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5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732"/>
        <w:gridCol w:w="4733"/>
      </w:tblGrid>
      <w:tr w:rsidR="00623700" w:rsidRPr="00623700" w14:paraId="3D75F1A8" w14:textId="77777777" w:rsidTr="00996DE7">
        <w:trPr>
          <w:trHeight w:hRule="exact" w:val="1872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22E9854" w14:textId="77777777" w:rsidR="00623700" w:rsidRPr="00623700" w:rsidRDefault="00623700" w:rsidP="00623700">
            <w:pPr>
              <w:spacing w:before="120" w:after="120" w:line="285" w:lineRule="auto"/>
              <w:jc w:val="center"/>
              <w:rPr>
                <w:rFonts w:ascii="Calibri" w:eastAsia="Times New Roman" w:hAnsi="Calibri" w:cs="Arial"/>
                <w:color w:val="FFFFFF"/>
                <w:kern w:val="28"/>
                <w:sz w:val="24"/>
                <w:szCs w:val="26"/>
                <w14:ligatures w14:val="standard"/>
                <w14:cntxtAlts/>
              </w:rPr>
            </w:pPr>
            <w:r w:rsidRPr="00623700">
              <w:rPr>
                <w:rFonts w:ascii="Times New Roman" w:eastAsia="Times New Roman" w:hAnsi="Times New Roman" w:cs="Times New Roman"/>
                <w:noProof/>
                <w:kern w:val="28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FD8D2B0" wp14:editId="3C1798D5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4" name="Picture 4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23700">
              <w:rPr>
                <w:rFonts w:ascii="Calibri" w:eastAsia="Times New Roman" w:hAnsi="Calibri" w:cs="Arial"/>
                <w:color w:val="FFFFFF"/>
                <w:kern w:val="28"/>
                <w:sz w:val="24"/>
                <w:szCs w:val="26"/>
                <w14:ligatures w14:val="standard"/>
                <w14:cntxtAlts/>
              </w:rPr>
              <w:t>Niagara Catholic District School Board</w:t>
            </w:r>
          </w:p>
          <w:p w14:paraId="6096AFD9" w14:textId="77777777" w:rsidR="00623700" w:rsidRPr="00623700" w:rsidRDefault="00623700" w:rsidP="00623700">
            <w:pPr>
              <w:spacing w:before="120" w:after="0" w:line="240" w:lineRule="auto"/>
              <w:jc w:val="center"/>
              <w:rPr>
                <w:rFonts w:ascii="Calibri" w:eastAsia="Times New Roman" w:hAnsi="Calibri" w:cs="Arial"/>
                <w:b/>
                <w:i/>
                <w:color w:val="FFFFFF"/>
                <w:sz w:val="28"/>
                <w:szCs w:val="26"/>
              </w:rPr>
            </w:pPr>
            <w:r w:rsidRPr="00623700">
              <w:rPr>
                <w:rFonts w:ascii="Calibri" w:eastAsia="Times New Roman" w:hAnsi="Calibri" w:cs="Arial"/>
                <w:b/>
                <w:i/>
                <w:color w:val="FFFFFF"/>
                <w:sz w:val="28"/>
                <w:szCs w:val="26"/>
              </w:rPr>
              <w:t xml:space="preserve">ESTABLISHMENT AND CYCLICAL </w:t>
            </w:r>
          </w:p>
          <w:p w14:paraId="0FE4EFCD" w14:textId="77777777" w:rsidR="00623700" w:rsidRPr="00623700" w:rsidRDefault="00623700" w:rsidP="0062370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color w:val="FFFFFF"/>
                <w:kern w:val="28"/>
                <w:szCs w:val="20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Arial"/>
                <w:b/>
                <w:i/>
                <w:color w:val="FFFFFF"/>
                <w:sz w:val="28"/>
                <w:szCs w:val="26"/>
              </w:rPr>
              <w:t xml:space="preserve">REVIEW </w:t>
            </w:r>
            <w:r w:rsidRPr="00AA0099">
              <w:rPr>
                <w:rFonts w:ascii="Calibri" w:eastAsia="Times New Roman" w:hAnsi="Calibri" w:cs="Arial"/>
                <w:b/>
                <w:i/>
                <w:color w:val="FFFFFF" w:themeColor="background1"/>
                <w:sz w:val="28"/>
                <w:szCs w:val="26"/>
              </w:rPr>
              <w:t xml:space="preserve">OF </w:t>
            </w:r>
            <w:r w:rsidR="00A67D3D" w:rsidRPr="00AA0099">
              <w:rPr>
                <w:rFonts w:ascii="Calibri" w:eastAsia="Times New Roman" w:hAnsi="Calibri" w:cs="Arial"/>
                <w:b/>
                <w:i/>
                <w:color w:val="FFFFFF" w:themeColor="background1"/>
                <w:sz w:val="28"/>
                <w:szCs w:val="26"/>
              </w:rPr>
              <w:t xml:space="preserve">BOARD GOVERNANCE </w:t>
            </w:r>
            <w:r w:rsidRPr="00AA0099">
              <w:rPr>
                <w:rFonts w:ascii="Calibri" w:eastAsia="Times New Roman" w:hAnsi="Calibri" w:cs="Arial"/>
                <w:b/>
                <w:i/>
                <w:color w:val="FFFFFF" w:themeColor="background1"/>
                <w:sz w:val="28"/>
                <w:szCs w:val="26"/>
              </w:rPr>
              <w:t xml:space="preserve">POLICIES </w:t>
            </w:r>
            <w:r w:rsidRPr="00623700">
              <w:rPr>
                <w:rFonts w:ascii="Calibri" w:eastAsia="Times New Roman" w:hAnsi="Calibri" w:cs="Arial"/>
                <w:b/>
                <w:i/>
                <w:color w:val="FFFFFF"/>
                <w:sz w:val="28"/>
                <w:szCs w:val="26"/>
              </w:rPr>
              <w:t>POLICY</w:t>
            </w:r>
            <w:r w:rsidRPr="00623700">
              <w:rPr>
                <w:rFonts w:ascii="Calibri" w:eastAsia="Times New Roman" w:hAnsi="Calibri" w:cs="Calibri"/>
                <w:color w:val="FFFFFF"/>
                <w:kern w:val="28"/>
                <w:szCs w:val="20"/>
                <w14:ligatures w14:val="standard"/>
                <w14:cntxtAlts/>
              </w:rPr>
              <w:t xml:space="preserve"> </w:t>
            </w:r>
          </w:p>
          <w:p w14:paraId="5CD04863" w14:textId="77777777" w:rsidR="00623700" w:rsidRPr="00623700" w:rsidRDefault="00623700" w:rsidP="00623700">
            <w:pPr>
              <w:spacing w:before="120" w:after="120" w:line="285" w:lineRule="auto"/>
              <w:jc w:val="center"/>
              <w:rPr>
                <w:rFonts w:ascii="Calibri" w:eastAsia="Times New Roman" w:hAnsi="Calibri" w:cs="Calibri"/>
                <w:color w:val="FFFFFF"/>
                <w:kern w:val="28"/>
                <w:sz w:val="20"/>
                <w:szCs w:val="20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Calibri"/>
                <w:color w:val="FFFFFF"/>
                <w:kern w:val="28"/>
                <w:sz w:val="24"/>
                <w:szCs w:val="20"/>
                <w14:ligatures w14:val="standard"/>
                <w14:cntxtAlts/>
              </w:rPr>
              <w:t xml:space="preserve">ADMINISTRATIVE </w:t>
            </w:r>
            <w:r>
              <w:rPr>
                <w:rFonts w:ascii="Calibri" w:eastAsia="Times New Roman" w:hAnsi="Calibri" w:cs="Calibri"/>
                <w:color w:val="FFFFFF"/>
                <w:kern w:val="28"/>
                <w:sz w:val="24"/>
                <w:szCs w:val="20"/>
                <w14:ligatures w14:val="standard"/>
                <w14:cntxtAlts/>
              </w:rPr>
              <w:t xml:space="preserve">OPERATIONAL </w:t>
            </w:r>
            <w:r w:rsidRPr="00623700">
              <w:rPr>
                <w:rFonts w:ascii="Calibri" w:eastAsia="Times New Roman" w:hAnsi="Calibri" w:cs="Calibri"/>
                <w:color w:val="FFFFFF"/>
                <w:kern w:val="28"/>
                <w:sz w:val="24"/>
                <w:szCs w:val="20"/>
                <w14:ligatures w14:val="standard"/>
                <w14:cntxtAlts/>
              </w:rPr>
              <w:t>PROCEDURES</w:t>
            </w:r>
          </w:p>
        </w:tc>
      </w:tr>
      <w:tr w:rsidR="00623700" w:rsidRPr="00623700" w14:paraId="12B578BB" w14:textId="77777777" w:rsidTr="00996DE7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C47EE3" w14:textId="77777777" w:rsidR="00623700" w:rsidRPr="00623700" w:rsidRDefault="00623700" w:rsidP="00623700">
            <w:pPr>
              <w:spacing w:after="120" w:line="285" w:lineRule="auto"/>
              <w:rPr>
                <w:rFonts w:ascii="Calibri" w:eastAsia="Times New Roman" w:hAnsi="Calibri" w:cs="Calibri"/>
                <w:b/>
                <w:noProof/>
                <w:color w:val="FFFFFF"/>
                <w:kern w:val="28"/>
                <w:sz w:val="18"/>
                <w:szCs w:val="20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Calibri"/>
                <w:b/>
                <w:color w:val="FFFFFF"/>
                <w:kern w:val="28"/>
                <w:sz w:val="18"/>
                <w:szCs w:val="18"/>
                <w14:ligatures w14:val="standard"/>
                <w14:cntxtAlts/>
              </w:rPr>
              <w:t xml:space="preserve">100 – Board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D44C7E5" w14:textId="77777777" w:rsidR="00623700" w:rsidRPr="00623700" w:rsidRDefault="00623700" w:rsidP="00623700">
            <w:pPr>
              <w:spacing w:after="120" w:line="285" w:lineRule="auto"/>
              <w:jc w:val="right"/>
              <w:rPr>
                <w:rFonts w:ascii="Calibri" w:eastAsia="Times New Roman" w:hAnsi="Calibri" w:cs="Calibri"/>
                <w:b/>
                <w:noProof/>
                <w:color w:val="FFFFFF"/>
                <w:kern w:val="28"/>
                <w:sz w:val="18"/>
                <w:szCs w:val="20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Calibri"/>
                <w:b/>
                <w:color w:val="FFFFFF"/>
                <w:kern w:val="28"/>
                <w:sz w:val="18"/>
                <w:szCs w:val="18"/>
                <w14:ligatures w14:val="standard"/>
                <w14:cntxtAlts/>
              </w:rPr>
              <w:t>Policy No 100.5</w:t>
            </w:r>
          </w:p>
        </w:tc>
      </w:tr>
      <w:tr w:rsidR="00623700" w:rsidRPr="00623700" w14:paraId="1742110F" w14:textId="77777777" w:rsidTr="00996DE7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6E55DEC" w14:textId="77777777" w:rsidR="00623700" w:rsidRPr="00623700" w:rsidRDefault="00623700" w:rsidP="00623700">
            <w:pPr>
              <w:spacing w:after="120" w:line="285" w:lineRule="auto"/>
              <w:rPr>
                <w:rFonts w:ascii="Calibri" w:eastAsia="Times New Roman" w:hAnsi="Calibri" w:cs="Calibri"/>
                <w:b/>
                <w:color w:val="FFFFFF"/>
                <w:kern w:val="28"/>
                <w:sz w:val="16"/>
                <w:szCs w:val="18"/>
                <w14:ligatures w14:val="standard"/>
                <w14:cntxtAlts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8510538" w14:textId="77777777" w:rsidR="00623700" w:rsidRPr="00623700" w:rsidRDefault="00623700" w:rsidP="00623700">
            <w:pPr>
              <w:spacing w:after="120" w:line="285" w:lineRule="auto"/>
              <w:jc w:val="right"/>
              <w:rPr>
                <w:rFonts w:ascii="Calibri" w:eastAsia="Times New Roman" w:hAnsi="Calibri" w:cs="Calibri"/>
                <w:b/>
                <w:color w:val="FFFFFF"/>
                <w:kern w:val="28"/>
                <w:sz w:val="16"/>
                <w:szCs w:val="18"/>
                <w14:ligatures w14:val="standard"/>
                <w14:cntxtAlts/>
              </w:rPr>
            </w:pPr>
          </w:p>
        </w:tc>
      </w:tr>
      <w:tr w:rsidR="00623700" w:rsidRPr="00623700" w14:paraId="3C73A54B" w14:textId="77777777" w:rsidTr="00996DE7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C952C83" w14:textId="77777777" w:rsidR="00623700" w:rsidRPr="00623700" w:rsidRDefault="00623700" w:rsidP="00623700">
            <w:pPr>
              <w:spacing w:after="120" w:line="285" w:lineRule="auto"/>
              <w:rPr>
                <w:rFonts w:ascii="Gill Sans MT" w:eastAsia="Times New Roman" w:hAnsi="Gill Sans MT" w:cs="Calibri"/>
                <w:color w:val="3150A0"/>
                <w:kern w:val="28"/>
                <w:sz w:val="18"/>
                <w:szCs w:val="18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Calibri"/>
                <w:color w:val="000000"/>
                <w:kern w:val="28"/>
                <w:sz w:val="16"/>
                <w:szCs w:val="18"/>
                <w14:ligatures w14:val="standard"/>
                <w14:cntxtAlts/>
              </w:rPr>
              <w:t>Adopted Date</w:t>
            </w:r>
            <w:r w:rsidRPr="00623700">
              <w:rPr>
                <w:rFonts w:ascii="Calibri" w:eastAsia="Times New Roman" w:hAnsi="Calibri" w:cs="Calibri"/>
                <w:color w:val="000000"/>
                <w:kern w:val="28"/>
                <w:sz w:val="16"/>
                <w:szCs w:val="16"/>
                <w14:ligatures w14:val="standard"/>
                <w14:cntxtAlts/>
              </w:rPr>
              <w:t>: October 27, 1998</w:t>
            </w:r>
            <w:r w:rsidRPr="00623700">
              <w:rPr>
                <w:rFonts w:ascii="Gill Sans MT" w:eastAsia="Times New Roman" w:hAnsi="Gill Sans MT" w:cs="Calibri"/>
                <w:color w:val="000000"/>
                <w:kern w:val="28"/>
                <w:sz w:val="18"/>
                <w:szCs w:val="18"/>
                <w14:ligatures w14:val="standard"/>
                <w14:cntxtAlts/>
              </w:rPr>
              <w:t xml:space="preserve"> </w:t>
            </w:r>
          </w:p>
          <w:p w14:paraId="61D9830A" w14:textId="77777777" w:rsidR="00623700" w:rsidRPr="00623700" w:rsidRDefault="00623700" w:rsidP="00623700">
            <w:pPr>
              <w:spacing w:after="120" w:line="285" w:lineRule="auto"/>
              <w:rPr>
                <w:rFonts w:ascii="Calibri" w:eastAsia="Times New Roman" w:hAnsi="Calibri" w:cs="Calibri"/>
                <w:noProof/>
                <w:color w:val="000000"/>
                <w:kern w:val="28"/>
                <w:sz w:val="28"/>
                <w:szCs w:val="20"/>
                <w14:ligatures w14:val="standard"/>
                <w14:cntxtAlts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0851496" w14:textId="1768FBF0" w:rsidR="00623700" w:rsidRPr="00623700" w:rsidRDefault="00623700" w:rsidP="002825B5">
            <w:pPr>
              <w:spacing w:after="120" w:line="285" w:lineRule="auto"/>
              <w:jc w:val="right"/>
              <w:rPr>
                <w:rFonts w:ascii="Calibri" w:eastAsia="Times New Roman" w:hAnsi="Calibri" w:cs="Calibri"/>
                <w:noProof/>
                <w:color w:val="000000"/>
                <w:kern w:val="28"/>
                <w:sz w:val="28"/>
                <w:szCs w:val="20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Calibri"/>
                <w:color w:val="000000"/>
                <w:kern w:val="28"/>
                <w:sz w:val="16"/>
                <w:szCs w:val="18"/>
                <w14:ligatures w14:val="standard"/>
                <w14:cntxtAlts/>
              </w:rPr>
              <w:t xml:space="preserve">Latest Reviewed/Revised Date: </w:t>
            </w:r>
            <w:r w:rsidR="00B24F06">
              <w:rPr>
                <w:rFonts w:ascii="Calibri" w:eastAsia="Times New Roman" w:hAnsi="Calibri" w:cs="Calibri"/>
                <w:color w:val="000000"/>
                <w:kern w:val="28"/>
                <w:sz w:val="16"/>
                <w:szCs w:val="18"/>
                <w14:ligatures w14:val="standard"/>
                <w14:cntxtAlts/>
              </w:rPr>
              <w:t>September 8, 2026</w:t>
            </w:r>
          </w:p>
        </w:tc>
      </w:tr>
    </w:tbl>
    <w:p w14:paraId="3B99102E" w14:textId="77777777" w:rsidR="00623700" w:rsidRPr="00623700" w:rsidRDefault="00623700" w:rsidP="00623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33"/>
        </w:rPr>
      </w:pPr>
    </w:p>
    <w:p w14:paraId="7A0E77B2" w14:textId="2CB603AB" w:rsidR="00411F4A" w:rsidRPr="00421A1E" w:rsidRDefault="00DE6A86" w:rsidP="00623700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14:ligatures w14:val="standard"/>
          <w14:cntxtAlts/>
        </w:rPr>
      </w:pPr>
      <w:r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 xml:space="preserve">The development of a new Board </w:t>
      </w:r>
      <w:r w:rsidR="00453D48"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>G</w:t>
      </w:r>
      <w:r w:rsidR="003F3E06"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 xml:space="preserve">overnance </w:t>
      </w:r>
      <w:r w:rsidR="00453D48"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>P</w:t>
      </w:r>
      <w:r w:rsidR="00623700"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>olicy</w:t>
      </w:r>
      <w:r w:rsidR="009E0EB9"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 xml:space="preserve"> or the </w:t>
      </w:r>
      <w:r w:rsidR="00453D48"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>revisions</w:t>
      </w:r>
      <w:r w:rsidR="009E0EB9"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 xml:space="preserve"> </w:t>
      </w:r>
      <w:r w:rsidR="00263B18"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>to</w:t>
      </w:r>
      <w:r w:rsidR="009E0EB9"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 xml:space="preserve"> an existing policy</w:t>
      </w:r>
      <w:r w:rsidR="00623700"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 xml:space="preserve"> will be at the direction of the Board or the </w:t>
      </w:r>
      <w:r w:rsidR="00421A1E" w:rsidRPr="00421A1E">
        <w:rPr>
          <w:rFonts w:ascii="Times New Roman" w:hAnsi="Times New Roman" w:cs="Times New Roman"/>
        </w:rPr>
        <w:t xml:space="preserve">Chief Executive Officer </w:t>
      </w:r>
      <w:r w:rsidR="00623700"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 xml:space="preserve">as required by law or regulations. </w:t>
      </w:r>
    </w:p>
    <w:p w14:paraId="1812D057" w14:textId="77777777" w:rsidR="00411F4A" w:rsidRPr="00421A1E" w:rsidRDefault="00411F4A" w:rsidP="00623700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14:ligatures w14:val="standard"/>
          <w14:cntxtAlts/>
        </w:rPr>
      </w:pPr>
    </w:p>
    <w:p w14:paraId="24CF6A01" w14:textId="76F107C4" w:rsidR="00623700" w:rsidRPr="00421A1E" w:rsidRDefault="00623700" w:rsidP="006237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1A1E">
        <w:rPr>
          <w:rFonts w:ascii="Times New Roman" w:eastAsia="Times New Roman" w:hAnsi="Times New Roman" w:cs="Times New Roman"/>
        </w:rPr>
        <w:t xml:space="preserve">The </w:t>
      </w:r>
      <w:r w:rsidR="00421A1E" w:rsidRPr="00421A1E">
        <w:rPr>
          <w:rFonts w:ascii="Times New Roman" w:hAnsi="Times New Roman" w:cs="Times New Roman"/>
        </w:rPr>
        <w:t xml:space="preserve">Chief Executive Officer </w:t>
      </w:r>
      <w:r w:rsidRPr="00421A1E">
        <w:rPr>
          <w:rFonts w:ascii="Times New Roman" w:eastAsia="Times New Roman" w:hAnsi="Times New Roman" w:cs="Times New Roman"/>
        </w:rPr>
        <w:t xml:space="preserve">may delegate the development or revision of governance </w:t>
      </w:r>
      <w:r w:rsidR="00C63F45" w:rsidRPr="00421A1E">
        <w:rPr>
          <w:rFonts w:ascii="Times New Roman" w:eastAsia="Times New Roman" w:hAnsi="Times New Roman" w:cs="Times New Roman"/>
        </w:rPr>
        <w:t>p</w:t>
      </w:r>
      <w:r w:rsidRPr="00421A1E">
        <w:rPr>
          <w:rFonts w:ascii="Times New Roman" w:eastAsia="Times New Roman" w:hAnsi="Times New Roman" w:cs="Times New Roman"/>
        </w:rPr>
        <w:t xml:space="preserve">olicy </w:t>
      </w:r>
      <w:r w:rsidR="00C63F45" w:rsidRPr="00421A1E">
        <w:rPr>
          <w:rFonts w:ascii="Times New Roman" w:eastAsia="Times New Roman" w:hAnsi="Times New Roman" w:cs="Times New Roman"/>
        </w:rPr>
        <w:t>s</w:t>
      </w:r>
      <w:r w:rsidRPr="00421A1E">
        <w:rPr>
          <w:rFonts w:ascii="Times New Roman" w:eastAsia="Times New Roman" w:hAnsi="Times New Roman" w:cs="Times New Roman"/>
        </w:rPr>
        <w:t>tatements and/</w:t>
      </w:r>
      <w:r w:rsidR="00AA0099" w:rsidRPr="00421A1E">
        <w:rPr>
          <w:rFonts w:ascii="Times New Roman" w:eastAsia="Times New Roman" w:hAnsi="Times New Roman" w:cs="Times New Roman"/>
        </w:rPr>
        <w:t>or Administrative</w:t>
      </w:r>
      <w:r w:rsidRPr="00421A1E">
        <w:rPr>
          <w:rFonts w:ascii="Times New Roman" w:eastAsia="Times New Roman" w:hAnsi="Times New Roman" w:cs="Times New Roman"/>
        </w:rPr>
        <w:t xml:space="preserve"> </w:t>
      </w:r>
      <w:r w:rsidR="00FF0952" w:rsidRPr="00421A1E">
        <w:rPr>
          <w:rFonts w:ascii="Times New Roman" w:eastAsia="Times New Roman" w:hAnsi="Times New Roman" w:cs="Times New Roman"/>
        </w:rPr>
        <w:t xml:space="preserve">Operational </w:t>
      </w:r>
      <w:r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>Procedures</w:t>
      </w:r>
      <w:r w:rsidRPr="00421A1E">
        <w:rPr>
          <w:rFonts w:ascii="Times New Roman" w:eastAsia="Times New Roman" w:hAnsi="Times New Roman" w:cs="Times New Roman"/>
        </w:rPr>
        <w:t xml:space="preserve"> to appropriate members of Senior Administrative Council and staff. </w:t>
      </w:r>
    </w:p>
    <w:p w14:paraId="44227E62" w14:textId="77777777" w:rsidR="00623700" w:rsidRPr="00421A1E" w:rsidRDefault="00623700" w:rsidP="006237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A573D28" w14:textId="77777777" w:rsidR="00623700" w:rsidRPr="00421A1E" w:rsidRDefault="00623700" w:rsidP="006237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1A1E">
        <w:rPr>
          <w:rFonts w:ascii="Times New Roman" w:eastAsia="Times New Roman" w:hAnsi="Times New Roman" w:cs="Times New Roman"/>
        </w:rPr>
        <w:t xml:space="preserve">The establishment of new </w:t>
      </w:r>
      <w:r w:rsidR="00AA0099" w:rsidRPr="00421A1E">
        <w:rPr>
          <w:rFonts w:ascii="Times New Roman" w:eastAsia="Times New Roman" w:hAnsi="Times New Roman" w:cs="Times New Roman"/>
        </w:rPr>
        <w:t>policies and</w:t>
      </w:r>
      <w:r w:rsidR="009D1DC6" w:rsidRPr="00421A1E">
        <w:rPr>
          <w:rFonts w:ascii="Times New Roman" w:eastAsia="Times New Roman" w:hAnsi="Times New Roman" w:cs="Times New Roman"/>
        </w:rPr>
        <w:t xml:space="preserve"> </w:t>
      </w:r>
      <w:r w:rsidRPr="00421A1E">
        <w:rPr>
          <w:rFonts w:ascii="Times New Roman" w:eastAsia="Times New Roman" w:hAnsi="Times New Roman" w:cs="Times New Roman"/>
        </w:rPr>
        <w:t xml:space="preserve">the cyclical review of existing </w:t>
      </w:r>
      <w:r w:rsidR="009D1DC6" w:rsidRPr="00421A1E">
        <w:rPr>
          <w:rFonts w:ascii="Times New Roman" w:eastAsia="Times New Roman" w:hAnsi="Times New Roman" w:cs="Times New Roman"/>
        </w:rPr>
        <w:t>p</w:t>
      </w:r>
      <w:r w:rsidRPr="00421A1E">
        <w:rPr>
          <w:rFonts w:ascii="Times New Roman" w:eastAsia="Times New Roman" w:hAnsi="Times New Roman" w:cs="Times New Roman"/>
        </w:rPr>
        <w:t>olicies will adhere to the following process</w:t>
      </w:r>
      <w:r w:rsidR="00263B18" w:rsidRPr="00421A1E">
        <w:rPr>
          <w:rFonts w:ascii="Times New Roman" w:eastAsia="Times New Roman" w:hAnsi="Times New Roman" w:cs="Times New Roman"/>
        </w:rPr>
        <w:t>:</w:t>
      </w:r>
    </w:p>
    <w:p w14:paraId="7FD21346" w14:textId="77777777" w:rsidR="00623700" w:rsidRPr="00421A1E" w:rsidRDefault="00623700" w:rsidP="006237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1A1E">
        <w:rPr>
          <w:rFonts w:ascii="Times New Roman" w:eastAsia="Times New Roman" w:hAnsi="Times New Roman" w:cs="Times New Roman"/>
        </w:rPr>
        <w:t> </w:t>
      </w:r>
    </w:p>
    <w:p w14:paraId="393A6C6D" w14:textId="77777777" w:rsidR="00623700" w:rsidRPr="00421A1E" w:rsidRDefault="00411F4A" w:rsidP="006237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1A1E">
        <w:rPr>
          <w:rFonts w:ascii="Times New Roman" w:eastAsia="Times New Roman" w:hAnsi="Times New Roman" w:cs="Times New Roman"/>
        </w:rPr>
        <w:t>The draft</w:t>
      </w:r>
      <w:r w:rsidR="00273BE5" w:rsidRPr="00421A1E">
        <w:rPr>
          <w:rFonts w:ascii="Times New Roman" w:eastAsia="Times New Roman" w:hAnsi="Times New Roman" w:cs="Times New Roman"/>
        </w:rPr>
        <w:t xml:space="preserve"> of a new Board Governance </w:t>
      </w:r>
      <w:r w:rsidR="00263B18" w:rsidRPr="00421A1E">
        <w:rPr>
          <w:rFonts w:ascii="Times New Roman" w:eastAsia="Times New Roman" w:hAnsi="Times New Roman" w:cs="Times New Roman"/>
        </w:rPr>
        <w:t>P</w:t>
      </w:r>
      <w:r w:rsidR="00623700" w:rsidRPr="00421A1E">
        <w:rPr>
          <w:rFonts w:ascii="Times New Roman" w:eastAsia="Times New Roman" w:hAnsi="Times New Roman" w:cs="Times New Roman"/>
        </w:rPr>
        <w:t xml:space="preserve">olicy </w:t>
      </w:r>
      <w:r w:rsidR="00AA0099" w:rsidRPr="00421A1E">
        <w:rPr>
          <w:rFonts w:ascii="Times New Roman" w:eastAsia="Times New Roman" w:hAnsi="Times New Roman" w:cs="Times New Roman"/>
        </w:rPr>
        <w:t>or revisions</w:t>
      </w:r>
      <w:r w:rsidR="00164403" w:rsidRPr="00421A1E">
        <w:rPr>
          <w:rFonts w:ascii="Times New Roman" w:eastAsia="Times New Roman" w:hAnsi="Times New Roman" w:cs="Times New Roman"/>
        </w:rPr>
        <w:t xml:space="preserve"> </w:t>
      </w:r>
      <w:r w:rsidR="00623700" w:rsidRPr="00421A1E">
        <w:rPr>
          <w:rFonts w:ascii="Times New Roman" w:eastAsia="Times New Roman" w:hAnsi="Times New Roman" w:cs="Times New Roman"/>
        </w:rPr>
        <w:t xml:space="preserve">to an existing </w:t>
      </w:r>
      <w:r w:rsidR="009D1DC6" w:rsidRPr="00421A1E">
        <w:rPr>
          <w:rFonts w:ascii="Times New Roman" w:eastAsia="Times New Roman" w:hAnsi="Times New Roman" w:cs="Times New Roman"/>
        </w:rPr>
        <w:t>p</w:t>
      </w:r>
      <w:r w:rsidR="00623700" w:rsidRPr="00421A1E">
        <w:rPr>
          <w:rFonts w:ascii="Times New Roman" w:eastAsia="Times New Roman" w:hAnsi="Times New Roman" w:cs="Times New Roman"/>
        </w:rPr>
        <w:t>olicy will be reviewed by Senior Administrative Council.</w:t>
      </w:r>
    </w:p>
    <w:p w14:paraId="115E5F27" w14:textId="77777777" w:rsidR="00273BE5" w:rsidRPr="00421A1E" w:rsidRDefault="00273BE5" w:rsidP="00273BE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C750E91" w14:textId="77777777" w:rsidR="00623700" w:rsidRPr="00421A1E" w:rsidRDefault="00AA0099" w:rsidP="007549B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1A1E">
        <w:rPr>
          <w:rFonts w:ascii="Times New Roman" w:eastAsia="Times New Roman" w:hAnsi="Times New Roman" w:cs="Times New Roman"/>
        </w:rPr>
        <w:t>The policy</w:t>
      </w:r>
      <w:r w:rsidR="00623700" w:rsidRPr="00421A1E">
        <w:rPr>
          <w:rFonts w:ascii="Times New Roman" w:eastAsia="Times New Roman" w:hAnsi="Times New Roman" w:cs="Times New Roman"/>
        </w:rPr>
        <w:t xml:space="preserve"> will be</w:t>
      </w:r>
      <w:r w:rsidR="00263B18" w:rsidRPr="00421A1E">
        <w:rPr>
          <w:rFonts w:ascii="Times New Roman" w:eastAsia="Times New Roman" w:hAnsi="Times New Roman" w:cs="Times New Roman"/>
        </w:rPr>
        <w:t xml:space="preserve"> </w:t>
      </w:r>
      <w:r w:rsidRPr="00421A1E">
        <w:rPr>
          <w:rFonts w:ascii="Times New Roman" w:eastAsia="Times New Roman" w:hAnsi="Times New Roman" w:cs="Times New Roman"/>
        </w:rPr>
        <w:t>provided to</w:t>
      </w:r>
      <w:r w:rsidR="00623700" w:rsidRPr="00421A1E">
        <w:rPr>
          <w:rFonts w:ascii="Times New Roman" w:eastAsia="Times New Roman" w:hAnsi="Times New Roman" w:cs="Times New Roman"/>
        </w:rPr>
        <w:t xml:space="preserve"> the </w:t>
      </w:r>
      <w:r w:rsidR="00FB5A3E" w:rsidRPr="00421A1E">
        <w:rPr>
          <w:rFonts w:ascii="Times New Roman" w:eastAsia="Times New Roman" w:hAnsi="Times New Roman" w:cs="Times New Roman"/>
        </w:rPr>
        <w:t>Committee of the Whole</w:t>
      </w:r>
      <w:r w:rsidR="001324EC" w:rsidRPr="00421A1E">
        <w:rPr>
          <w:rFonts w:ascii="Times New Roman" w:eastAsia="Times New Roman" w:hAnsi="Times New Roman" w:cs="Times New Roman"/>
        </w:rPr>
        <w:t>.</w:t>
      </w:r>
      <w:r w:rsidR="00411F4A" w:rsidRPr="00421A1E">
        <w:rPr>
          <w:rFonts w:ascii="Times New Roman" w:eastAsia="Times New Roman" w:hAnsi="Times New Roman" w:cs="Times New Roman"/>
        </w:rPr>
        <w:t xml:space="preserve"> </w:t>
      </w:r>
      <w:r w:rsidR="00623700" w:rsidRPr="00421A1E">
        <w:rPr>
          <w:rFonts w:ascii="Times New Roman" w:eastAsia="Times New Roman" w:hAnsi="Times New Roman" w:cs="Times New Roman"/>
        </w:rPr>
        <w:t xml:space="preserve">The </w:t>
      </w:r>
      <w:r w:rsidR="00FB5A3E" w:rsidRPr="00421A1E">
        <w:rPr>
          <w:rFonts w:ascii="Times New Roman" w:eastAsia="Times New Roman" w:hAnsi="Times New Roman" w:cs="Times New Roman"/>
        </w:rPr>
        <w:t>Committee of the Whole</w:t>
      </w:r>
      <w:r w:rsidR="00623700" w:rsidRPr="00421A1E">
        <w:rPr>
          <w:rFonts w:ascii="Times New Roman" w:eastAsia="Times New Roman" w:hAnsi="Times New Roman" w:cs="Times New Roman"/>
        </w:rPr>
        <w:t xml:space="preserve"> may recommend that </w:t>
      </w:r>
      <w:r w:rsidRPr="00421A1E">
        <w:rPr>
          <w:rFonts w:ascii="Times New Roman" w:eastAsia="Times New Roman" w:hAnsi="Times New Roman" w:cs="Times New Roman"/>
        </w:rPr>
        <w:t>the policy</w:t>
      </w:r>
      <w:r w:rsidR="00263B18" w:rsidRPr="00421A1E">
        <w:rPr>
          <w:rFonts w:ascii="Times New Roman" w:eastAsia="Times New Roman" w:hAnsi="Times New Roman" w:cs="Times New Roman"/>
        </w:rPr>
        <w:t xml:space="preserve"> </w:t>
      </w:r>
      <w:r w:rsidR="00623700" w:rsidRPr="00421A1E">
        <w:rPr>
          <w:rFonts w:ascii="Times New Roman" w:eastAsia="Times New Roman" w:hAnsi="Times New Roman" w:cs="Times New Roman"/>
        </w:rPr>
        <w:t xml:space="preserve">be vetted to various stakeholder groups </w:t>
      </w:r>
      <w:r w:rsidR="00263B18" w:rsidRPr="00421A1E">
        <w:rPr>
          <w:rFonts w:ascii="Times New Roman" w:eastAsia="Times New Roman" w:hAnsi="Times New Roman" w:cs="Times New Roman"/>
        </w:rPr>
        <w:t xml:space="preserve">within the Catholic education community </w:t>
      </w:r>
      <w:r w:rsidR="00623700" w:rsidRPr="00421A1E">
        <w:rPr>
          <w:rFonts w:ascii="Times New Roman" w:eastAsia="Times New Roman" w:hAnsi="Times New Roman" w:cs="Times New Roman"/>
        </w:rPr>
        <w:t>or returned to staff for further study. </w:t>
      </w:r>
    </w:p>
    <w:p w14:paraId="61BCC1BE" w14:textId="77777777" w:rsidR="00273BE5" w:rsidRPr="00421A1E" w:rsidRDefault="00273BE5" w:rsidP="00273BE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161739C" w14:textId="77777777" w:rsidR="00137C05" w:rsidRPr="00421A1E" w:rsidRDefault="00F22F34" w:rsidP="00273BE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1A1E">
        <w:rPr>
          <w:rFonts w:ascii="Times New Roman" w:eastAsia="Times New Roman" w:hAnsi="Times New Roman" w:cs="Times New Roman"/>
        </w:rPr>
        <w:t xml:space="preserve">If </w:t>
      </w:r>
      <w:r w:rsidR="00AA0099" w:rsidRPr="00421A1E">
        <w:rPr>
          <w:rFonts w:ascii="Times New Roman" w:eastAsia="Times New Roman" w:hAnsi="Times New Roman" w:cs="Times New Roman"/>
        </w:rPr>
        <w:t>recommended for</w:t>
      </w:r>
      <w:r w:rsidR="00623700" w:rsidRPr="00421A1E">
        <w:rPr>
          <w:rFonts w:ascii="Times New Roman" w:eastAsia="Times New Roman" w:hAnsi="Times New Roman" w:cs="Times New Roman"/>
        </w:rPr>
        <w:t xml:space="preserve"> </w:t>
      </w:r>
      <w:hyperlink r:id="rId8" w:history="1">
        <w:r w:rsidR="00623700" w:rsidRPr="00421A1E">
          <w:rPr>
            <w:rFonts w:ascii="Times New Roman" w:eastAsia="Times New Roman" w:hAnsi="Times New Roman" w:cs="Times New Roman"/>
            <w:bCs/>
          </w:rPr>
          <w:t>vetting</w:t>
        </w:r>
      </w:hyperlink>
      <w:r w:rsidR="00623700" w:rsidRPr="00421A1E">
        <w:rPr>
          <w:rFonts w:ascii="Times New Roman" w:eastAsia="Times New Roman" w:hAnsi="Times New Roman" w:cs="Times New Roman"/>
        </w:rPr>
        <w:t xml:space="preserve">, </w:t>
      </w:r>
      <w:r w:rsidR="00AA0099" w:rsidRPr="00421A1E">
        <w:rPr>
          <w:rFonts w:ascii="Times New Roman" w:eastAsia="Times New Roman" w:hAnsi="Times New Roman" w:cs="Times New Roman"/>
        </w:rPr>
        <w:t>the policy</w:t>
      </w:r>
      <w:r w:rsidR="00623700" w:rsidRPr="00421A1E">
        <w:rPr>
          <w:rFonts w:ascii="Times New Roman" w:eastAsia="Times New Roman" w:hAnsi="Times New Roman" w:cs="Times New Roman"/>
        </w:rPr>
        <w:t xml:space="preserve"> </w:t>
      </w:r>
      <w:r w:rsidR="00AA0099" w:rsidRPr="00421A1E">
        <w:rPr>
          <w:rFonts w:ascii="Times New Roman" w:eastAsia="Times New Roman" w:hAnsi="Times New Roman" w:cs="Times New Roman"/>
        </w:rPr>
        <w:t>will be</w:t>
      </w:r>
      <w:r w:rsidR="00623700" w:rsidRPr="00421A1E">
        <w:rPr>
          <w:rFonts w:ascii="Times New Roman" w:eastAsia="Times New Roman" w:hAnsi="Times New Roman" w:cs="Times New Roman"/>
        </w:rPr>
        <w:t xml:space="preserve"> </w:t>
      </w:r>
      <w:r w:rsidR="00B426F4" w:rsidRPr="00421A1E">
        <w:rPr>
          <w:rFonts w:ascii="Times New Roman" w:eastAsia="Times New Roman" w:hAnsi="Times New Roman" w:cs="Times New Roman"/>
        </w:rPr>
        <w:t xml:space="preserve">vetted internally and posted on the Board website for input through </w:t>
      </w:r>
      <w:r w:rsidR="00623700" w:rsidRPr="00421A1E">
        <w:rPr>
          <w:rFonts w:ascii="Times New Roman" w:eastAsia="Times New Roman" w:hAnsi="Times New Roman" w:cs="Times New Roman"/>
        </w:rPr>
        <w:t>stakeholder groups</w:t>
      </w:r>
      <w:r w:rsidR="00B426F4" w:rsidRPr="00421A1E">
        <w:rPr>
          <w:rFonts w:ascii="Times New Roman" w:eastAsia="Times New Roman" w:hAnsi="Times New Roman" w:cs="Times New Roman"/>
        </w:rPr>
        <w:t xml:space="preserve"> for approximately six (6) weeks.</w:t>
      </w:r>
      <w:r w:rsidR="00164403" w:rsidRPr="00421A1E">
        <w:rPr>
          <w:rFonts w:ascii="Times New Roman" w:eastAsia="Times New Roman" w:hAnsi="Times New Roman" w:cs="Times New Roman"/>
        </w:rPr>
        <w:t xml:space="preserve"> </w:t>
      </w:r>
      <w:r w:rsidR="00623700" w:rsidRPr="00421A1E">
        <w:rPr>
          <w:rFonts w:ascii="Times New Roman" w:eastAsia="Times New Roman" w:hAnsi="Times New Roman" w:cs="Times New Roman"/>
        </w:rPr>
        <w:t xml:space="preserve">  </w:t>
      </w:r>
    </w:p>
    <w:p w14:paraId="329CFC7E" w14:textId="77777777" w:rsidR="00273BE5" w:rsidRPr="00421A1E" w:rsidRDefault="00273BE5" w:rsidP="00273BE5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</w:rPr>
      </w:pPr>
    </w:p>
    <w:p w14:paraId="4B8F38ED" w14:textId="77777777" w:rsidR="00BC241A" w:rsidRPr="00421A1E" w:rsidRDefault="00623700" w:rsidP="004569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1A1E">
        <w:rPr>
          <w:rFonts w:ascii="Times New Roman" w:eastAsia="Times New Roman" w:hAnsi="Times New Roman" w:cs="Times New Roman"/>
        </w:rPr>
        <w:t xml:space="preserve">Senior Administrative Council will consider the recommendations from the vetting process as part of the design of </w:t>
      </w:r>
      <w:r w:rsidR="00AA0099" w:rsidRPr="00421A1E">
        <w:rPr>
          <w:rFonts w:ascii="Times New Roman" w:eastAsia="Times New Roman" w:hAnsi="Times New Roman" w:cs="Times New Roman"/>
        </w:rPr>
        <w:t>the policy</w:t>
      </w:r>
      <w:r w:rsidR="00203AC4" w:rsidRPr="00421A1E">
        <w:rPr>
          <w:rFonts w:ascii="Times New Roman" w:eastAsia="Times New Roman" w:hAnsi="Times New Roman" w:cs="Times New Roman"/>
        </w:rPr>
        <w:t>.</w:t>
      </w:r>
      <w:r w:rsidRPr="00421A1E">
        <w:rPr>
          <w:rFonts w:ascii="Times New Roman" w:eastAsia="Times New Roman" w:hAnsi="Times New Roman" w:cs="Times New Roman"/>
        </w:rPr>
        <w:t xml:space="preserve">  </w:t>
      </w:r>
    </w:p>
    <w:p w14:paraId="5087BD0E" w14:textId="77777777" w:rsidR="0018721A" w:rsidRPr="00421A1E" w:rsidRDefault="0018721A" w:rsidP="0018721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26C9D94" w14:textId="77777777" w:rsidR="00FF0952" w:rsidRPr="00421A1E" w:rsidRDefault="00DA17C1" w:rsidP="00DA17C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1A1E">
        <w:rPr>
          <w:rFonts w:ascii="Times New Roman" w:eastAsia="Times New Roman" w:hAnsi="Times New Roman" w:cs="Times New Roman"/>
        </w:rPr>
        <w:t xml:space="preserve"> </w:t>
      </w:r>
      <w:r w:rsidR="00AA0099" w:rsidRPr="00421A1E">
        <w:rPr>
          <w:rFonts w:ascii="Times New Roman" w:eastAsia="Times New Roman" w:hAnsi="Times New Roman" w:cs="Times New Roman"/>
        </w:rPr>
        <w:t>The policy</w:t>
      </w:r>
      <w:r w:rsidR="00623700" w:rsidRPr="00421A1E">
        <w:rPr>
          <w:rFonts w:ascii="Times New Roman" w:eastAsia="Times New Roman" w:hAnsi="Times New Roman" w:cs="Times New Roman"/>
        </w:rPr>
        <w:t xml:space="preserve"> will </w:t>
      </w:r>
      <w:r w:rsidR="00FF0952" w:rsidRPr="00421A1E">
        <w:rPr>
          <w:rFonts w:ascii="Times New Roman" w:eastAsia="Times New Roman" w:hAnsi="Times New Roman" w:cs="Times New Roman"/>
        </w:rPr>
        <w:t xml:space="preserve">once again </w:t>
      </w:r>
      <w:r w:rsidR="00623700" w:rsidRPr="00421A1E">
        <w:rPr>
          <w:rFonts w:ascii="Times New Roman" w:eastAsia="Times New Roman" w:hAnsi="Times New Roman" w:cs="Times New Roman"/>
        </w:rPr>
        <w:t xml:space="preserve">be submitted to the </w:t>
      </w:r>
      <w:r w:rsidR="00FB5A3E" w:rsidRPr="00421A1E">
        <w:rPr>
          <w:rFonts w:ascii="Times New Roman" w:eastAsia="Times New Roman" w:hAnsi="Times New Roman" w:cs="Times New Roman"/>
        </w:rPr>
        <w:t>Committee of the Whole</w:t>
      </w:r>
      <w:r w:rsidR="00623700" w:rsidRPr="00421A1E">
        <w:rPr>
          <w:rFonts w:ascii="Times New Roman" w:eastAsia="Times New Roman" w:hAnsi="Times New Roman" w:cs="Times New Roman"/>
        </w:rPr>
        <w:t xml:space="preserve"> </w:t>
      </w:r>
      <w:r w:rsidR="00453D48" w:rsidRPr="00421A1E">
        <w:rPr>
          <w:rFonts w:ascii="Times New Roman" w:eastAsia="Times New Roman" w:hAnsi="Times New Roman" w:cs="Times New Roman"/>
        </w:rPr>
        <w:t xml:space="preserve">with </w:t>
      </w:r>
      <w:r w:rsidR="00623700" w:rsidRPr="00421A1E">
        <w:rPr>
          <w:rFonts w:ascii="Times New Roman" w:eastAsia="Times New Roman" w:hAnsi="Times New Roman" w:cs="Times New Roman"/>
        </w:rPr>
        <w:t xml:space="preserve">the lead member of Senior Administrative </w:t>
      </w:r>
      <w:r w:rsidR="00AA0099" w:rsidRPr="00421A1E">
        <w:rPr>
          <w:rFonts w:ascii="Times New Roman" w:eastAsia="Times New Roman" w:hAnsi="Times New Roman" w:cs="Times New Roman"/>
        </w:rPr>
        <w:t>Council providing</w:t>
      </w:r>
      <w:r w:rsidR="00623700" w:rsidRPr="00421A1E">
        <w:rPr>
          <w:rFonts w:ascii="Times New Roman" w:eastAsia="Times New Roman" w:hAnsi="Times New Roman" w:cs="Times New Roman"/>
        </w:rPr>
        <w:t xml:space="preserve"> a summary of the feedback and</w:t>
      </w:r>
      <w:r w:rsidR="00FF0952" w:rsidRPr="00421A1E">
        <w:rPr>
          <w:rFonts w:ascii="Times New Roman" w:eastAsia="Times New Roman" w:hAnsi="Times New Roman" w:cs="Times New Roman"/>
        </w:rPr>
        <w:t xml:space="preserve"> any changes made to the p</w:t>
      </w:r>
      <w:r w:rsidR="00623700" w:rsidRPr="00421A1E">
        <w:rPr>
          <w:rFonts w:ascii="Times New Roman" w:eastAsia="Times New Roman" w:hAnsi="Times New Roman" w:cs="Times New Roman"/>
        </w:rPr>
        <w:t xml:space="preserve">olicy. </w:t>
      </w:r>
    </w:p>
    <w:p w14:paraId="1BE5E1ED" w14:textId="77777777" w:rsidR="0018721A" w:rsidRPr="00421A1E" w:rsidRDefault="0018721A" w:rsidP="0018721A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</w:rPr>
      </w:pPr>
    </w:p>
    <w:p w14:paraId="5D190C8D" w14:textId="77777777" w:rsidR="00623700" w:rsidRPr="00421A1E" w:rsidRDefault="00623700" w:rsidP="004569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1A1E">
        <w:rPr>
          <w:rFonts w:ascii="Times New Roman" w:eastAsia="Times New Roman" w:hAnsi="Times New Roman" w:cs="Times New Roman"/>
        </w:rPr>
        <w:t xml:space="preserve"> </w:t>
      </w:r>
      <w:r w:rsidR="00AA0099" w:rsidRPr="00421A1E">
        <w:rPr>
          <w:rFonts w:ascii="Times New Roman" w:eastAsia="Times New Roman" w:hAnsi="Times New Roman" w:cs="Times New Roman"/>
        </w:rPr>
        <w:t>If recommended</w:t>
      </w:r>
      <w:r w:rsidR="005339D0" w:rsidRPr="00421A1E">
        <w:rPr>
          <w:rFonts w:ascii="Times New Roman" w:eastAsia="Times New Roman" w:hAnsi="Times New Roman" w:cs="Times New Roman"/>
        </w:rPr>
        <w:t xml:space="preserve"> </w:t>
      </w:r>
      <w:r w:rsidRPr="00421A1E">
        <w:rPr>
          <w:rFonts w:ascii="Times New Roman" w:eastAsia="Times New Roman" w:hAnsi="Times New Roman" w:cs="Times New Roman"/>
        </w:rPr>
        <w:t xml:space="preserve">by the </w:t>
      </w:r>
      <w:r w:rsidR="00FB5A3E" w:rsidRPr="00421A1E">
        <w:rPr>
          <w:rFonts w:ascii="Times New Roman" w:eastAsia="Times New Roman" w:hAnsi="Times New Roman" w:cs="Times New Roman"/>
        </w:rPr>
        <w:t>Committee of the Whole</w:t>
      </w:r>
      <w:r w:rsidRPr="00421A1E">
        <w:rPr>
          <w:rFonts w:ascii="Times New Roman" w:eastAsia="Times New Roman" w:hAnsi="Times New Roman" w:cs="Times New Roman"/>
        </w:rPr>
        <w:t xml:space="preserve">, </w:t>
      </w:r>
      <w:r w:rsidR="00AA0099" w:rsidRPr="00421A1E">
        <w:rPr>
          <w:rFonts w:ascii="Times New Roman" w:eastAsia="Times New Roman" w:hAnsi="Times New Roman" w:cs="Times New Roman"/>
        </w:rPr>
        <w:t>the policy</w:t>
      </w:r>
      <w:r w:rsidRPr="00421A1E">
        <w:rPr>
          <w:rFonts w:ascii="Times New Roman" w:eastAsia="Times New Roman" w:hAnsi="Times New Roman" w:cs="Times New Roman"/>
        </w:rPr>
        <w:t xml:space="preserve"> will </w:t>
      </w:r>
      <w:r w:rsidR="00AA0099" w:rsidRPr="00421A1E">
        <w:rPr>
          <w:rFonts w:ascii="Times New Roman" w:eastAsia="Times New Roman" w:hAnsi="Times New Roman" w:cs="Times New Roman"/>
        </w:rPr>
        <w:t>be presented</w:t>
      </w:r>
      <w:r w:rsidR="002A2FD9" w:rsidRPr="00421A1E">
        <w:rPr>
          <w:rFonts w:ascii="Times New Roman" w:eastAsia="Times New Roman" w:hAnsi="Times New Roman" w:cs="Times New Roman"/>
        </w:rPr>
        <w:t xml:space="preserve"> </w:t>
      </w:r>
      <w:r w:rsidR="00434AAF" w:rsidRPr="00421A1E">
        <w:rPr>
          <w:rFonts w:ascii="Times New Roman" w:eastAsia="Times New Roman" w:hAnsi="Times New Roman" w:cs="Times New Roman"/>
        </w:rPr>
        <w:t xml:space="preserve">for approval </w:t>
      </w:r>
      <w:r w:rsidR="002A2FD9" w:rsidRPr="00421A1E">
        <w:rPr>
          <w:rFonts w:ascii="Times New Roman" w:eastAsia="Times New Roman" w:hAnsi="Times New Roman" w:cs="Times New Roman"/>
        </w:rPr>
        <w:t xml:space="preserve">at the next meeting </w:t>
      </w:r>
      <w:r w:rsidR="00AA0099" w:rsidRPr="00421A1E">
        <w:rPr>
          <w:rFonts w:ascii="Times New Roman" w:eastAsia="Times New Roman" w:hAnsi="Times New Roman" w:cs="Times New Roman"/>
        </w:rPr>
        <w:t>of the</w:t>
      </w:r>
      <w:r w:rsidRPr="00421A1E">
        <w:rPr>
          <w:rFonts w:ascii="Times New Roman" w:eastAsia="Times New Roman" w:hAnsi="Times New Roman" w:cs="Times New Roman"/>
        </w:rPr>
        <w:t xml:space="preserve"> </w:t>
      </w:r>
      <w:r w:rsidR="00AA0099" w:rsidRPr="00421A1E">
        <w:rPr>
          <w:rFonts w:ascii="Times New Roman" w:eastAsia="Times New Roman" w:hAnsi="Times New Roman" w:cs="Times New Roman"/>
        </w:rPr>
        <w:t>Board.</w:t>
      </w:r>
      <w:r w:rsidRPr="00421A1E">
        <w:rPr>
          <w:rFonts w:ascii="Times New Roman" w:eastAsia="Times New Roman" w:hAnsi="Times New Roman" w:cs="Times New Roman"/>
        </w:rPr>
        <w:t xml:space="preserve"> </w:t>
      </w:r>
      <w:r w:rsidR="00453D48" w:rsidRPr="00421A1E">
        <w:rPr>
          <w:rFonts w:ascii="Times New Roman" w:eastAsia="Times New Roman" w:hAnsi="Times New Roman" w:cs="Times New Roman"/>
        </w:rPr>
        <w:t xml:space="preserve"> </w:t>
      </w:r>
    </w:p>
    <w:p w14:paraId="25036AB2" w14:textId="77777777" w:rsidR="0018721A" w:rsidRPr="00421A1E" w:rsidRDefault="0018721A" w:rsidP="0018721A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14:paraId="0F20F09B" w14:textId="77777777" w:rsidR="00623700" w:rsidRPr="00421A1E" w:rsidRDefault="00623700" w:rsidP="004569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1A1E">
        <w:rPr>
          <w:rFonts w:ascii="Times New Roman" w:eastAsia="Times New Roman" w:hAnsi="Times New Roman" w:cs="Times New Roman"/>
        </w:rPr>
        <w:t xml:space="preserve"> </w:t>
      </w:r>
      <w:r w:rsidR="00AA0099" w:rsidRPr="00421A1E">
        <w:rPr>
          <w:rFonts w:ascii="Times New Roman" w:eastAsia="Times New Roman" w:hAnsi="Times New Roman" w:cs="Times New Roman"/>
        </w:rPr>
        <w:t>The policy will</w:t>
      </w:r>
      <w:r w:rsidR="001615AA" w:rsidRPr="00421A1E">
        <w:rPr>
          <w:rFonts w:ascii="Times New Roman" w:eastAsia="Times New Roman" w:hAnsi="Times New Roman" w:cs="Times New Roman"/>
        </w:rPr>
        <w:t xml:space="preserve"> be </w:t>
      </w:r>
      <w:r w:rsidR="00AA0099" w:rsidRPr="00421A1E">
        <w:rPr>
          <w:rFonts w:ascii="Times New Roman" w:eastAsia="Times New Roman" w:hAnsi="Times New Roman" w:cs="Times New Roman"/>
        </w:rPr>
        <w:t>effective the</w:t>
      </w:r>
      <w:r w:rsidRPr="00421A1E">
        <w:rPr>
          <w:rFonts w:ascii="Times New Roman" w:eastAsia="Times New Roman" w:hAnsi="Times New Roman" w:cs="Times New Roman"/>
        </w:rPr>
        <w:t xml:space="preserve"> date of</w:t>
      </w:r>
      <w:r w:rsidR="00D65519" w:rsidRPr="00421A1E">
        <w:rPr>
          <w:rFonts w:ascii="Times New Roman" w:eastAsia="Times New Roman" w:hAnsi="Times New Roman" w:cs="Times New Roman"/>
        </w:rPr>
        <w:t xml:space="preserve"> </w:t>
      </w:r>
      <w:r w:rsidR="0018721A" w:rsidRPr="00421A1E">
        <w:rPr>
          <w:rFonts w:ascii="Times New Roman" w:eastAsia="Times New Roman" w:hAnsi="Times New Roman" w:cs="Times New Roman"/>
        </w:rPr>
        <w:t xml:space="preserve">approval by the </w:t>
      </w:r>
      <w:r w:rsidR="002B44E9" w:rsidRPr="00421A1E">
        <w:rPr>
          <w:rFonts w:ascii="Times New Roman" w:eastAsia="Times New Roman" w:hAnsi="Times New Roman" w:cs="Times New Roman"/>
        </w:rPr>
        <w:t>Board</w:t>
      </w:r>
      <w:r w:rsidR="0029616C" w:rsidRPr="00421A1E">
        <w:rPr>
          <w:rFonts w:ascii="Times New Roman" w:eastAsia="Times New Roman" w:hAnsi="Times New Roman" w:cs="Times New Roman"/>
        </w:rPr>
        <w:t>.</w:t>
      </w:r>
      <w:r w:rsidR="0018721A" w:rsidRPr="00421A1E">
        <w:rPr>
          <w:rFonts w:ascii="Times New Roman" w:eastAsia="Times New Roman" w:hAnsi="Times New Roman" w:cs="Times New Roman"/>
        </w:rPr>
        <w:t xml:space="preserve"> </w:t>
      </w:r>
    </w:p>
    <w:p w14:paraId="7DBB17C9" w14:textId="77777777" w:rsidR="0018721A" w:rsidRPr="00421A1E" w:rsidRDefault="0018721A" w:rsidP="0018721A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14:paraId="0D8C840A" w14:textId="15FED536" w:rsidR="00B426F4" w:rsidRDefault="00416DE7" w:rsidP="00416DE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1A1E">
        <w:rPr>
          <w:rFonts w:ascii="Times New Roman" w:eastAsia="Times New Roman" w:hAnsi="Times New Roman" w:cs="Times New Roman"/>
        </w:rPr>
        <w:t xml:space="preserve">The </w:t>
      </w:r>
      <w:r w:rsidR="00421A1E" w:rsidRPr="00421A1E">
        <w:rPr>
          <w:rFonts w:ascii="Times New Roman" w:hAnsi="Times New Roman" w:cs="Times New Roman"/>
        </w:rPr>
        <w:t xml:space="preserve">Chief Executive Officer </w:t>
      </w:r>
      <w:r w:rsidRPr="00421A1E">
        <w:rPr>
          <w:rFonts w:ascii="Times New Roman" w:eastAsia="Times New Roman" w:hAnsi="Times New Roman" w:cs="Times New Roman"/>
        </w:rPr>
        <w:t xml:space="preserve">will issue and be accountable to the Board for </w:t>
      </w:r>
      <w:r w:rsidR="00AA0099" w:rsidRPr="00421A1E">
        <w:rPr>
          <w:rFonts w:ascii="Times New Roman" w:eastAsia="Times New Roman" w:hAnsi="Times New Roman" w:cs="Times New Roman"/>
        </w:rPr>
        <w:t>the Administrative</w:t>
      </w:r>
      <w:r w:rsidRPr="00421A1E">
        <w:rPr>
          <w:rFonts w:ascii="Times New Roman" w:eastAsia="Times New Roman" w:hAnsi="Times New Roman" w:cs="Times New Roman"/>
        </w:rPr>
        <w:t xml:space="preserve"> Operational </w:t>
      </w:r>
      <w:r w:rsidRPr="00421A1E">
        <w:rPr>
          <w:rFonts w:ascii="Times New Roman" w:eastAsia="Times New Roman" w:hAnsi="Times New Roman" w:cs="Times New Roman"/>
          <w:kern w:val="28"/>
          <w14:ligatures w14:val="standard"/>
          <w14:cntxtAlts/>
        </w:rPr>
        <w:t>Procedures</w:t>
      </w:r>
      <w:r w:rsidR="00AA0099" w:rsidRPr="00421A1E">
        <w:rPr>
          <w:rFonts w:ascii="Times New Roman" w:eastAsia="Times New Roman" w:hAnsi="Times New Roman" w:cs="Times New Roman"/>
        </w:rPr>
        <w:t>, to</w:t>
      </w:r>
      <w:r w:rsidRPr="00421A1E">
        <w:rPr>
          <w:rFonts w:ascii="Times New Roman" w:eastAsia="Times New Roman" w:hAnsi="Times New Roman" w:cs="Times New Roman"/>
        </w:rPr>
        <w:t xml:space="preserve"> implement the policy</w:t>
      </w:r>
      <w:r w:rsidR="00DA17C1" w:rsidRPr="00421A1E">
        <w:rPr>
          <w:rFonts w:ascii="Times New Roman" w:eastAsia="Times New Roman" w:hAnsi="Times New Roman" w:cs="Times New Roman"/>
        </w:rPr>
        <w:t>,</w:t>
      </w:r>
      <w:r w:rsidRPr="00421A1E">
        <w:rPr>
          <w:rFonts w:ascii="Times New Roman" w:eastAsia="Times New Roman" w:hAnsi="Times New Roman" w:cs="Times New Roman"/>
        </w:rPr>
        <w:t xml:space="preserve"> ensure </w:t>
      </w:r>
      <w:r w:rsidR="00AA0099" w:rsidRPr="00421A1E">
        <w:rPr>
          <w:rFonts w:ascii="Times New Roman" w:eastAsia="Times New Roman" w:hAnsi="Times New Roman" w:cs="Times New Roman"/>
        </w:rPr>
        <w:t>that the</w:t>
      </w:r>
      <w:r w:rsidR="00434AAF" w:rsidRPr="00421A1E">
        <w:rPr>
          <w:rFonts w:ascii="Times New Roman" w:eastAsia="Times New Roman" w:hAnsi="Times New Roman" w:cs="Times New Roman"/>
        </w:rPr>
        <w:t xml:space="preserve"> policy is </w:t>
      </w:r>
      <w:r w:rsidRPr="00421A1E">
        <w:rPr>
          <w:rFonts w:ascii="Times New Roman" w:eastAsia="Times New Roman" w:hAnsi="Times New Roman" w:cs="Times New Roman"/>
        </w:rPr>
        <w:t xml:space="preserve">posted on the Board website </w:t>
      </w:r>
      <w:r w:rsidR="00AA0099" w:rsidRPr="00421A1E">
        <w:rPr>
          <w:rFonts w:ascii="Times New Roman" w:eastAsia="Times New Roman" w:hAnsi="Times New Roman" w:cs="Times New Roman"/>
        </w:rPr>
        <w:t>and shared</w:t>
      </w:r>
      <w:r w:rsidR="00D65519" w:rsidRPr="00421A1E">
        <w:rPr>
          <w:rFonts w:ascii="Times New Roman" w:eastAsia="Times New Roman" w:hAnsi="Times New Roman" w:cs="Times New Roman"/>
        </w:rPr>
        <w:t xml:space="preserve"> with </w:t>
      </w:r>
      <w:r w:rsidR="00AA0099" w:rsidRPr="00421A1E">
        <w:rPr>
          <w:rFonts w:ascii="Times New Roman" w:eastAsia="Times New Roman" w:hAnsi="Times New Roman" w:cs="Times New Roman"/>
        </w:rPr>
        <w:t>staff.</w:t>
      </w:r>
    </w:p>
    <w:p w14:paraId="5F4F35C3" w14:textId="77777777" w:rsidR="00421A1E" w:rsidRPr="00421A1E" w:rsidRDefault="00421A1E" w:rsidP="00421A1E">
      <w:pPr>
        <w:pStyle w:val="ListParagraph"/>
        <w:rPr>
          <w:rFonts w:ascii="Times New Roman" w:eastAsia="Times New Roman" w:hAnsi="Times New Roman" w:cs="Times New Roman"/>
        </w:rPr>
      </w:pPr>
    </w:p>
    <w:tbl>
      <w:tblPr>
        <w:tblW w:w="567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4140"/>
      </w:tblGrid>
      <w:tr w:rsidR="00623700" w:rsidRPr="00623700" w14:paraId="2AB1A6FA" w14:textId="77777777" w:rsidTr="00B24F06">
        <w:trPr>
          <w:trHeight w:hRule="exact" w:val="2172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FD050E" w14:textId="77777777" w:rsidR="00623700" w:rsidRPr="00623700" w:rsidRDefault="00623700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Times New Roman"/>
                <w:b/>
                <w:color w:val="FFFFFF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  <w:lastRenderedPageBreak/>
              <w:t xml:space="preserve">Adopted Date:  </w:t>
            </w:r>
          </w:p>
          <w:p w14:paraId="5BB7DC0D" w14:textId="77777777" w:rsidR="00623700" w:rsidRPr="00623700" w:rsidRDefault="00623700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</w:p>
          <w:p w14:paraId="3781C321" w14:textId="77777777" w:rsidR="00623700" w:rsidRPr="00623700" w:rsidRDefault="00623700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Times New Roman"/>
                <w:b/>
                <w:color w:val="FFFFFF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  <w:t>Revision History:</w:t>
            </w:r>
          </w:p>
          <w:p w14:paraId="08278BC1" w14:textId="77777777" w:rsidR="00623700" w:rsidRPr="00623700" w:rsidRDefault="00623700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</w:p>
        </w:tc>
        <w:tc>
          <w:tcPr>
            <w:tcW w:w="414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0291884" w14:textId="77777777" w:rsidR="00623700" w:rsidRPr="00623700" w:rsidRDefault="00623700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  <w:t>October 27, 1998</w:t>
            </w:r>
          </w:p>
          <w:p w14:paraId="739E8300" w14:textId="77777777" w:rsidR="00623700" w:rsidRPr="00623700" w:rsidRDefault="00623700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</w:p>
          <w:p w14:paraId="23148B5E" w14:textId="77777777" w:rsidR="00623700" w:rsidRPr="00623700" w:rsidRDefault="00623700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  <w:t>June 26, 2001</w:t>
            </w:r>
          </w:p>
          <w:p w14:paraId="66334C12" w14:textId="77777777" w:rsidR="00623700" w:rsidRPr="00623700" w:rsidRDefault="00623700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  <w:t>September 19, 2001</w:t>
            </w:r>
          </w:p>
          <w:p w14:paraId="58FA2DD9" w14:textId="77777777" w:rsidR="00623700" w:rsidRPr="00623700" w:rsidRDefault="00623700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  <w:t>April 27, 2010</w:t>
            </w:r>
          </w:p>
          <w:p w14:paraId="10BDB979" w14:textId="77777777" w:rsidR="00623700" w:rsidRPr="00623700" w:rsidRDefault="00623700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  <w:t>May 24, 2016</w:t>
            </w:r>
          </w:p>
          <w:p w14:paraId="5981100D" w14:textId="77777777" w:rsidR="00623700" w:rsidRDefault="00623700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  <w:r w:rsidRPr="00623700"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  <w:t>February 25, 2020</w:t>
            </w:r>
          </w:p>
          <w:p w14:paraId="4751AC4C" w14:textId="3195DED6" w:rsidR="005C5F30" w:rsidRDefault="005C5F30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  <w:t>January 25, 2022</w:t>
            </w:r>
          </w:p>
          <w:p w14:paraId="0670DAA6" w14:textId="77777777" w:rsidR="00B24F06" w:rsidRDefault="00B24F06" w:rsidP="00B24F06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5D927781" w14:textId="77777777" w:rsidR="00B24F06" w:rsidRPr="00623700" w:rsidRDefault="00B24F06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</w:p>
          <w:p w14:paraId="234BB6D4" w14:textId="77777777" w:rsidR="00623700" w:rsidRPr="00623700" w:rsidRDefault="00623700" w:rsidP="00623700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000000"/>
                <w:kern w:val="28"/>
                <w:sz w:val="18"/>
                <w:szCs w:val="18"/>
                <w:lang w:val="en-CA" w:eastAsia="en-CA"/>
                <w14:ligatures w14:val="standard"/>
                <w14:cntxtAlts/>
              </w:rPr>
            </w:pPr>
          </w:p>
        </w:tc>
      </w:tr>
    </w:tbl>
    <w:p w14:paraId="7C5F94FD" w14:textId="77777777" w:rsidR="00623700" w:rsidRPr="00623700" w:rsidRDefault="00623700" w:rsidP="006237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9E3BBBF" w14:textId="77777777" w:rsidR="00623700" w:rsidRPr="00623700" w:rsidRDefault="00623700" w:rsidP="00623700">
      <w:pPr>
        <w:spacing w:after="0" w:line="240" w:lineRule="auto"/>
        <w:ind w:left="432"/>
        <w:jc w:val="both"/>
        <w:rPr>
          <w:rFonts w:ascii="Times New Roman" w:eastAsia="Times New Roman" w:hAnsi="Times New Roman" w:cs="Times New Roman"/>
        </w:rPr>
      </w:pPr>
    </w:p>
    <w:p w14:paraId="30A688BF" w14:textId="77777777" w:rsidR="007B6B73" w:rsidRDefault="007B6B73"/>
    <w:sectPr w:rsidR="007B6B73" w:rsidSect="00623700">
      <w:footerReference w:type="default" r:id="rId9"/>
      <w:pgSz w:w="12240" w:h="15840"/>
      <w:pgMar w:top="630" w:right="1440" w:bottom="1440" w:left="1440" w:header="720" w:footer="3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04603" w14:textId="77777777" w:rsidR="00B97272" w:rsidRDefault="00B97272" w:rsidP="00623700">
      <w:pPr>
        <w:spacing w:after="0" w:line="240" w:lineRule="auto"/>
      </w:pPr>
      <w:r>
        <w:separator/>
      </w:r>
    </w:p>
  </w:endnote>
  <w:endnote w:type="continuationSeparator" w:id="0">
    <w:p w14:paraId="149F8B70" w14:textId="77777777" w:rsidR="00B97272" w:rsidRDefault="00B97272" w:rsidP="00623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FC5AF" w14:textId="77777777" w:rsidR="00623700" w:rsidRPr="00623700" w:rsidRDefault="00623700" w:rsidP="00623700">
    <w:pP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i/>
        <w:color w:val="808080"/>
        <w:kern w:val="28"/>
        <w:sz w:val="16"/>
        <w:szCs w:val="16"/>
        <w14:ligatures w14:val="standard"/>
        <w14:cntxtAlts/>
      </w:rPr>
    </w:pPr>
  </w:p>
  <w:p w14:paraId="086FA637" w14:textId="77777777" w:rsidR="00623700" w:rsidRPr="00623700" w:rsidRDefault="00623700" w:rsidP="00623700">
    <w:pPr>
      <w:pBdr>
        <w:top w:val="single" w:sz="2" w:space="1" w:color="A6A6A6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i/>
        <w:color w:val="808080"/>
        <w:kern w:val="28"/>
        <w:sz w:val="16"/>
        <w:szCs w:val="16"/>
        <w14:ligatures w14:val="standard"/>
        <w14:cntxtAlts/>
      </w:rPr>
    </w:pPr>
  </w:p>
  <w:p w14:paraId="3E484514" w14:textId="77777777" w:rsidR="00623700" w:rsidRPr="00623700" w:rsidRDefault="00623700" w:rsidP="00623700">
    <w:pPr>
      <w:spacing w:after="0" w:line="240" w:lineRule="auto"/>
      <w:rPr>
        <w:rFonts w:ascii="Times New Roman" w:eastAsia="Times New Roman" w:hAnsi="Times New Roman" w:cs="Times New Roman"/>
        <w:i/>
        <w:color w:val="808080"/>
        <w:kern w:val="28"/>
        <w:sz w:val="16"/>
        <w:szCs w:val="16"/>
        <w14:ligatures w14:val="standard"/>
        <w14:cntxtAlts/>
      </w:rPr>
    </w:pPr>
    <w:r w:rsidRPr="00623700">
      <w:rPr>
        <w:rFonts w:ascii="Times New Roman" w:eastAsia="Times New Roman" w:hAnsi="Times New Roman" w:cs="Times New Roman"/>
        <w:i/>
        <w:color w:val="808080"/>
        <w:kern w:val="28"/>
        <w:sz w:val="16"/>
        <w:szCs w:val="16"/>
        <w14:ligatures w14:val="standard"/>
        <w14:cntxtAlts/>
      </w:rPr>
      <w:t>Establishment and Cyclical Review of Policies Policy (100.5)</w:t>
    </w:r>
    <w:r>
      <w:rPr>
        <w:rFonts w:ascii="Times New Roman" w:eastAsia="Times New Roman" w:hAnsi="Times New Roman" w:cs="Times New Roman"/>
        <w:i/>
        <w:color w:val="808080"/>
        <w:kern w:val="28"/>
        <w:sz w:val="16"/>
        <w:szCs w:val="16"/>
        <w14:ligatures w14:val="standard"/>
        <w14:cntxtAlts/>
      </w:rPr>
      <w:t xml:space="preserve"> Administrative Operational Procedures</w:t>
    </w:r>
  </w:p>
  <w:p w14:paraId="758ED379" w14:textId="77777777" w:rsidR="00623700" w:rsidRPr="00623700" w:rsidRDefault="00623700" w:rsidP="00623700">
    <w:pP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808080"/>
        <w:kern w:val="28"/>
        <w:sz w:val="16"/>
        <w:szCs w:val="16"/>
        <w14:ligatures w14:val="standard"/>
        <w14:cntxtAlts/>
      </w:rPr>
    </w:pPr>
    <w:r w:rsidRPr="00623700">
      <w:rPr>
        <w:rFonts w:ascii="Times New Roman" w:eastAsia="Times New Roman" w:hAnsi="Times New Roman" w:cs="Times New Roman"/>
        <w:i/>
        <w:color w:val="808080"/>
        <w:kern w:val="28"/>
        <w:sz w:val="16"/>
        <w:szCs w:val="16"/>
        <w14:ligatures w14:val="standard"/>
        <w14:cntxtAlts/>
      </w:rPr>
      <w:t xml:space="preserve">Page </w:t>
    </w:r>
    <w:r w:rsidRPr="00623700">
      <w:rPr>
        <w:rFonts w:ascii="Times New Roman" w:eastAsia="Times New Roman" w:hAnsi="Times New Roman" w:cs="Times New Roman"/>
        <w:bCs/>
        <w:i/>
        <w:color w:val="808080"/>
        <w:kern w:val="28"/>
        <w:sz w:val="16"/>
        <w:szCs w:val="16"/>
        <w14:ligatures w14:val="standard"/>
        <w14:cntxtAlts/>
      </w:rPr>
      <w:fldChar w:fldCharType="begin"/>
    </w:r>
    <w:r w:rsidRPr="00623700">
      <w:rPr>
        <w:rFonts w:ascii="Times New Roman" w:eastAsia="Times New Roman" w:hAnsi="Times New Roman" w:cs="Times New Roman"/>
        <w:i/>
        <w:color w:val="808080"/>
        <w:kern w:val="28"/>
        <w:sz w:val="16"/>
        <w:szCs w:val="16"/>
        <w14:ligatures w14:val="standard"/>
        <w14:cntxtAlts/>
      </w:rPr>
      <w:instrText xml:space="preserve"> PAGE </w:instrText>
    </w:r>
    <w:r w:rsidRPr="00623700">
      <w:rPr>
        <w:rFonts w:ascii="Times New Roman" w:eastAsia="Times New Roman" w:hAnsi="Times New Roman" w:cs="Times New Roman"/>
        <w:bCs/>
        <w:i/>
        <w:color w:val="808080"/>
        <w:kern w:val="28"/>
        <w:sz w:val="16"/>
        <w:szCs w:val="16"/>
        <w14:ligatures w14:val="standard"/>
        <w14:cntxtAlts/>
      </w:rPr>
      <w:fldChar w:fldCharType="separate"/>
    </w:r>
    <w:r w:rsidR="002825B5">
      <w:rPr>
        <w:rFonts w:ascii="Times New Roman" w:eastAsia="Times New Roman" w:hAnsi="Times New Roman" w:cs="Times New Roman"/>
        <w:i/>
        <w:noProof/>
        <w:color w:val="808080"/>
        <w:kern w:val="28"/>
        <w:sz w:val="16"/>
        <w:szCs w:val="16"/>
        <w14:ligatures w14:val="standard"/>
        <w14:cntxtAlts/>
      </w:rPr>
      <w:t>1</w:t>
    </w:r>
    <w:r w:rsidRPr="00623700">
      <w:rPr>
        <w:rFonts w:ascii="Times New Roman" w:eastAsia="Times New Roman" w:hAnsi="Times New Roman" w:cs="Times New Roman"/>
        <w:bCs/>
        <w:i/>
        <w:color w:val="808080"/>
        <w:kern w:val="28"/>
        <w:sz w:val="16"/>
        <w:szCs w:val="16"/>
        <w14:ligatures w14:val="standard"/>
        <w14:cntxtAlts/>
      </w:rPr>
      <w:fldChar w:fldCharType="end"/>
    </w:r>
    <w:r w:rsidRPr="00623700">
      <w:rPr>
        <w:rFonts w:ascii="Times New Roman" w:eastAsia="Times New Roman" w:hAnsi="Times New Roman" w:cs="Times New Roman"/>
        <w:i/>
        <w:color w:val="808080"/>
        <w:kern w:val="28"/>
        <w:sz w:val="16"/>
        <w:szCs w:val="16"/>
        <w14:ligatures w14:val="standard"/>
        <w14:cntxtAlts/>
      </w:rPr>
      <w:t xml:space="preserve"> of </w:t>
    </w:r>
    <w:r w:rsidRPr="00623700">
      <w:rPr>
        <w:rFonts w:ascii="Times New Roman" w:eastAsia="Times New Roman" w:hAnsi="Times New Roman" w:cs="Times New Roman"/>
        <w:bCs/>
        <w:i/>
        <w:color w:val="808080"/>
        <w:kern w:val="28"/>
        <w:sz w:val="16"/>
        <w:szCs w:val="16"/>
        <w14:ligatures w14:val="standard"/>
        <w14:cntxtAlts/>
      </w:rPr>
      <w:fldChar w:fldCharType="begin"/>
    </w:r>
    <w:r w:rsidRPr="00623700">
      <w:rPr>
        <w:rFonts w:ascii="Times New Roman" w:eastAsia="Times New Roman" w:hAnsi="Times New Roman" w:cs="Times New Roman"/>
        <w:i/>
        <w:color w:val="808080"/>
        <w:kern w:val="28"/>
        <w:sz w:val="16"/>
        <w:szCs w:val="16"/>
        <w14:ligatures w14:val="standard"/>
        <w14:cntxtAlts/>
      </w:rPr>
      <w:instrText xml:space="preserve"> NUMPAGES  </w:instrText>
    </w:r>
    <w:r w:rsidRPr="00623700">
      <w:rPr>
        <w:rFonts w:ascii="Times New Roman" w:eastAsia="Times New Roman" w:hAnsi="Times New Roman" w:cs="Times New Roman"/>
        <w:bCs/>
        <w:i/>
        <w:color w:val="808080"/>
        <w:kern w:val="28"/>
        <w:sz w:val="16"/>
        <w:szCs w:val="16"/>
        <w14:ligatures w14:val="standard"/>
        <w14:cntxtAlts/>
      </w:rPr>
      <w:fldChar w:fldCharType="separate"/>
    </w:r>
    <w:r w:rsidR="002825B5">
      <w:rPr>
        <w:rFonts w:ascii="Times New Roman" w:eastAsia="Times New Roman" w:hAnsi="Times New Roman" w:cs="Times New Roman"/>
        <w:i/>
        <w:noProof/>
        <w:color w:val="808080"/>
        <w:kern w:val="28"/>
        <w:sz w:val="16"/>
        <w:szCs w:val="16"/>
        <w14:ligatures w14:val="standard"/>
        <w14:cntxtAlts/>
      </w:rPr>
      <w:t>2</w:t>
    </w:r>
    <w:r w:rsidRPr="00623700">
      <w:rPr>
        <w:rFonts w:ascii="Times New Roman" w:eastAsia="Times New Roman" w:hAnsi="Times New Roman" w:cs="Times New Roman"/>
        <w:bCs/>
        <w:i/>
        <w:color w:val="808080"/>
        <w:kern w:val="28"/>
        <w:sz w:val="16"/>
        <w:szCs w:val="16"/>
        <w14:ligatures w14:val="standard"/>
        <w14:cntxtAlts/>
      </w:rPr>
      <w:fldChar w:fldCharType="end"/>
    </w:r>
  </w:p>
  <w:p w14:paraId="0353C68A" w14:textId="77777777" w:rsidR="00623700" w:rsidRDefault="006237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846FC" w14:textId="77777777" w:rsidR="00B97272" w:rsidRDefault="00B97272" w:rsidP="00623700">
      <w:pPr>
        <w:spacing w:after="0" w:line="240" w:lineRule="auto"/>
      </w:pPr>
      <w:r>
        <w:separator/>
      </w:r>
    </w:p>
  </w:footnote>
  <w:footnote w:type="continuationSeparator" w:id="0">
    <w:p w14:paraId="13977F36" w14:textId="77777777" w:rsidR="00B97272" w:rsidRDefault="00B97272" w:rsidP="00623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06964"/>
    <w:multiLevelType w:val="multilevel"/>
    <w:tmpl w:val="D65069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152"/>
        </w:tabs>
        <w:ind w:left="1152" w:hanging="360"/>
      </w:pPr>
    </w:lvl>
    <w:lvl w:ilvl="2" w:tentative="1">
      <w:start w:val="1"/>
      <w:numFmt w:val="decimal"/>
      <w:lvlText w:val="%3."/>
      <w:lvlJc w:val="left"/>
      <w:pPr>
        <w:tabs>
          <w:tab w:val="num" w:pos="1872"/>
        </w:tabs>
        <w:ind w:left="1872" w:hanging="360"/>
      </w:pPr>
    </w:lvl>
    <w:lvl w:ilvl="3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entative="1">
      <w:start w:val="1"/>
      <w:numFmt w:val="decimal"/>
      <w:lvlText w:val="%5."/>
      <w:lvlJc w:val="left"/>
      <w:pPr>
        <w:tabs>
          <w:tab w:val="num" w:pos="3312"/>
        </w:tabs>
        <w:ind w:left="3312" w:hanging="360"/>
      </w:pPr>
    </w:lvl>
    <w:lvl w:ilvl="5" w:tentative="1">
      <w:start w:val="1"/>
      <w:numFmt w:val="decimal"/>
      <w:lvlText w:val="%6."/>
      <w:lvlJc w:val="left"/>
      <w:pPr>
        <w:tabs>
          <w:tab w:val="num" w:pos="4032"/>
        </w:tabs>
        <w:ind w:left="4032" w:hanging="360"/>
      </w:pPr>
    </w:lvl>
    <w:lvl w:ilvl="6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entative="1">
      <w:start w:val="1"/>
      <w:numFmt w:val="decimal"/>
      <w:lvlText w:val="%8."/>
      <w:lvlJc w:val="left"/>
      <w:pPr>
        <w:tabs>
          <w:tab w:val="num" w:pos="5472"/>
        </w:tabs>
        <w:ind w:left="5472" w:hanging="360"/>
      </w:pPr>
    </w:lvl>
    <w:lvl w:ilvl="8" w:tentative="1">
      <w:start w:val="1"/>
      <w:numFmt w:val="decimal"/>
      <w:lvlText w:val="%9."/>
      <w:lvlJc w:val="left"/>
      <w:pPr>
        <w:tabs>
          <w:tab w:val="num" w:pos="6192"/>
        </w:tabs>
        <w:ind w:left="6192" w:hanging="360"/>
      </w:pPr>
    </w:lvl>
  </w:abstractNum>
  <w:abstractNum w:abstractNumId="1" w15:restartNumberingAfterBreak="0">
    <w:nsid w:val="100A09F7"/>
    <w:multiLevelType w:val="hybridMultilevel"/>
    <w:tmpl w:val="D5A82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44B29"/>
    <w:multiLevelType w:val="hybridMultilevel"/>
    <w:tmpl w:val="8C1E06B8"/>
    <w:lvl w:ilvl="0" w:tplc="0F466B0C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87899"/>
    <w:multiLevelType w:val="hybridMultilevel"/>
    <w:tmpl w:val="E4AC27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4F53779"/>
    <w:multiLevelType w:val="hybridMultilevel"/>
    <w:tmpl w:val="CA523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A6B07"/>
    <w:multiLevelType w:val="hybridMultilevel"/>
    <w:tmpl w:val="4E50B2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700"/>
    <w:rsid w:val="00044645"/>
    <w:rsid w:val="00082385"/>
    <w:rsid w:val="000943DA"/>
    <w:rsid w:val="000A16EA"/>
    <w:rsid w:val="0010148F"/>
    <w:rsid w:val="0012478C"/>
    <w:rsid w:val="001324EC"/>
    <w:rsid w:val="00137C05"/>
    <w:rsid w:val="001615AA"/>
    <w:rsid w:val="00162C5D"/>
    <w:rsid w:val="00164403"/>
    <w:rsid w:val="001811B7"/>
    <w:rsid w:val="0018721A"/>
    <w:rsid w:val="001D05DB"/>
    <w:rsid w:val="001E2996"/>
    <w:rsid w:val="00203AC4"/>
    <w:rsid w:val="00263B18"/>
    <w:rsid w:val="00273BE5"/>
    <w:rsid w:val="00277C59"/>
    <w:rsid w:val="002825B5"/>
    <w:rsid w:val="0028708E"/>
    <w:rsid w:val="0029616C"/>
    <w:rsid w:val="002A2FD9"/>
    <w:rsid w:val="002A4E5A"/>
    <w:rsid w:val="002B44E9"/>
    <w:rsid w:val="002E2944"/>
    <w:rsid w:val="002F1B03"/>
    <w:rsid w:val="003002C5"/>
    <w:rsid w:val="00306283"/>
    <w:rsid w:val="003200B2"/>
    <w:rsid w:val="00324874"/>
    <w:rsid w:val="003A221F"/>
    <w:rsid w:val="003F3E06"/>
    <w:rsid w:val="00411F4A"/>
    <w:rsid w:val="00416DE7"/>
    <w:rsid w:val="00421A1E"/>
    <w:rsid w:val="004250A4"/>
    <w:rsid w:val="00426446"/>
    <w:rsid w:val="00426B63"/>
    <w:rsid w:val="00432A2C"/>
    <w:rsid w:val="00434AAF"/>
    <w:rsid w:val="00453D48"/>
    <w:rsid w:val="004569BC"/>
    <w:rsid w:val="00464AB5"/>
    <w:rsid w:val="00474794"/>
    <w:rsid w:val="0049059A"/>
    <w:rsid w:val="004A4920"/>
    <w:rsid w:val="004B50CF"/>
    <w:rsid w:val="004F0902"/>
    <w:rsid w:val="005001EB"/>
    <w:rsid w:val="00524EA0"/>
    <w:rsid w:val="00527BD9"/>
    <w:rsid w:val="005314A1"/>
    <w:rsid w:val="005339D0"/>
    <w:rsid w:val="00537D8F"/>
    <w:rsid w:val="00561AF2"/>
    <w:rsid w:val="00576389"/>
    <w:rsid w:val="005B475F"/>
    <w:rsid w:val="005C4EA8"/>
    <w:rsid w:val="005C5F30"/>
    <w:rsid w:val="005D272E"/>
    <w:rsid w:val="005D3C0C"/>
    <w:rsid w:val="005E1C47"/>
    <w:rsid w:val="005F0FCB"/>
    <w:rsid w:val="00623700"/>
    <w:rsid w:val="006312DF"/>
    <w:rsid w:val="00635F0B"/>
    <w:rsid w:val="006727A4"/>
    <w:rsid w:val="006971DE"/>
    <w:rsid w:val="006A312B"/>
    <w:rsid w:val="006C67D5"/>
    <w:rsid w:val="006D1401"/>
    <w:rsid w:val="006D6180"/>
    <w:rsid w:val="006F20FB"/>
    <w:rsid w:val="00720068"/>
    <w:rsid w:val="0072641F"/>
    <w:rsid w:val="00741969"/>
    <w:rsid w:val="0074329D"/>
    <w:rsid w:val="00753CB6"/>
    <w:rsid w:val="00764114"/>
    <w:rsid w:val="00792F4F"/>
    <w:rsid w:val="007B6B73"/>
    <w:rsid w:val="007F277C"/>
    <w:rsid w:val="00822E77"/>
    <w:rsid w:val="00877550"/>
    <w:rsid w:val="008B77B5"/>
    <w:rsid w:val="008C28D1"/>
    <w:rsid w:val="00904522"/>
    <w:rsid w:val="00924D57"/>
    <w:rsid w:val="00955011"/>
    <w:rsid w:val="00983096"/>
    <w:rsid w:val="00994F67"/>
    <w:rsid w:val="009B3F29"/>
    <w:rsid w:val="009D1DC6"/>
    <w:rsid w:val="009E0EB9"/>
    <w:rsid w:val="00A211CB"/>
    <w:rsid w:val="00A67D3D"/>
    <w:rsid w:val="00A72BBF"/>
    <w:rsid w:val="00A755BE"/>
    <w:rsid w:val="00A938B7"/>
    <w:rsid w:val="00AA0099"/>
    <w:rsid w:val="00AA5617"/>
    <w:rsid w:val="00AB363F"/>
    <w:rsid w:val="00AC3B7F"/>
    <w:rsid w:val="00AD10A7"/>
    <w:rsid w:val="00AF192B"/>
    <w:rsid w:val="00B24F06"/>
    <w:rsid w:val="00B426F4"/>
    <w:rsid w:val="00B776F8"/>
    <w:rsid w:val="00B915CE"/>
    <w:rsid w:val="00B97272"/>
    <w:rsid w:val="00BC241A"/>
    <w:rsid w:val="00BE6074"/>
    <w:rsid w:val="00C515BF"/>
    <w:rsid w:val="00C56F4A"/>
    <w:rsid w:val="00C63F45"/>
    <w:rsid w:val="00C710E7"/>
    <w:rsid w:val="00C72DBF"/>
    <w:rsid w:val="00CC7EC9"/>
    <w:rsid w:val="00D24879"/>
    <w:rsid w:val="00D24DBE"/>
    <w:rsid w:val="00D65519"/>
    <w:rsid w:val="00DA17C1"/>
    <w:rsid w:val="00DD3E50"/>
    <w:rsid w:val="00DD713A"/>
    <w:rsid w:val="00DE6A86"/>
    <w:rsid w:val="00DF5238"/>
    <w:rsid w:val="00E012F8"/>
    <w:rsid w:val="00E25146"/>
    <w:rsid w:val="00E318DC"/>
    <w:rsid w:val="00E435D1"/>
    <w:rsid w:val="00E55AA0"/>
    <w:rsid w:val="00E77588"/>
    <w:rsid w:val="00E94DF7"/>
    <w:rsid w:val="00EA61F5"/>
    <w:rsid w:val="00EB5E82"/>
    <w:rsid w:val="00F15DF6"/>
    <w:rsid w:val="00F22F34"/>
    <w:rsid w:val="00F32F91"/>
    <w:rsid w:val="00F404D9"/>
    <w:rsid w:val="00F41857"/>
    <w:rsid w:val="00F52761"/>
    <w:rsid w:val="00F625E8"/>
    <w:rsid w:val="00FB5A3E"/>
    <w:rsid w:val="00FB5F49"/>
    <w:rsid w:val="00FF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C00E8E"/>
  <w15:chartTrackingRefBased/>
  <w15:docId w15:val="{C688B570-8E8E-4A73-9EA5-ED532A14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7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700"/>
  </w:style>
  <w:style w:type="paragraph" w:styleId="Footer">
    <w:name w:val="footer"/>
    <w:basedOn w:val="Normal"/>
    <w:link w:val="FooterChar"/>
    <w:uiPriority w:val="99"/>
    <w:unhideWhenUsed/>
    <w:rsid w:val="006237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700"/>
  </w:style>
  <w:style w:type="paragraph" w:styleId="ListParagraph">
    <w:name w:val="List Paragraph"/>
    <w:basedOn w:val="Normal"/>
    <w:uiPriority w:val="34"/>
    <w:qFormat/>
    <w:rsid w:val="004569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7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2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agaracatholic.ca/policies-protocols-docs/policy-vetting-and-trackin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NCDSB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Pisano, Anna</dc:creator>
  <cp:keywords/>
  <dc:description/>
  <cp:lastModifiedBy>Conidi, Anna Lisa</cp:lastModifiedBy>
  <cp:revision>2</cp:revision>
  <cp:lastPrinted>2026-09-09T23:45:00Z</cp:lastPrinted>
  <dcterms:created xsi:type="dcterms:W3CDTF">2026-09-18T16:15:00Z</dcterms:created>
  <dcterms:modified xsi:type="dcterms:W3CDTF">2026-09-18T16:15:00Z</dcterms:modified>
</cp:coreProperties>
</file>