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1"/>
        <w:tblW w:w="9360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9A7591" w14:paraId="79F7204A" w14:textId="77777777">
        <w:trPr>
          <w:trHeight w:val="1296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7CA689" w14:textId="77777777" w:rsidR="009A7591" w:rsidRDefault="000D1AD3">
            <w:pPr>
              <w:spacing w:before="120" w:after="120" w:line="228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FFFFFF"/>
                <w:sz w:val="22"/>
                <w:szCs w:val="22"/>
              </w:rPr>
              <w:t>Niagara Catholic District School Board</w: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hidden="0" allowOverlap="1" wp14:anchorId="643632E2" wp14:editId="0E4AF4AD">
                  <wp:simplePos x="0" y="0"/>
                  <wp:positionH relativeFrom="column">
                    <wp:posOffset>51438</wp:posOffset>
                  </wp:positionH>
                  <wp:positionV relativeFrom="paragraph">
                    <wp:posOffset>89535</wp:posOffset>
                  </wp:positionV>
                  <wp:extent cx="548640" cy="636905"/>
                  <wp:effectExtent l="0" t="0" r="0" b="0"/>
                  <wp:wrapNone/>
                  <wp:docPr id="5" name="image1.png" descr="NCDSB-logo-v2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NCDSB-logo-v2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289CE12" w14:textId="43E7596F" w:rsidR="00907D93" w:rsidRPr="004F2116" w:rsidRDefault="00907D93">
            <w:pPr>
              <w:spacing w:before="120" w:line="228" w:lineRule="auto"/>
              <w:jc w:val="center"/>
              <w:rPr>
                <w:rFonts w:ascii="Calibri" w:eastAsia="Calibri" w:hAnsi="Calibri" w:cs="Calibri"/>
                <w:color w:val="FFFFFF" w:themeColor="background1"/>
              </w:rPr>
            </w:pPr>
            <w:r w:rsidRPr="004F2116">
              <w:rPr>
                <w:rFonts w:ascii="Calibri" w:eastAsia="Calibri" w:hAnsi="Calibri" w:cs="Calibri"/>
                <w:b/>
                <w:i/>
                <w:color w:val="FFFFFF" w:themeColor="background1"/>
                <w:sz w:val="28"/>
                <w:szCs w:val="28"/>
              </w:rPr>
              <w:t xml:space="preserve">EMPLOYEE </w:t>
            </w:r>
            <w:r w:rsidR="00414B23" w:rsidRPr="004F2116">
              <w:rPr>
                <w:rFonts w:ascii="Calibri" w:eastAsia="Calibri" w:hAnsi="Calibri" w:cs="Calibri"/>
                <w:b/>
                <w:i/>
                <w:color w:val="FFFFFF" w:themeColor="background1"/>
                <w:sz w:val="28"/>
                <w:szCs w:val="28"/>
              </w:rPr>
              <w:t>HEALTH AND WELLNESS</w:t>
            </w:r>
            <w:r w:rsidRPr="004F2116">
              <w:rPr>
                <w:rFonts w:ascii="Calibri" w:eastAsia="Calibri" w:hAnsi="Calibri" w:cs="Calibri"/>
                <w:b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AE600D" w:rsidRPr="004F2116">
              <w:rPr>
                <w:rFonts w:ascii="Calibri" w:eastAsia="Calibri" w:hAnsi="Calibri" w:cs="Calibri"/>
                <w:b/>
                <w:i/>
                <w:color w:val="FFFFFF" w:themeColor="background1"/>
                <w:sz w:val="28"/>
                <w:szCs w:val="28"/>
              </w:rPr>
              <w:t xml:space="preserve">PROGRAM </w:t>
            </w:r>
            <w:r w:rsidRPr="004F2116">
              <w:rPr>
                <w:rFonts w:ascii="Calibri" w:eastAsia="Calibri" w:hAnsi="Calibri" w:cs="Calibri"/>
                <w:b/>
                <w:i/>
                <w:color w:val="FFFFFF" w:themeColor="background1"/>
                <w:sz w:val="28"/>
                <w:szCs w:val="28"/>
              </w:rPr>
              <w:t>POLICY</w:t>
            </w:r>
          </w:p>
          <w:p w14:paraId="34C162C6" w14:textId="77777777" w:rsidR="009A7591" w:rsidRDefault="000D1AD3">
            <w:pPr>
              <w:spacing w:before="120" w:after="120" w:line="228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  <w:sz w:val="22"/>
                <w:szCs w:val="22"/>
              </w:rPr>
              <w:t>STATEMENT OF GOVERNANCE POLICY</w:t>
            </w:r>
          </w:p>
        </w:tc>
      </w:tr>
      <w:tr w:rsidR="009A7591" w14:paraId="4B4AD3BD" w14:textId="77777777">
        <w:trPr>
          <w:trHeight w:val="288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9EB956" w14:textId="77777777" w:rsidR="009A7591" w:rsidRDefault="000D1AD3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200 – Human Resources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38D4DD" w14:textId="3D85076D" w:rsidR="009A7591" w:rsidRDefault="000D1AD3">
            <w:pPr>
              <w:spacing w:line="228" w:lineRule="auto"/>
              <w:jc w:val="right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Policy No 201.1</w:t>
            </w:r>
            <w:r w:rsidR="002C435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9</w:t>
            </w:r>
          </w:p>
        </w:tc>
      </w:tr>
      <w:tr w:rsidR="009A7591" w14:paraId="40504AEF" w14:textId="77777777" w:rsidTr="00D270CE">
        <w:trPr>
          <w:trHeight w:hRule="exact" w:val="20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0A9CF02" w14:textId="77777777" w:rsidR="009A7591" w:rsidRDefault="009A7591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D772EEE" w14:textId="77777777" w:rsidR="009A7591" w:rsidRDefault="009A7591">
            <w:pPr>
              <w:spacing w:line="228" w:lineRule="auto"/>
              <w:jc w:val="right"/>
              <w:rPr>
                <w:rFonts w:ascii="Calibri" w:eastAsia="Calibri" w:hAnsi="Calibri" w:cs="Calibri"/>
                <w:b/>
                <w:color w:val="FFFFFF"/>
                <w:sz w:val="16"/>
                <w:szCs w:val="16"/>
              </w:rPr>
            </w:pPr>
          </w:p>
        </w:tc>
      </w:tr>
      <w:tr w:rsidR="009A7591" w14:paraId="4AEF141E" w14:textId="77777777" w:rsidTr="00D270CE">
        <w:trPr>
          <w:trHeight w:hRule="exact" w:val="288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5790EF" w14:textId="1ED9113B" w:rsidR="009A7591" w:rsidRPr="00D270CE" w:rsidRDefault="000D1AD3">
            <w:pPr>
              <w:spacing w:line="228" w:lineRule="auto"/>
              <w:rPr>
                <w:rFonts w:ascii="Gill Sans" w:eastAsia="Gill Sans" w:hAnsi="Gill Sans" w:cs="Gill Sans"/>
                <w:color w:val="3150A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Adopted Date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:  </w:t>
            </w:r>
            <w:r w:rsidR="00E07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June 16, 2026</w:t>
            </w: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160000F" w14:textId="06FC5326" w:rsidR="009A7591" w:rsidRPr="00D270CE" w:rsidRDefault="000D1AD3" w:rsidP="00801866">
            <w:pPr>
              <w:spacing w:line="228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Latest Reviewed/Revised Date: </w:t>
            </w:r>
            <w:r w:rsidR="00E07A4C">
              <w:rPr>
                <w:rFonts w:ascii="Calibri" w:eastAsia="Calibri" w:hAnsi="Calibri" w:cs="Calibri"/>
                <w:sz w:val="16"/>
                <w:szCs w:val="16"/>
              </w:rPr>
              <w:t>June 16, 2026</w:t>
            </w:r>
          </w:p>
        </w:tc>
      </w:tr>
    </w:tbl>
    <w:p w14:paraId="50E3A67A" w14:textId="77777777" w:rsidR="009A7591" w:rsidRPr="000A0BE1" w:rsidRDefault="009A7591">
      <w:pPr>
        <w:jc w:val="both"/>
        <w:rPr>
          <w:color w:val="000000" w:themeColor="text1"/>
          <w:sz w:val="22"/>
          <w:szCs w:val="22"/>
        </w:rPr>
      </w:pPr>
    </w:p>
    <w:p w14:paraId="43C4A9D7" w14:textId="747D61BE" w:rsidR="00EC6B29" w:rsidRPr="004F2116" w:rsidRDefault="00907D93">
      <w:pPr>
        <w:jc w:val="both"/>
        <w:rPr>
          <w:sz w:val="22"/>
          <w:szCs w:val="22"/>
        </w:rPr>
      </w:pPr>
      <w:r w:rsidRPr="004F2116">
        <w:rPr>
          <w:sz w:val="22"/>
          <w:szCs w:val="22"/>
        </w:rPr>
        <w:t xml:space="preserve">In keeping with the Mission, Vision, and Values </w:t>
      </w:r>
      <w:r w:rsidR="000D1AD3" w:rsidRPr="004F2116">
        <w:rPr>
          <w:sz w:val="22"/>
          <w:szCs w:val="22"/>
        </w:rPr>
        <w:t>of the Niagara Catholic District School Board</w:t>
      </w:r>
      <w:r w:rsidRPr="004F2116">
        <w:rPr>
          <w:sz w:val="22"/>
          <w:szCs w:val="22"/>
        </w:rPr>
        <w:t>,</w:t>
      </w:r>
      <w:r w:rsidR="000D1AD3" w:rsidRPr="004F2116">
        <w:rPr>
          <w:sz w:val="22"/>
          <w:szCs w:val="22"/>
        </w:rPr>
        <w:t xml:space="preserve"> </w:t>
      </w:r>
      <w:r w:rsidR="000D0992" w:rsidRPr="004F2116">
        <w:rPr>
          <w:sz w:val="22"/>
          <w:szCs w:val="22"/>
        </w:rPr>
        <w:t xml:space="preserve">acknowledges that all employees share </w:t>
      </w:r>
      <w:r w:rsidR="000D1AD3" w:rsidRPr="004F2116">
        <w:rPr>
          <w:sz w:val="22"/>
          <w:szCs w:val="22"/>
        </w:rPr>
        <w:t>the responsibility of contributing to the success of the organization</w:t>
      </w:r>
      <w:r w:rsidR="005F2AB8" w:rsidRPr="004F2116">
        <w:rPr>
          <w:sz w:val="22"/>
          <w:szCs w:val="22"/>
        </w:rPr>
        <w:t>.</w:t>
      </w:r>
      <w:r w:rsidR="000D1AD3" w:rsidRPr="004F2116">
        <w:rPr>
          <w:sz w:val="22"/>
          <w:szCs w:val="22"/>
        </w:rPr>
        <w:t xml:space="preserve"> </w:t>
      </w:r>
      <w:r w:rsidR="000D0992" w:rsidRPr="004F2116">
        <w:rPr>
          <w:sz w:val="22"/>
          <w:szCs w:val="22"/>
        </w:rPr>
        <w:t>T</w:t>
      </w:r>
      <w:r w:rsidR="000D1AD3" w:rsidRPr="004F2116">
        <w:rPr>
          <w:sz w:val="22"/>
          <w:szCs w:val="22"/>
        </w:rPr>
        <w:t xml:space="preserve">he Board is committed to </w:t>
      </w:r>
      <w:r w:rsidR="00F849B9" w:rsidRPr="004F2116">
        <w:rPr>
          <w:sz w:val="22"/>
          <w:szCs w:val="22"/>
        </w:rPr>
        <w:t xml:space="preserve">promoting </w:t>
      </w:r>
      <w:r w:rsidR="000D1AD3" w:rsidRPr="004F2116">
        <w:rPr>
          <w:sz w:val="22"/>
          <w:szCs w:val="22"/>
        </w:rPr>
        <w:t xml:space="preserve">employee and organizational health, </w:t>
      </w:r>
      <w:r w:rsidR="007E498B" w:rsidRPr="004F2116">
        <w:rPr>
          <w:sz w:val="22"/>
          <w:szCs w:val="22"/>
        </w:rPr>
        <w:t xml:space="preserve">recognizing that these </w:t>
      </w:r>
      <w:r w:rsidR="000D1AD3" w:rsidRPr="004F2116">
        <w:rPr>
          <w:sz w:val="22"/>
          <w:szCs w:val="22"/>
        </w:rPr>
        <w:t xml:space="preserve">factors </w:t>
      </w:r>
      <w:r w:rsidR="007E498B" w:rsidRPr="004F2116">
        <w:rPr>
          <w:sz w:val="22"/>
          <w:szCs w:val="22"/>
        </w:rPr>
        <w:t>support regular attendance</w:t>
      </w:r>
      <w:r w:rsidR="00EC6B29" w:rsidRPr="004F2116">
        <w:rPr>
          <w:sz w:val="22"/>
          <w:szCs w:val="22"/>
        </w:rPr>
        <w:t xml:space="preserve">, </w:t>
      </w:r>
      <w:r w:rsidR="007E498B" w:rsidRPr="004F2116">
        <w:rPr>
          <w:sz w:val="22"/>
          <w:szCs w:val="22"/>
        </w:rPr>
        <w:t>a positive workplace culture</w:t>
      </w:r>
      <w:r w:rsidR="00EC6B29" w:rsidRPr="004F2116">
        <w:rPr>
          <w:sz w:val="22"/>
          <w:szCs w:val="22"/>
        </w:rPr>
        <w:t xml:space="preserve"> and student success</w:t>
      </w:r>
      <w:r w:rsidR="007E498B" w:rsidRPr="004F2116">
        <w:rPr>
          <w:sz w:val="22"/>
          <w:szCs w:val="22"/>
        </w:rPr>
        <w:t>.</w:t>
      </w:r>
      <w:r w:rsidR="004F2116" w:rsidRPr="004F2116">
        <w:rPr>
          <w:sz w:val="22"/>
          <w:szCs w:val="22"/>
        </w:rPr>
        <w:t xml:space="preserve"> Th</w:t>
      </w:r>
      <w:r w:rsidR="000D1AD3" w:rsidRPr="004F2116">
        <w:rPr>
          <w:sz w:val="22"/>
          <w:szCs w:val="22"/>
        </w:rPr>
        <w:t>e Board</w:t>
      </w:r>
      <w:r w:rsidR="004F2116" w:rsidRPr="004F2116">
        <w:rPr>
          <w:sz w:val="22"/>
          <w:szCs w:val="22"/>
        </w:rPr>
        <w:t xml:space="preserve"> v</w:t>
      </w:r>
      <w:r w:rsidR="007E498B" w:rsidRPr="004F2116">
        <w:rPr>
          <w:sz w:val="22"/>
          <w:szCs w:val="22"/>
        </w:rPr>
        <w:t xml:space="preserve">alues </w:t>
      </w:r>
      <w:r w:rsidR="000D1AD3" w:rsidRPr="004F2116">
        <w:rPr>
          <w:sz w:val="22"/>
          <w:szCs w:val="22"/>
        </w:rPr>
        <w:t xml:space="preserve">the contributions of all </w:t>
      </w:r>
      <w:r w:rsidR="007E498B" w:rsidRPr="004F2116">
        <w:rPr>
          <w:sz w:val="22"/>
          <w:szCs w:val="22"/>
        </w:rPr>
        <w:t>e</w:t>
      </w:r>
      <w:r w:rsidR="000D1AD3" w:rsidRPr="004F2116">
        <w:rPr>
          <w:sz w:val="22"/>
          <w:szCs w:val="22"/>
        </w:rPr>
        <w:t>mployee</w:t>
      </w:r>
      <w:r w:rsidR="00083F0C" w:rsidRPr="004F2116">
        <w:rPr>
          <w:sz w:val="22"/>
          <w:szCs w:val="22"/>
        </w:rPr>
        <w:t xml:space="preserve">s and </w:t>
      </w:r>
      <w:r w:rsidR="000D1AD3" w:rsidRPr="004F2116">
        <w:rPr>
          <w:sz w:val="22"/>
          <w:szCs w:val="22"/>
        </w:rPr>
        <w:t xml:space="preserve">recognizes </w:t>
      </w:r>
      <w:r w:rsidR="00884078" w:rsidRPr="004F2116">
        <w:rPr>
          <w:sz w:val="22"/>
          <w:szCs w:val="22"/>
        </w:rPr>
        <w:t>th</w:t>
      </w:r>
      <w:r w:rsidR="007E498B" w:rsidRPr="004F2116">
        <w:rPr>
          <w:sz w:val="22"/>
          <w:szCs w:val="22"/>
        </w:rPr>
        <w:t>a</w:t>
      </w:r>
      <w:r w:rsidR="004F2116" w:rsidRPr="004F2116">
        <w:rPr>
          <w:sz w:val="22"/>
          <w:szCs w:val="22"/>
        </w:rPr>
        <w:t>t</w:t>
      </w:r>
      <w:r w:rsidR="00884078" w:rsidRPr="004F2116">
        <w:rPr>
          <w:sz w:val="22"/>
          <w:szCs w:val="22"/>
        </w:rPr>
        <w:t xml:space="preserve"> </w:t>
      </w:r>
      <w:r w:rsidR="004F2116" w:rsidRPr="004F2116">
        <w:rPr>
          <w:sz w:val="22"/>
          <w:szCs w:val="22"/>
        </w:rPr>
        <w:t>p</w:t>
      </w:r>
      <w:r w:rsidR="00884078" w:rsidRPr="004F2116">
        <w:rPr>
          <w:sz w:val="22"/>
          <w:szCs w:val="22"/>
        </w:rPr>
        <w:t>rogram</w:t>
      </w:r>
      <w:r w:rsidR="007E498B" w:rsidRPr="004F2116">
        <w:rPr>
          <w:sz w:val="22"/>
          <w:szCs w:val="22"/>
        </w:rPr>
        <w:t xml:space="preserve"> continuity</w:t>
      </w:r>
      <w:r w:rsidR="00EC6B29" w:rsidRPr="004F2116">
        <w:rPr>
          <w:sz w:val="22"/>
          <w:szCs w:val="22"/>
        </w:rPr>
        <w:t xml:space="preserve"> is a priority for student learning</w:t>
      </w:r>
      <w:r w:rsidR="007E498B" w:rsidRPr="004F2116">
        <w:rPr>
          <w:sz w:val="22"/>
          <w:szCs w:val="22"/>
        </w:rPr>
        <w:t>.</w:t>
      </w:r>
      <w:r w:rsidR="00884078" w:rsidRPr="004F2116">
        <w:rPr>
          <w:sz w:val="22"/>
          <w:szCs w:val="22"/>
        </w:rPr>
        <w:t xml:space="preserve"> </w:t>
      </w:r>
    </w:p>
    <w:p w14:paraId="2A495C4F" w14:textId="77777777" w:rsidR="00EC6B29" w:rsidRPr="004F2116" w:rsidRDefault="00EC6B29">
      <w:pPr>
        <w:jc w:val="both"/>
        <w:rPr>
          <w:sz w:val="22"/>
          <w:szCs w:val="22"/>
        </w:rPr>
      </w:pPr>
    </w:p>
    <w:p w14:paraId="4801C15B" w14:textId="3CA042D6" w:rsidR="00407D86" w:rsidRPr="004F2116" w:rsidRDefault="00414B23">
      <w:pPr>
        <w:jc w:val="both"/>
        <w:rPr>
          <w:strike/>
          <w:sz w:val="22"/>
          <w:szCs w:val="22"/>
        </w:rPr>
      </w:pPr>
      <w:r w:rsidRPr="004F2116">
        <w:rPr>
          <w:sz w:val="22"/>
          <w:szCs w:val="22"/>
        </w:rPr>
        <w:t>I</w:t>
      </w:r>
      <w:r w:rsidR="000D1AD3" w:rsidRPr="004F2116">
        <w:rPr>
          <w:sz w:val="22"/>
          <w:szCs w:val="22"/>
        </w:rPr>
        <w:t xml:space="preserve">t is </w:t>
      </w:r>
      <w:r w:rsidR="00A46103" w:rsidRPr="004F2116">
        <w:rPr>
          <w:sz w:val="22"/>
          <w:szCs w:val="22"/>
        </w:rPr>
        <w:t xml:space="preserve">essential </w:t>
      </w:r>
      <w:r w:rsidR="000D1AD3" w:rsidRPr="004F2116">
        <w:rPr>
          <w:sz w:val="22"/>
          <w:szCs w:val="22"/>
        </w:rPr>
        <w:t xml:space="preserve">to take a proactive approach to </w:t>
      </w:r>
      <w:r w:rsidR="00EC6B29" w:rsidRPr="004F2116">
        <w:rPr>
          <w:sz w:val="22"/>
          <w:szCs w:val="22"/>
        </w:rPr>
        <w:t xml:space="preserve">health, </w:t>
      </w:r>
      <w:r w:rsidR="000D1AD3" w:rsidRPr="004F2116">
        <w:rPr>
          <w:sz w:val="22"/>
          <w:szCs w:val="22"/>
        </w:rPr>
        <w:t>productivity and wellness through a supportive, transparent, and fair process.</w:t>
      </w:r>
      <w:r w:rsidR="00EC6B29" w:rsidRPr="004F2116">
        <w:rPr>
          <w:sz w:val="22"/>
          <w:szCs w:val="22"/>
        </w:rPr>
        <w:t xml:space="preserve"> </w:t>
      </w:r>
      <w:r w:rsidR="000D1AD3" w:rsidRPr="004F2116">
        <w:rPr>
          <w:sz w:val="22"/>
          <w:szCs w:val="22"/>
        </w:rPr>
        <w:t xml:space="preserve">The </w:t>
      </w:r>
      <w:r w:rsidRPr="004F2116">
        <w:rPr>
          <w:sz w:val="22"/>
          <w:szCs w:val="22"/>
        </w:rPr>
        <w:t xml:space="preserve">Employee Health and Wellness </w:t>
      </w:r>
      <w:r w:rsidR="009927BB" w:rsidRPr="004F2116">
        <w:rPr>
          <w:sz w:val="22"/>
          <w:szCs w:val="22"/>
        </w:rPr>
        <w:t>P</w:t>
      </w:r>
      <w:r w:rsidRPr="004F2116">
        <w:rPr>
          <w:sz w:val="22"/>
          <w:szCs w:val="22"/>
        </w:rPr>
        <w:t>rogram is</w:t>
      </w:r>
      <w:r w:rsidR="000D1AD3" w:rsidRPr="004F2116">
        <w:rPr>
          <w:sz w:val="22"/>
          <w:szCs w:val="22"/>
        </w:rPr>
        <w:t xml:space="preserve"> a</w:t>
      </w:r>
      <w:r w:rsidR="0043121D" w:rsidRPr="004F2116">
        <w:rPr>
          <w:sz w:val="22"/>
          <w:szCs w:val="22"/>
        </w:rPr>
        <w:t xml:space="preserve"> </w:t>
      </w:r>
      <w:r w:rsidR="000D1AD3" w:rsidRPr="004F2116">
        <w:rPr>
          <w:sz w:val="22"/>
          <w:szCs w:val="22"/>
        </w:rPr>
        <w:t xml:space="preserve">supportive, early intervention program </w:t>
      </w:r>
      <w:r w:rsidRPr="004F2116">
        <w:rPr>
          <w:sz w:val="22"/>
          <w:szCs w:val="22"/>
        </w:rPr>
        <w:t>designed to support employees</w:t>
      </w:r>
      <w:r w:rsidR="009927BB" w:rsidRPr="004F2116">
        <w:rPr>
          <w:sz w:val="22"/>
          <w:szCs w:val="22"/>
        </w:rPr>
        <w:t xml:space="preserve"> </w:t>
      </w:r>
      <w:r w:rsidR="005F2AB8" w:rsidRPr="004F2116">
        <w:rPr>
          <w:sz w:val="22"/>
          <w:szCs w:val="22"/>
        </w:rPr>
        <w:t xml:space="preserve">while </w:t>
      </w:r>
      <w:r w:rsidR="000D1AD3" w:rsidRPr="004F2116">
        <w:rPr>
          <w:sz w:val="22"/>
          <w:szCs w:val="22"/>
        </w:rPr>
        <w:t>respect</w:t>
      </w:r>
      <w:r w:rsidRPr="004F2116">
        <w:rPr>
          <w:sz w:val="22"/>
          <w:szCs w:val="22"/>
        </w:rPr>
        <w:t xml:space="preserve">ing </w:t>
      </w:r>
      <w:r w:rsidR="000D1AD3" w:rsidRPr="004F2116">
        <w:rPr>
          <w:sz w:val="22"/>
          <w:szCs w:val="22"/>
        </w:rPr>
        <w:t xml:space="preserve">confidentiality and </w:t>
      </w:r>
      <w:r w:rsidR="00407D86" w:rsidRPr="004F2116">
        <w:rPr>
          <w:sz w:val="22"/>
          <w:szCs w:val="22"/>
        </w:rPr>
        <w:t xml:space="preserve">the </w:t>
      </w:r>
      <w:r w:rsidR="000D1AD3" w:rsidRPr="004F2116">
        <w:rPr>
          <w:sz w:val="22"/>
          <w:szCs w:val="22"/>
        </w:rPr>
        <w:t xml:space="preserve">privacy of employee information. </w:t>
      </w:r>
      <w:r w:rsidR="009927BB" w:rsidRPr="004F2116">
        <w:rPr>
          <w:sz w:val="22"/>
          <w:szCs w:val="22"/>
        </w:rPr>
        <w:t xml:space="preserve">The </w:t>
      </w:r>
      <w:r w:rsidR="000D1AD3" w:rsidRPr="004F2116">
        <w:rPr>
          <w:sz w:val="22"/>
          <w:szCs w:val="22"/>
        </w:rPr>
        <w:t xml:space="preserve">program, </w:t>
      </w:r>
      <w:r w:rsidR="009927BB" w:rsidRPr="004F2116">
        <w:rPr>
          <w:sz w:val="22"/>
          <w:szCs w:val="22"/>
        </w:rPr>
        <w:t xml:space="preserve">fosters </w:t>
      </w:r>
      <w:r w:rsidR="000D1AD3" w:rsidRPr="004F2116">
        <w:rPr>
          <w:sz w:val="22"/>
          <w:szCs w:val="22"/>
        </w:rPr>
        <w:t xml:space="preserve">healthy relationships and </w:t>
      </w:r>
      <w:r w:rsidR="009927BB" w:rsidRPr="004F2116">
        <w:rPr>
          <w:sz w:val="22"/>
          <w:szCs w:val="22"/>
        </w:rPr>
        <w:t xml:space="preserve">a caring </w:t>
      </w:r>
      <w:r w:rsidR="000D1AD3" w:rsidRPr="004F2116">
        <w:rPr>
          <w:sz w:val="22"/>
          <w:szCs w:val="22"/>
        </w:rPr>
        <w:t xml:space="preserve">respectful environment </w:t>
      </w:r>
    </w:p>
    <w:p w14:paraId="6B30D70B" w14:textId="77777777" w:rsidR="004F2116" w:rsidRPr="004F2116" w:rsidRDefault="004F2116">
      <w:pPr>
        <w:jc w:val="both"/>
        <w:rPr>
          <w:sz w:val="22"/>
          <w:szCs w:val="22"/>
        </w:rPr>
      </w:pPr>
    </w:p>
    <w:p w14:paraId="3DAF3F81" w14:textId="3A869113" w:rsidR="00407D86" w:rsidRPr="004F2116" w:rsidRDefault="000D1AD3" w:rsidP="00407D86">
      <w:pPr>
        <w:jc w:val="both"/>
        <w:rPr>
          <w:b/>
          <w:sz w:val="22"/>
          <w:szCs w:val="22"/>
        </w:rPr>
      </w:pPr>
      <w:r w:rsidRPr="004F2116">
        <w:rPr>
          <w:sz w:val="22"/>
          <w:szCs w:val="22"/>
        </w:rPr>
        <w:t xml:space="preserve">The focus of the </w:t>
      </w:r>
      <w:r w:rsidR="009927BB" w:rsidRPr="004F2116">
        <w:rPr>
          <w:sz w:val="22"/>
          <w:szCs w:val="22"/>
        </w:rPr>
        <w:t xml:space="preserve">Employee Health and Wellness Program </w:t>
      </w:r>
      <w:r w:rsidRPr="004F2116">
        <w:rPr>
          <w:sz w:val="22"/>
          <w:szCs w:val="22"/>
        </w:rPr>
        <w:t>is to create, maintain and support a healthy workplace, which includes the physical and social environment, as well as person</w:t>
      </w:r>
      <w:r w:rsidR="000A0BE1" w:rsidRPr="004F2116">
        <w:rPr>
          <w:sz w:val="22"/>
          <w:szCs w:val="22"/>
        </w:rPr>
        <w:t>al health</w:t>
      </w:r>
      <w:r w:rsidR="005F2AB8" w:rsidRPr="004F2116">
        <w:rPr>
          <w:sz w:val="22"/>
          <w:szCs w:val="22"/>
        </w:rPr>
        <w:t>, resilience</w:t>
      </w:r>
      <w:r w:rsidR="000A0BE1" w:rsidRPr="004F2116">
        <w:rPr>
          <w:sz w:val="22"/>
          <w:szCs w:val="22"/>
        </w:rPr>
        <w:t xml:space="preserve"> </w:t>
      </w:r>
      <w:r w:rsidR="009927BB" w:rsidRPr="004F2116">
        <w:rPr>
          <w:sz w:val="22"/>
          <w:szCs w:val="22"/>
        </w:rPr>
        <w:t>and well-being.</w:t>
      </w:r>
      <w:r w:rsidR="00407D86" w:rsidRPr="004F2116">
        <w:rPr>
          <w:sz w:val="22"/>
          <w:szCs w:val="22"/>
        </w:rPr>
        <w:t xml:space="preserve"> This Employee Health and Wellness Program combines prevention, intervention and supportive assistance to promote personal and workplace wellness. By fostering a supportive environment that encourages support of employees and promotes a healthy work environment, the program also improves the quality of service to students through consistent and regular attendance of employees at work. </w:t>
      </w:r>
    </w:p>
    <w:p w14:paraId="4A04ADF8" w14:textId="77777777" w:rsidR="009A7591" w:rsidRDefault="009A7591">
      <w:pPr>
        <w:jc w:val="both"/>
        <w:rPr>
          <w:sz w:val="22"/>
          <w:szCs w:val="22"/>
        </w:rPr>
      </w:pPr>
    </w:p>
    <w:p w14:paraId="7734B6BB" w14:textId="28F7265C" w:rsidR="006630C2" w:rsidRPr="004F2116" w:rsidRDefault="000D1AD3" w:rsidP="006630C2">
      <w:pPr>
        <w:jc w:val="both"/>
        <w:rPr>
          <w:rFonts w:ascii="Calibri" w:hAnsi="Calibri" w:cs="Calibri"/>
          <w:sz w:val="22"/>
          <w:szCs w:val="22"/>
        </w:rPr>
      </w:pPr>
      <w:r w:rsidRPr="004F2116">
        <w:rPr>
          <w:sz w:val="22"/>
          <w:szCs w:val="22"/>
        </w:rPr>
        <w:t xml:space="preserve">It is the responsibility of all employees to </w:t>
      </w:r>
      <w:r w:rsidR="005F2AB8" w:rsidRPr="004F2116">
        <w:rPr>
          <w:sz w:val="22"/>
          <w:szCs w:val="22"/>
        </w:rPr>
        <w:t xml:space="preserve">maintain </w:t>
      </w:r>
      <w:r w:rsidRPr="004F2116">
        <w:rPr>
          <w:sz w:val="22"/>
          <w:szCs w:val="22"/>
        </w:rPr>
        <w:t xml:space="preserve">regular </w:t>
      </w:r>
      <w:r w:rsidR="00475656" w:rsidRPr="004F2116">
        <w:rPr>
          <w:sz w:val="22"/>
          <w:szCs w:val="22"/>
        </w:rPr>
        <w:t>and punctual attendanc</w:t>
      </w:r>
      <w:r w:rsidR="00475656" w:rsidRPr="00422CD8">
        <w:rPr>
          <w:sz w:val="22"/>
          <w:szCs w:val="22"/>
        </w:rPr>
        <w:t>e</w:t>
      </w:r>
      <w:r w:rsidR="006630C2" w:rsidRPr="00422CD8">
        <w:rPr>
          <w:sz w:val="22"/>
          <w:szCs w:val="22"/>
        </w:rPr>
        <w:t>,</w:t>
      </w:r>
      <w:r w:rsidR="005B386C" w:rsidRPr="004F2116">
        <w:rPr>
          <w:sz w:val="22"/>
          <w:szCs w:val="22"/>
        </w:rPr>
        <w:t xml:space="preserve"> </w:t>
      </w:r>
      <w:r w:rsidRPr="004F2116">
        <w:rPr>
          <w:sz w:val="22"/>
          <w:szCs w:val="22"/>
        </w:rPr>
        <w:t xml:space="preserve">to </w:t>
      </w:r>
      <w:r w:rsidR="006630C2" w:rsidRPr="004F2116">
        <w:rPr>
          <w:sz w:val="22"/>
          <w:szCs w:val="22"/>
        </w:rPr>
        <w:t xml:space="preserve">ensure </w:t>
      </w:r>
      <w:r w:rsidRPr="004F2116">
        <w:rPr>
          <w:sz w:val="22"/>
          <w:szCs w:val="22"/>
        </w:rPr>
        <w:t>the quality of programs and services, to students, staff</w:t>
      </w:r>
      <w:r w:rsidR="00475656" w:rsidRPr="004F2116">
        <w:rPr>
          <w:sz w:val="22"/>
          <w:szCs w:val="22"/>
        </w:rPr>
        <w:t>,</w:t>
      </w:r>
      <w:r w:rsidRPr="004F2116">
        <w:rPr>
          <w:sz w:val="22"/>
          <w:szCs w:val="22"/>
        </w:rPr>
        <w:t xml:space="preserve"> and the community, </w:t>
      </w:r>
      <w:r w:rsidR="003B327F" w:rsidRPr="004F2116">
        <w:rPr>
          <w:sz w:val="22"/>
          <w:szCs w:val="22"/>
        </w:rPr>
        <w:t xml:space="preserve">while </w:t>
      </w:r>
      <w:r w:rsidR="00475656" w:rsidRPr="004F2116">
        <w:rPr>
          <w:sz w:val="22"/>
          <w:szCs w:val="22"/>
        </w:rPr>
        <w:t xml:space="preserve">promoting fairness and safety in the </w:t>
      </w:r>
      <w:r w:rsidRPr="00422CD8">
        <w:rPr>
          <w:sz w:val="22"/>
          <w:szCs w:val="22"/>
        </w:rPr>
        <w:t xml:space="preserve">workplace. </w:t>
      </w:r>
      <w:r w:rsidR="006630C2" w:rsidRPr="00422CD8">
        <w:rPr>
          <w:sz w:val="22"/>
          <w:szCs w:val="22"/>
        </w:rPr>
        <w:t>The Board also understands employees may be unable to attend work due to personal illness or injury beyond their control</w:t>
      </w:r>
      <w:r w:rsidR="006630C2" w:rsidRPr="004F2116">
        <w:rPr>
          <w:sz w:val="22"/>
          <w:szCs w:val="22"/>
        </w:rPr>
        <w:t xml:space="preserve"> and these circumstances are supported through the Employee Health and Wellness Team. </w:t>
      </w:r>
      <w:r w:rsidR="003B0D2F" w:rsidRPr="004F2116">
        <w:rPr>
          <w:sz w:val="22"/>
          <w:szCs w:val="22"/>
        </w:rPr>
        <w:t xml:space="preserve">Employee attendance issues are best resolved in a caring, positive and supportive manner and </w:t>
      </w:r>
      <w:r w:rsidRPr="004F2116">
        <w:rPr>
          <w:sz w:val="22"/>
          <w:szCs w:val="22"/>
        </w:rPr>
        <w:t>can be minimized through prevention, early intervention and individual case management</w:t>
      </w:r>
      <w:bookmarkStart w:id="0" w:name="_heading=h.gjdgxs" w:colFirst="0" w:colLast="0"/>
      <w:bookmarkEnd w:id="0"/>
      <w:r w:rsidR="004F2116" w:rsidRPr="004F2116">
        <w:rPr>
          <w:sz w:val="22"/>
          <w:szCs w:val="22"/>
        </w:rPr>
        <w:t xml:space="preserve">. </w:t>
      </w:r>
      <w:r w:rsidR="006630C2" w:rsidRPr="004F2116">
        <w:rPr>
          <w:spacing w:val="1"/>
          <w:sz w:val="22"/>
          <w:szCs w:val="22"/>
        </w:rPr>
        <w:t xml:space="preserve">The Board is committed to partnering with employees using a process that balances the organization’s need to maintain high standards of public service with the employee’s need for support when </w:t>
      </w:r>
      <w:r w:rsidR="006630C2" w:rsidRPr="00422CD8">
        <w:rPr>
          <w:spacing w:val="1"/>
          <w:sz w:val="22"/>
          <w:szCs w:val="22"/>
        </w:rPr>
        <w:t>absent.</w:t>
      </w:r>
      <w:r w:rsidR="006630C2" w:rsidRPr="004F2116">
        <w:rPr>
          <w:spacing w:val="1"/>
          <w:sz w:val="22"/>
          <w:szCs w:val="22"/>
        </w:rPr>
        <w:t xml:space="preserve"> </w:t>
      </w:r>
      <w:r w:rsidR="006630C2" w:rsidRPr="004F2116">
        <w:rPr>
          <w:sz w:val="22"/>
          <w:szCs w:val="22"/>
        </w:rPr>
        <w:t>The Board will also, through the process of supporting employees, promote an early and timely, safe return to work as a shared responsibility among all pertinent stakeholders to minimize the duration of absence where possible.</w:t>
      </w:r>
    </w:p>
    <w:p w14:paraId="1C9DD136" w14:textId="77777777" w:rsidR="009A7591" w:rsidRDefault="009A7591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/>
          <w:sz w:val="22"/>
          <w:szCs w:val="22"/>
        </w:rPr>
      </w:pPr>
    </w:p>
    <w:p w14:paraId="197B288B" w14:textId="290B621F" w:rsidR="003B327F" w:rsidRPr="00C127DE" w:rsidRDefault="003B327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C127DE">
        <w:rPr>
          <w:sz w:val="22"/>
          <w:szCs w:val="22"/>
        </w:rPr>
        <w:t>The Employee Health and Wellness Program is applied in a manner consistent with the Ontario Human Rights Code and any other applicable legislation, Collective Agreements or Terms and Conditions.</w:t>
      </w:r>
    </w:p>
    <w:p w14:paraId="3978F48A" w14:textId="77777777" w:rsidR="003B327F" w:rsidRDefault="003B327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color w:val="000000" w:themeColor="text1"/>
          <w:sz w:val="22"/>
          <w:szCs w:val="22"/>
        </w:rPr>
      </w:pPr>
    </w:p>
    <w:p w14:paraId="76005755" w14:textId="3352EE3B" w:rsidR="009A7591" w:rsidRPr="003B327F" w:rsidRDefault="000D1AD3">
      <w:pPr>
        <w:jc w:val="both"/>
        <w:rPr>
          <w:sz w:val="22"/>
          <w:szCs w:val="22"/>
        </w:rPr>
      </w:pPr>
      <w:r w:rsidRPr="003B327F">
        <w:rPr>
          <w:sz w:val="22"/>
          <w:szCs w:val="22"/>
        </w:rPr>
        <w:t xml:space="preserve">The Director of Education will issue </w:t>
      </w:r>
      <w:r w:rsidRPr="00E07A4C">
        <w:rPr>
          <w:iCs/>
          <w:sz w:val="22"/>
          <w:szCs w:val="22"/>
        </w:rPr>
        <w:t>Administrative Operational Procedures</w:t>
      </w:r>
      <w:r w:rsidRPr="00FF64FD">
        <w:rPr>
          <w:sz w:val="22"/>
          <w:szCs w:val="22"/>
        </w:rPr>
        <w:t xml:space="preserve"> </w:t>
      </w:r>
      <w:r w:rsidRPr="003B327F">
        <w:rPr>
          <w:sz w:val="22"/>
          <w:szCs w:val="22"/>
        </w:rPr>
        <w:t>for the implementation of this policy.</w:t>
      </w:r>
    </w:p>
    <w:p w14:paraId="06234043" w14:textId="77777777" w:rsidR="009A7591" w:rsidRDefault="009A7591" w:rsidP="003B327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33"/>
          <w:sz w:val="22"/>
          <w:szCs w:val="22"/>
        </w:rPr>
      </w:pPr>
    </w:p>
    <w:p w14:paraId="1164EF6F" w14:textId="77777777" w:rsidR="009A7591" w:rsidRDefault="000D1AD3" w:rsidP="003B32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33"/>
          <w:sz w:val="22"/>
          <w:szCs w:val="22"/>
        </w:rPr>
      </w:pPr>
      <w:r>
        <w:rPr>
          <w:b/>
          <w:i/>
          <w:color w:val="000033"/>
          <w:sz w:val="22"/>
          <w:szCs w:val="22"/>
        </w:rPr>
        <w:t>References:</w:t>
      </w:r>
    </w:p>
    <w:p w14:paraId="6842256D" w14:textId="77777777" w:rsidR="009A7591" w:rsidRDefault="00B238FE">
      <w:pPr>
        <w:numPr>
          <w:ilvl w:val="0"/>
          <w:numId w:val="1"/>
        </w:numPr>
        <w:jc w:val="both"/>
        <w:rPr>
          <w:i/>
          <w:color w:val="0000FF"/>
          <w:sz w:val="22"/>
          <w:szCs w:val="22"/>
          <w:u w:val="single"/>
        </w:rPr>
      </w:pPr>
      <w:hyperlink r:id="rId9">
        <w:r w:rsidR="000D1AD3">
          <w:rPr>
            <w:b/>
            <w:i/>
            <w:color w:val="0000FF"/>
            <w:sz w:val="22"/>
            <w:szCs w:val="22"/>
            <w:u w:val="single"/>
          </w:rPr>
          <w:t>Employment Standards Act</w:t>
        </w:r>
      </w:hyperlink>
      <w:r w:rsidR="000D1AD3">
        <w:fldChar w:fldCharType="begin"/>
      </w:r>
      <w:r w:rsidR="000D1AD3">
        <w:instrText xml:space="preserve"> HYPERLINK "http://www.e-laws.gov.on.ca/html/statutes/english/elaws_statutes_00e41_e.htm" </w:instrText>
      </w:r>
      <w:r w:rsidR="000D1AD3">
        <w:fldChar w:fldCharType="separate"/>
      </w:r>
    </w:p>
    <w:p w14:paraId="4CA2B7F7" w14:textId="77777777" w:rsidR="009A7591" w:rsidRDefault="000D1AD3">
      <w:pPr>
        <w:numPr>
          <w:ilvl w:val="0"/>
          <w:numId w:val="1"/>
        </w:numPr>
        <w:jc w:val="both"/>
        <w:rPr>
          <w:i/>
          <w:color w:val="0000FF"/>
          <w:sz w:val="22"/>
          <w:szCs w:val="22"/>
          <w:u w:val="single"/>
        </w:rPr>
      </w:pPr>
      <w:r>
        <w:fldChar w:fldCharType="end"/>
      </w:r>
      <w:hyperlink r:id="rId10">
        <w:r>
          <w:rPr>
            <w:b/>
            <w:i/>
            <w:color w:val="0000FF"/>
            <w:sz w:val="22"/>
            <w:szCs w:val="22"/>
            <w:u w:val="single"/>
          </w:rPr>
          <w:t>Municipal Freedom of Information and Protection of Privacy Act</w:t>
        </w:r>
      </w:hyperlink>
      <w:r>
        <w:fldChar w:fldCharType="begin"/>
      </w:r>
      <w:r>
        <w:instrText xml:space="preserve"> HYPERLINK "http://www.e-laws.gov.on.ca/html/statutes/english/elaws_statutes_90m56_e.htm" </w:instrText>
      </w:r>
      <w:r>
        <w:fldChar w:fldCharType="separate"/>
      </w:r>
    </w:p>
    <w:p w14:paraId="197851C1" w14:textId="77777777" w:rsidR="009A7591" w:rsidRDefault="000D1AD3">
      <w:pPr>
        <w:numPr>
          <w:ilvl w:val="0"/>
          <w:numId w:val="1"/>
        </w:numPr>
        <w:jc w:val="both"/>
        <w:rPr>
          <w:i/>
          <w:color w:val="0000FF"/>
          <w:sz w:val="22"/>
          <w:szCs w:val="22"/>
          <w:u w:val="single"/>
        </w:rPr>
      </w:pPr>
      <w:r>
        <w:fldChar w:fldCharType="end"/>
      </w:r>
      <w:hyperlink r:id="rId11">
        <w:r>
          <w:rPr>
            <w:b/>
            <w:i/>
            <w:color w:val="0000FF"/>
            <w:sz w:val="22"/>
            <w:szCs w:val="22"/>
            <w:u w:val="single"/>
          </w:rPr>
          <w:t>Ontario Human Rights Code</w:t>
        </w:r>
      </w:hyperlink>
      <w:r>
        <w:fldChar w:fldCharType="begin"/>
      </w:r>
      <w:r>
        <w:instrText xml:space="preserve"> HYPERLINK "http://www.e-laws.gov.on.ca/html/statutes/english/elaws_statutes_90h19_e.htm" </w:instrText>
      </w:r>
      <w:r>
        <w:fldChar w:fldCharType="separate"/>
      </w:r>
    </w:p>
    <w:p w14:paraId="37E5167B" w14:textId="77777777" w:rsidR="009A7591" w:rsidRDefault="000D1AD3">
      <w:pPr>
        <w:numPr>
          <w:ilvl w:val="0"/>
          <w:numId w:val="1"/>
        </w:numPr>
        <w:jc w:val="both"/>
        <w:rPr>
          <w:b/>
          <w:i/>
          <w:color w:val="0000FF"/>
          <w:sz w:val="22"/>
          <w:szCs w:val="22"/>
          <w:u w:val="single"/>
        </w:rPr>
      </w:pPr>
      <w:r>
        <w:fldChar w:fldCharType="end"/>
      </w:r>
      <w:hyperlink r:id="rId12" w:history="1">
        <w:r w:rsidRPr="00E10779">
          <w:rPr>
            <w:rStyle w:val="Hyperlink"/>
            <w:b/>
            <w:i/>
            <w:sz w:val="22"/>
            <w:szCs w:val="22"/>
          </w:rPr>
          <w:t>Workplace Safety and Insurance Act</w:t>
        </w:r>
      </w:hyperlink>
      <w:r>
        <w:rPr>
          <w:b/>
          <w:i/>
          <w:color w:val="0000FF"/>
          <w:sz w:val="22"/>
          <w:szCs w:val="22"/>
          <w:u w:val="single"/>
        </w:rPr>
        <w:t xml:space="preserve">    </w:t>
      </w:r>
    </w:p>
    <w:p w14:paraId="6A9C3D74" w14:textId="77777777" w:rsidR="009A7591" w:rsidRDefault="00B238FE">
      <w:pPr>
        <w:numPr>
          <w:ilvl w:val="0"/>
          <w:numId w:val="1"/>
        </w:numPr>
        <w:jc w:val="both"/>
        <w:rPr>
          <w:b/>
          <w:i/>
          <w:color w:val="0000FF"/>
          <w:sz w:val="22"/>
          <w:szCs w:val="22"/>
          <w:u w:val="single"/>
        </w:rPr>
      </w:pPr>
      <w:hyperlink r:id="rId13" w:history="1">
        <w:r w:rsidR="000D1AD3" w:rsidRPr="00E10779">
          <w:rPr>
            <w:rStyle w:val="Hyperlink"/>
            <w:b/>
            <w:i/>
            <w:sz w:val="22"/>
            <w:szCs w:val="22"/>
          </w:rPr>
          <w:t>Employee Assistance Program (EAP)</w:t>
        </w:r>
      </w:hyperlink>
    </w:p>
    <w:p w14:paraId="06EE8401" w14:textId="77777777" w:rsidR="009A7591" w:rsidRDefault="000D1AD3">
      <w:pPr>
        <w:numPr>
          <w:ilvl w:val="0"/>
          <w:numId w:val="1"/>
        </w:numPr>
        <w:jc w:val="both"/>
        <w:rPr>
          <w:b/>
          <w:i/>
          <w:color w:val="0000FF"/>
          <w:sz w:val="22"/>
          <w:szCs w:val="22"/>
        </w:rPr>
      </w:pPr>
      <w:r>
        <w:rPr>
          <w:b/>
          <w:i/>
          <w:color w:val="0000FF"/>
          <w:sz w:val="22"/>
          <w:szCs w:val="22"/>
        </w:rPr>
        <w:t>Education Act and Regulations</w:t>
      </w:r>
    </w:p>
    <w:p w14:paraId="074ACD51" w14:textId="77777777" w:rsidR="008C3A04" w:rsidRDefault="008C3A04" w:rsidP="008C3A04">
      <w:pPr>
        <w:ind w:left="720"/>
        <w:jc w:val="both"/>
        <w:rPr>
          <w:b/>
          <w:i/>
          <w:color w:val="0000FF"/>
          <w:sz w:val="22"/>
          <w:szCs w:val="22"/>
        </w:rPr>
      </w:pPr>
    </w:p>
    <w:p w14:paraId="5BB363AE" w14:textId="77777777" w:rsidR="009A7591" w:rsidRDefault="000D1AD3">
      <w:pPr>
        <w:numPr>
          <w:ilvl w:val="0"/>
          <w:numId w:val="1"/>
        </w:numPr>
        <w:jc w:val="both"/>
        <w:rPr>
          <w:b/>
          <w:i/>
          <w:color w:val="0000FF"/>
          <w:sz w:val="22"/>
          <w:szCs w:val="22"/>
          <w:u w:val="single"/>
        </w:rPr>
      </w:pPr>
      <w:r>
        <w:rPr>
          <w:b/>
          <w:i/>
          <w:color w:val="000000"/>
        </w:rPr>
        <w:lastRenderedPageBreak/>
        <w:t>Niagara Catholic District School Board Policies/Procedures/Documents</w:t>
      </w:r>
    </w:p>
    <w:p w14:paraId="0C040074" w14:textId="77777777" w:rsidR="009A7591" w:rsidRDefault="00B238FE">
      <w:pPr>
        <w:numPr>
          <w:ilvl w:val="1"/>
          <w:numId w:val="1"/>
        </w:numPr>
        <w:ind w:left="1170" w:hanging="450"/>
        <w:jc w:val="both"/>
        <w:rPr>
          <w:b/>
          <w:i/>
          <w:color w:val="0000FF"/>
          <w:sz w:val="22"/>
          <w:szCs w:val="22"/>
          <w:u w:val="single"/>
        </w:rPr>
      </w:pPr>
      <w:hyperlink r:id="rId14">
        <w:r w:rsidR="000D1AD3">
          <w:rPr>
            <w:b/>
            <w:i/>
            <w:color w:val="0000FF"/>
            <w:sz w:val="22"/>
            <w:szCs w:val="22"/>
            <w:u w:val="single"/>
          </w:rPr>
          <w:t>Equity and Inclusive Education Policy (100.10)</w:t>
        </w:r>
      </w:hyperlink>
    </w:p>
    <w:p w14:paraId="10920762" w14:textId="77777777" w:rsidR="009A7591" w:rsidRDefault="00B238FE">
      <w:pPr>
        <w:numPr>
          <w:ilvl w:val="1"/>
          <w:numId w:val="1"/>
        </w:numPr>
        <w:ind w:left="1170" w:hanging="450"/>
        <w:jc w:val="both"/>
        <w:rPr>
          <w:b/>
          <w:i/>
          <w:color w:val="0000FF"/>
          <w:sz w:val="22"/>
          <w:szCs w:val="22"/>
          <w:u w:val="single"/>
        </w:rPr>
      </w:pPr>
      <w:hyperlink r:id="rId15">
        <w:r w:rsidR="000D1AD3">
          <w:rPr>
            <w:b/>
            <w:i/>
            <w:color w:val="0000FF"/>
            <w:sz w:val="22"/>
            <w:szCs w:val="22"/>
            <w:u w:val="single"/>
          </w:rPr>
          <w:t>Employee Code of Conduct and Ethics Policy (201.17)</w:t>
        </w:r>
      </w:hyperlink>
    </w:p>
    <w:p w14:paraId="4D31F8A4" w14:textId="77777777" w:rsidR="009A7591" w:rsidRDefault="00B238FE">
      <w:pPr>
        <w:numPr>
          <w:ilvl w:val="1"/>
          <w:numId w:val="1"/>
        </w:numPr>
        <w:ind w:left="1170" w:hanging="450"/>
        <w:jc w:val="both"/>
        <w:rPr>
          <w:b/>
          <w:i/>
          <w:color w:val="0000FF"/>
          <w:sz w:val="22"/>
          <w:szCs w:val="22"/>
          <w:u w:val="single"/>
        </w:rPr>
      </w:pPr>
      <w:hyperlink r:id="rId16">
        <w:r w:rsidR="000D1AD3">
          <w:rPr>
            <w:b/>
            <w:i/>
            <w:color w:val="0000FF"/>
            <w:sz w:val="22"/>
            <w:szCs w:val="22"/>
            <w:u w:val="single"/>
          </w:rPr>
          <w:t>Employee Workplace Harassment Policy (201.7)</w:t>
        </w:r>
      </w:hyperlink>
    </w:p>
    <w:p w14:paraId="111C94B5" w14:textId="191A3F79" w:rsidR="009A7591" w:rsidRDefault="00B238FE">
      <w:pPr>
        <w:numPr>
          <w:ilvl w:val="1"/>
          <w:numId w:val="1"/>
        </w:numPr>
        <w:ind w:left="1170" w:hanging="450"/>
        <w:jc w:val="both"/>
        <w:rPr>
          <w:b/>
          <w:i/>
          <w:color w:val="0000FF"/>
          <w:sz w:val="22"/>
          <w:szCs w:val="22"/>
          <w:u w:val="single"/>
        </w:rPr>
      </w:pPr>
      <w:hyperlink r:id="rId17">
        <w:r w:rsidR="000D1AD3">
          <w:rPr>
            <w:b/>
            <w:i/>
            <w:color w:val="0000FF"/>
            <w:sz w:val="22"/>
            <w:szCs w:val="22"/>
            <w:u w:val="single"/>
          </w:rPr>
          <w:t>Accessibility Standards Policy (800.8)</w:t>
        </w:r>
      </w:hyperlink>
    </w:p>
    <w:p w14:paraId="1F01D01D" w14:textId="5C6CBEDE" w:rsidR="00895E98" w:rsidRDefault="00B238FE">
      <w:pPr>
        <w:numPr>
          <w:ilvl w:val="1"/>
          <w:numId w:val="1"/>
        </w:numPr>
        <w:ind w:left="1170" w:hanging="450"/>
        <w:jc w:val="both"/>
        <w:rPr>
          <w:rStyle w:val="Hyperlink"/>
          <w:b/>
          <w:i/>
          <w:sz w:val="22"/>
          <w:szCs w:val="22"/>
        </w:rPr>
      </w:pPr>
      <w:hyperlink r:id="rId18" w:history="1">
        <w:r w:rsidR="00895E98" w:rsidRPr="00895E98">
          <w:rPr>
            <w:rStyle w:val="Hyperlink"/>
            <w:b/>
            <w:i/>
            <w:sz w:val="22"/>
            <w:szCs w:val="22"/>
          </w:rPr>
          <w:t>Privacy Policy (600.6)</w:t>
        </w:r>
      </w:hyperlink>
    </w:p>
    <w:p w14:paraId="1081912A" w14:textId="77777777" w:rsidR="009A7591" w:rsidRDefault="000D1AD3">
      <w:pPr>
        <w:numPr>
          <w:ilvl w:val="1"/>
          <w:numId w:val="1"/>
        </w:numPr>
        <w:ind w:left="1170" w:hanging="450"/>
        <w:jc w:val="both"/>
        <w:rPr>
          <w:b/>
          <w:i/>
          <w:color w:val="0000FF"/>
          <w:sz w:val="22"/>
          <w:szCs w:val="22"/>
        </w:rPr>
      </w:pPr>
      <w:r>
        <w:rPr>
          <w:b/>
          <w:i/>
          <w:color w:val="0000FF"/>
          <w:sz w:val="22"/>
          <w:szCs w:val="22"/>
        </w:rPr>
        <w:t xml:space="preserve">Collective Agreements  </w:t>
      </w:r>
    </w:p>
    <w:p w14:paraId="55AAAE94" w14:textId="77777777" w:rsidR="009A7591" w:rsidRDefault="000D1AD3">
      <w:pPr>
        <w:numPr>
          <w:ilvl w:val="1"/>
          <w:numId w:val="1"/>
        </w:numPr>
        <w:ind w:left="1170" w:hanging="450"/>
        <w:jc w:val="both"/>
        <w:rPr>
          <w:color w:val="0000FF"/>
        </w:rPr>
      </w:pPr>
      <w:r>
        <w:rPr>
          <w:b/>
          <w:i/>
          <w:color w:val="0000FF"/>
          <w:sz w:val="22"/>
          <w:szCs w:val="22"/>
        </w:rPr>
        <w:t>Terms and Conditions</w:t>
      </w:r>
      <w:r>
        <w:rPr>
          <w:color w:val="0000FF"/>
        </w:rPr>
        <w:t xml:space="preserve"> </w:t>
      </w:r>
    </w:p>
    <w:p w14:paraId="0FF8580F" w14:textId="77777777" w:rsidR="00D270CE" w:rsidRPr="00D270CE" w:rsidRDefault="00D270CE" w:rsidP="00D270CE">
      <w:pPr>
        <w:ind w:left="1170"/>
        <w:jc w:val="both"/>
        <w:rPr>
          <w:color w:val="0000FF"/>
          <w:sz w:val="22"/>
          <w:szCs w:val="22"/>
        </w:rPr>
      </w:pPr>
    </w:p>
    <w:tbl>
      <w:tblPr>
        <w:tblStyle w:val="a2"/>
        <w:tblW w:w="4035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1530"/>
        <w:gridCol w:w="2505"/>
      </w:tblGrid>
      <w:tr w:rsidR="009A7591" w14:paraId="50E41AFF" w14:textId="77777777" w:rsidTr="00D270CE">
        <w:trPr>
          <w:trHeight w:val="996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556E754" w14:textId="77777777" w:rsidR="009A7591" w:rsidRDefault="000D1AD3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31F55DFA" w14:textId="77777777" w:rsidR="009A7591" w:rsidRDefault="009A7591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  <w:p w14:paraId="2D231F35" w14:textId="77777777" w:rsidR="009A7591" w:rsidRDefault="000D1AD3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Revision History:</w:t>
            </w:r>
          </w:p>
          <w:p w14:paraId="3770F07F" w14:textId="77777777" w:rsidR="009A7591" w:rsidRDefault="009A7591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2C7137A" w14:textId="2025925D" w:rsidR="009A7591" w:rsidRDefault="00E07A4C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June 16, 2026</w:t>
            </w:r>
          </w:p>
          <w:p w14:paraId="2A42F2E8" w14:textId="77777777" w:rsidR="009A7591" w:rsidRDefault="009A7591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39356803" w14:textId="77777777" w:rsidR="009A7591" w:rsidRDefault="009A7591" w:rsidP="00E07A4C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59EC95A8" w14:textId="77777777" w:rsidR="009A7591" w:rsidRDefault="009A7591" w:rsidP="00D270CE">
      <w:pPr>
        <w:spacing w:line="276" w:lineRule="auto"/>
        <w:rPr>
          <w:strike/>
          <w:sz w:val="22"/>
          <w:szCs w:val="22"/>
        </w:rPr>
      </w:pPr>
    </w:p>
    <w:sectPr w:rsidR="009A7591">
      <w:headerReference w:type="default" r:id="rId19"/>
      <w:footerReference w:type="default" r:id="rId20"/>
      <w:pgSz w:w="12240" w:h="15840"/>
      <w:pgMar w:top="864" w:right="1440" w:bottom="576" w:left="1440" w:header="706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EB9F" w14:textId="77777777" w:rsidR="00362F5B" w:rsidRDefault="00362F5B">
      <w:r>
        <w:separator/>
      </w:r>
    </w:p>
  </w:endnote>
  <w:endnote w:type="continuationSeparator" w:id="0">
    <w:p w14:paraId="1DA1343A" w14:textId="77777777" w:rsidR="00362F5B" w:rsidRDefault="00362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B2E5B" w14:textId="77777777" w:rsidR="009A7591" w:rsidRDefault="00B238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6"/>
        <w:szCs w:val="16"/>
      </w:rPr>
    </w:pPr>
    <w:r>
      <w:pict w14:anchorId="0A353759">
        <v:rect id="_x0000_i1025" style="width:0;height:1.5pt" o:hralign="center" o:hrstd="t" o:hr="t" fillcolor="#a0a0a0" stroked="f"/>
      </w:pict>
    </w:r>
  </w:p>
  <w:p w14:paraId="4F1E5224" w14:textId="34546D02" w:rsidR="009A7591" w:rsidRDefault="00C127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Employee Health and Wellness</w:t>
    </w:r>
    <w:r w:rsidR="000D1AD3">
      <w:rPr>
        <w:i/>
        <w:color w:val="000000"/>
        <w:sz w:val="16"/>
        <w:szCs w:val="16"/>
      </w:rPr>
      <w:t xml:space="preserve"> Program Policy (201.1</w:t>
    </w:r>
    <w:r w:rsidR="00114308">
      <w:rPr>
        <w:i/>
        <w:color w:val="000000"/>
        <w:sz w:val="16"/>
        <w:szCs w:val="16"/>
      </w:rPr>
      <w:t>9</w:t>
    </w:r>
    <w:r w:rsidR="000D1AD3">
      <w:rPr>
        <w:i/>
        <w:color w:val="000000"/>
        <w:sz w:val="16"/>
        <w:szCs w:val="16"/>
      </w:rPr>
      <w:t>) Statement of Governance</w:t>
    </w:r>
  </w:p>
  <w:p w14:paraId="59421D4C" w14:textId="77777777" w:rsidR="009A7591" w:rsidRDefault="000D1A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Page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CF61C3">
      <w:rPr>
        <w:b/>
        <w:i/>
        <w:noProof/>
        <w:color w:val="000000"/>
        <w:sz w:val="16"/>
        <w:szCs w:val="16"/>
      </w:rPr>
      <w:t>1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of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CF61C3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E3D3B" w14:textId="77777777" w:rsidR="00362F5B" w:rsidRDefault="00362F5B">
      <w:r>
        <w:separator/>
      </w:r>
    </w:p>
  </w:footnote>
  <w:footnote w:type="continuationSeparator" w:id="0">
    <w:p w14:paraId="649077FA" w14:textId="77777777" w:rsidR="00362F5B" w:rsidRDefault="00362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370EC" w14:textId="4DA55B4F" w:rsidR="00907D93" w:rsidRPr="00907D93" w:rsidRDefault="00907D93" w:rsidP="00907D93">
    <w:pPr>
      <w:pStyle w:val="Header"/>
      <w:jc w:val="right"/>
      <w:rPr>
        <w:b/>
        <w:bCs/>
        <w:color w:val="C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B16EB"/>
    <w:multiLevelType w:val="multilevel"/>
    <w:tmpl w:val="C9684194"/>
    <w:name w:val="UnnamedList1818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85A18B4"/>
    <w:multiLevelType w:val="multilevel"/>
    <w:tmpl w:val="AD7E2D3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A97571A"/>
    <w:multiLevelType w:val="multilevel"/>
    <w:tmpl w:val="94E23B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591"/>
    <w:rsid w:val="00005C17"/>
    <w:rsid w:val="0003630D"/>
    <w:rsid w:val="00083F0C"/>
    <w:rsid w:val="000A0BE1"/>
    <w:rsid w:val="000D0992"/>
    <w:rsid w:val="000D1AD3"/>
    <w:rsid w:val="000E199A"/>
    <w:rsid w:val="00114308"/>
    <w:rsid w:val="00157D4E"/>
    <w:rsid w:val="00192051"/>
    <w:rsid w:val="0019251A"/>
    <w:rsid w:val="00254B33"/>
    <w:rsid w:val="002741C3"/>
    <w:rsid w:val="002C435F"/>
    <w:rsid w:val="00300DE2"/>
    <w:rsid w:val="003345CB"/>
    <w:rsid w:val="00362F5B"/>
    <w:rsid w:val="003B0D2F"/>
    <w:rsid w:val="003B327F"/>
    <w:rsid w:val="00407D86"/>
    <w:rsid w:val="00414B23"/>
    <w:rsid w:val="00422CD8"/>
    <w:rsid w:val="0043121D"/>
    <w:rsid w:val="00475656"/>
    <w:rsid w:val="004B1204"/>
    <w:rsid w:val="004B3BD4"/>
    <w:rsid w:val="004F2116"/>
    <w:rsid w:val="005142BE"/>
    <w:rsid w:val="005166DB"/>
    <w:rsid w:val="005501F8"/>
    <w:rsid w:val="00561D66"/>
    <w:rsid w:val="005B386C"/>
    <w:rsid w:val="005F2AB8"/>
    <w:rsid w:val="006630C2"/>
    <w:rsid w:val="0070381C"/>
    <w:rsid w:val="0075039E"/>
    <w:rsid w:val="007E498B"/>
    <w:rsid w:val="00801866"/>
    <w:rsid w:val="00823DBF"/>
    <w:rsid w:val="00884078"/>
    <w:rsid w:val="008861D5"/>
    <w:rsid w:val="00895E98"/>
    <w:rsid w:val="008972C6"/>
    <w:rsid w:val="008C3A04"/>
    <w:rsid w:val="00907D93"/>
    <w:rsid w:val="00911F68"/>
    <w:rsid w:val="00937524"/>
    <w:rsid w:val="00965F40"/>
    <w:rsid w:val="009714C6"/>
    <w:rsid w:val="009927BB"/>
    <w:rsid w:val="009A7591"/>
    <w:rsid w:val="009E489B"/>
    <w:rsid w:val="00A46103"/>
    <w:rsid w:val="00AE600D"/>
    <w:rsid w:val="00B238FE"/>
    <w:rsid w:val="00B47A3E"/>
    <w:rsid w:val="00B66E57"/>
    <w:rsid w:val="00BF05BD"/>
    <w:rsid w:val="00C127DE"/>
    <w:rsid w:val="00C22A2C"/>
    <w:rsid w:val="00C83F89"/>
    <w:rsid w:val="00C90DBF"/>
    <w:rsid w:val="00CF61C3"/>
    <w:rsid w:val="00D270CE"/>
    <w:rsid w:val="00D45751"/>
    <w:rsid w:val="00DC6B23"/>
    <w:rsid w:val="00DF1BCC"/>
    <w:rsid w:val="00E07A4C"/>
    <w:rsid w:val="00E10779"/>
    <w:rsid w:val="00E168A0"/>
    <w:rsid w:val="00E46BF4"/>
    <w:rsid w:val="00EB5B7C"/>
    <w:rsid w:val="00EC6B29"/>
    <w:rsid w:val="00F849B9"/>
    <w:rsid w:val="00FF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  <w14:docId w14:val="256BE11E"/>
  <w15:docId w15:val="{1DA55C10-1D1D-4893-97F4-1C47967A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1A4"/>
    <w:rPr>
      <w:lang w:eastAsia="en-C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2951A4"/>
    <w:rPr>
      <w:color w:val="0000FF"/>
      <w:u w:val="single"/>
    </w:rPr>
  </w:style>
  <w:style w:type="character" w:styleId="Strong">
    <w:name w:val="Strong"/>
    <w:uiPriority w:val="22"/>
    <w:qFormat/>
    <w:rsid w:val="002951A4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2951A4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29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1A4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1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A4"/>
    <w:rPr>
      <w:rFonts w:ascii="Tahoma" w:eastAsia="Times New Roman" w:hAnsi="Tahoma" w:cs="Tahoma"/>
      <w:sz w:val="16"/>
      <w:szCs w:val="16"/>
      <w:lang w:val="en-CA" w:eastAsia="en-CA"/>
    </w:rPr>
  </w:style>
  <w:style w:type="paragraph" w:styleId="ListParagraph">
    <w:name w:val="List Paragraph"/>
    <w:basedOn w:val="Normal"/>
    <w:uiPriority w:val="34"/>
    <w:qFormat/>
    <w:rsid w:val="00FF2F1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3725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E4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288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BodyText">
    <w:name w:val="Body Text"/>
    <w:basedOn w:val="Normal"/>
    <w:link w:val="BodyTextChar"/>
    <w:uiPriority w:val="99"/>
    <w:semiHidden/>
    <w:unhideWhenUsed/>
    <w:rsid w:val="008512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12C9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8F70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0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052"/>
    <w:rPr>
      <w:rFonts w:ascii="Times New Roman" w:eastAsia="Times New Roman" w:hAnsi="Times New Roman" w:cs="Times New Roman"/>
      <w:sz w:val="20"/>
      <w:szCs w:val="20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560F04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character" w:customStyle="1" w:styleId="NormalWebChar">
    <w:name w:val="Normal (Web) Char"/>
    <w:basedOn w:val="DefaultParagraphFont"/>
    <w:link w:val="NormalWeb"/>
    <w:uiPriority w:val="99"/>
    <w:rsid w:val="00BF05BD"/>
    <w:rPr>
      <w:lang w:val="en-US"/>
    </w:rPr>
  </w:style>
  <w:style w:type="table" w:styleId="TableGrid">
    <w:name w:val="Table Grid"/>
    <w:basedOn w:val="TableNormal"/>
    <w:uiPriority w:val="59"/>
    <w:rsid w:val="000A0BE1"/>
    <w:rPr>
      <w:rFonts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95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orkhealthlife.com/" TargetMode="External"/><Relationship Id="rId18" Type="http://schemas.openxmlformats.org/officeDocument/2006/relationships/hyperlink" Target="https://docushare.ncdsb.com/dsweb/Get/Document-1982062/600.6%20-%20Privacy%20Policy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ontario.ca/laws/statute/97w16" TargetMode="External"/><Relationship Id="rId17" Type="http://schemas.openxmlformats.org/officeDocument/2006/relationships/hyperlink" Target="https://docushare.ncdsb.com/dsweb/Get/Document-1982069/800.8%20-%20Accessibility%20Standards%20Policy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982038/201.7%20-%20Employee%20Workplace%20Harassment%20Policy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aws.gov.on.ca/html/statutes/english/elaws_statutes_90h19_e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982043/201.17%20-%20Employee%20Code%20of%20Conduct%20and%20Ethics%20Policy.pdf" TargetMode="External"/><Relationship Id="rId10" Type="http://schemas.openxmlformats.org/officeDocument/2006/relationships/hyperlink" Target="http://www.e-laws.gov.on.ca/html/statutes/english/elaws_statutes_90m56_e.ht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-laws.gov.on.ca/html/statutes/english/elaws_statutes_00e41_e.htm" TargetMode="External"/><Relationship Id="rId14" Type="http://schemas.openxmlformats.org/officeDocument/2006/relationships/hyperlink" Target="https://docushare.ncdsb.com/dsweb/Get/Document-1981915/100.10%20-%20Equity%20and%20Inclusive%20Education%20Policy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6baO+EFhOUUlhbHLzZaTwWgCVw==">AMUW2mWFjpYKEnOuwgbrN7xUq2UqaG6TERe1iy/PNbdLuLi9YiIKa7X+5nnVgFXHo5JV6H1hc3v7KhQ9IudURSzlLnBu6oj8t33yP2UR7BUGw/CEYYTBIlSaPEKSi10ab0uyjXGDbxDw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Iannantuono, Frank</dc:creator>
  <cp:lastModifiedBy>Conidi, Anna Lisa</cp:lastModifiedBy>
  <cp:revision>9</cp:revision>
  <cp:lastPrinted>2026-03-27T19:03:00Z</cp:lastPrinted>
  <dcterms:created xsi:type="dcterms:W3CDTF">2026-06-08T16:22:00Z</dcterms:created>
  <dcterms:modified xsi:type="dcterms:W3CDTF">2026-06-17T14:25:00Z</dcterms:modified>
</cp:coreProperties>
</file>