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A60B4" w:rsidRPr="00D757B3" w14:paraId="4143EF4E" w14:textId="77777777" w:rsidTr="00BC1C81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990C79" w14:textId="77777777" w:rsidR="008A60B4" w:rsidRPr="00BC1C81" w:rsidRDefault="00E86EB5" w:rsidP="00D83936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color w:val="FFFFFF"/>
                <w:sz w:val="24"/>
                <w:szCs w:val="26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80CD5DC" wp14:editId="5F75318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60B4" w:rsidRPr="00BC1C81">
              <w:rPr>
                <w:rFonts w:asciiTheme="minorHAnsi" w:hAnsiTheme="minorHAnsi"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75807265" w14:textId="77777777" w:rsidR="00E86EB5" w:rsidRPr="00E86EB5" w:rsidRDefault="00E86EB5" w:rsidP="00E86EB5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</w:pPr>
            <w:r w:rsidRPr="00E86EB5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>EMPLOYEE WORKPLACE HARASSMENT POLICY</w:t>
            </w:r>
          </w:p>
          <w:p w14:paraId="5BB170DF" w14:textId="77777777" w:rsidR="008A60B4" w:rsidRPr="002F074D" w:rsidRDefault="008A60B4" w:rsidP="00D83936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BC1C81">
              <w:rPr>
                <w:rFonts w:asciiTheme="minorHAnsi" w:hAnsiTheme="minorHAnsi" w:cs="Arial"/>
                <w:color w:val="FFFFFF"/>
                <w:sz w:val="24"/>
              </w:rPr>
              <w:t xml:space="preserve">STATEMENT OF </w:t>
            </w:r>
            <w:r w:rsidR="00E86EB5">
              <w:rPr>
                <w:rFonts w:asciiTheme="minorHAnsi" w:hAnsiTheme="minorHAnsi" w:cs="Arial"/>
                <w:color w:val="FFFFFF"/>
                <w:sz w:val="24"/>
              </w:rPr>
              <w:t xml:space="preserve">GOVERNANCE </w:t>
            </w:r>
            <w:r w:rsidRPr="00BC1C81">
              <w:rPr>
                <w:rFonts w:asciiTheme="minorHAnsi" w:hAnsiTheme="minorHAnsi" w:cs="Arial"/>
                <w:color w:val="FFFFFF"/>
                <w:sz w:val="24"/>
              </w:rPr>
              <w:t>POLICY</w:t>
            </w:r>
          </w:p>
        </w:tc>
      </w:tr>
      <w:tr w:rsidR="008A60B4" w:rsidRPr="00D757B3" w14:paraId="476A24DA" w14:textId="77777777" w:rsidTr="00BE7298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406A6F" w14:textId="77777777" w:rsidR="008A60B4" w:rsidRPr="002F074D" w:rsidRDefault="00E86EB5" w:rsidP="00281195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86EB5">
              <w:rPr>
                <w:rFonts w:ascii="Calibri" w:hAnsi="Calibri"/>
                <w:b/>
                <w:color w:val="FFFFFF"/>
                <w:sz w:val="18"/>
                <w:szCs w:val="18"/>
              </w:rPr>
              <w:t>200 – Human Resources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402221" w14:textId="77777777" w:rsidR="008A60B4" w:rsidRPr="002F074D" w:rsidRDefault="008A60B4" w:rsidP="00281195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 w:rsidR="00E86EB5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201.7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8A60B4" w:rsidRPr="00D757B3" w14:paraId="1BA9861B" w14:textId="77777777" w:rsidTr="00BE729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4A95E" w14:textId="77777777" w:rsidR="008A60B4" w:rsidRPr="002F074D" w:rsidRDefault="008A60B4" w:rsidP="00BE7298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B263C1" w14:textId="77777777" w:rsidR="008A60B4" w:rsidRPr="002F074D" w:rsidRDefault="008A60B4" w:rsidP="00BE7298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8A60B4" w:rsidRPr="00D757B3" w14:paraId="7DB3C361" w14:textId="77777777" w:rsidTr="00BE729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8A8CFA" w14:textId="77777777" w:rsidR="008A60B4" w:rsidRPr="00FF7225" w:rsidRDefault="008A60B4" w:rsidP="00BE7298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E86EB5">
              <w:rPr>
                <w:rFonts w:ascii="Calibri" w:hAnsi="Calibri"/>
                <w:color w:val="000000"/>
                <w:sz w:val="16"/>
                <w:szCs w:val="16"/>
              </w:rPr>
              <w:t>March 26, 2002</w:t>
            </w:r>
          </w:p>
          <w:p w14:paraId="4B4F447C" w14:textId="77777777" w:rsidR="008A60B4" w:rsidRPr="002F074D" w:rsidRDefault="008A60B4" w:rsidP="00BE7298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0337F1" w14:textId="52CF55C8" w:rsidR="008A60B4" w:rsidRPr="002F074D" w:rsidRDefault="008A60B4" w:rsidP="00BE7298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 w:rsidR="00E86EB5">
              <w:rPr>
                <w:rFonts w:ascii="Calibri" w:hAnsi="Calibri"/>
                <w:sz w:val="16"/>
                <w:szCs w:val="18"/>
              </w:rPr>
              <w:t xml:space="preserve"> </w:t>
            </w:r>
            <w:r w:rsidR="00D40673">
              <w:rPr>
                <w:rFonts w:ascii="Calibri" w:hAnsi="Calibri"/>
                <w:sz w:val="16"/>
                <w:szCs w:val="18"/>
              </w:rPr>
              <w:t>June 1</w:t>
            </w:r>
            <w:r w:rsidR="003B79C1">
              <w:rPr>
                <w:rFonts w:ascii="Calibri" w:hAnsi="Calibri"/>
                <w:sz w:val="16"/>
                <w:szCs w:val="18"/>
              </w:rPr>
              <w:t>6</w:t>
            </w:r>
            <w:r w:rsidR="00D40673">
              <w:rPr>
                <w:rFonts w:ascii="Calibri" w:hAnsi="Calibri"/>
                <w:sz w:val="16"/>
                <w:szCs w:val="18"/>
              </w:rPr>
              <w:t>, 202</w:t>
            </w:r>
            <w:r w:rsidR="003B79C1">
              <w:rPr>
                <w:rFonts w:ascii="Calibri" w:hAnsi="Calibri"/>
                <w:sz w:val="16"/>
                <w:szCs w:val="18"/>
              </w:rPr>
              <w:t>6</w:t>
            </w:r>
          </w:p>
          <w:p w14:paraId="0585EBCD" w14:textId="77777777" w:rsidR="008A60B4" w:rsidRPr="002F074D" w:rsidRDefault="008A60B4" w:rsidP="00BE7298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745B4B02" w14:textId="77777777" w:rsidR="008A60B4" w:rsidRDefault="008A60B4" w:rsidP="00E86EB5">
      <w:pPr>
        <w:jc w:val="both"/>
        <w:rPr>
          <w:bCs w:val="0"/>
          <w:color w:val="000000"/>
        </w:rPr>
      </w:pPr>
    </w:p>
    <w:p w14:paraId="6D5985C8" w14:textId="77777777" w:rsidR="00E86EB5" w:rsidRPr="00E86EB5" w:rsidRDefault="00E86EB5" w:rsidP="00C44788">
      <w:pPr>
        <w:widowControl w:val="0"/>
        <w:autoSpaceDE w:val="0"/>
        <w:autoSpaceDN w:val="0"/>
        <w:ind w:left="216" w:right="115"/>
        <w:jc w:val="both"/>
        <w:rPr>
          <w:bCs w:val="0"/>
        </w:rPr>
      </w:pPr>
      <w:r w:rsidRPr="00E86EB5">
        <w:rPr>
          <w:bCs w:val="0"/>
        </w:rPr>
        <w:t xml:space="preserve">In keeping with the Mission, Vision, and Values of the Niagara Catholic District School Board (the “Board”), the Board is committed to providing a safe working environment in which all employees are </w:t>
      </w:r>
      <w:r w:rsidRPr="00E86EB5">
        <w:rPr>
          <w:bCs w:val="0"/>
          <w:spacing w:val="-2"/>
        </w:rPr>
        <w:t>treated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  <w:spacing w:val="-2"/>
        </w:rPr>
        <w:t>with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consideration,</w:t>
      </w:r>
      <w:r w:rsidRPr="00E86EB5">
        <w:rPr>
          <w:bCs w:val="0"/>
          <w:spacing w:val="1"/>
        </w:rPr>
        <w:t xml:space="preserve"> </w:t>
      </w:r>
      <w:r w:rsidRPr="00E86EB5">
        <w:rPr>
          <w:bCs w:val="0"/>
          <w:spacing w:val="-2"/>
        </w:rPr>
        <w:t>dignity,</w:t>
      </w:r>
      <w:r w:rsidRPr="00E86EB5">
        <w:rPr>
          <w:bCs w:val="0"/>
          <w:spacing w:val="2"/>
        </w:rPr>
        <w:t xml:space="preserve"> </w:t>
      </w:r>
      <w:r w:rsidRPr="00E86EB5">
        <w:rPr>
          <w:bCs w:val="0"/>
          <w:spacing w:val="-2"/>
        </w:rPr>
        <w:t>respect,</w:t>
      </w:r>
      <w:r w:rsidRPr="00E86EB5">
        <w:rPr>
          <w:bCs w:val="0"/>
          <w:spacing w:val="2"/>
        </w:rPr>
        <w:t xml:space="preserve"> </w:t>
      </w:r>
      <w:r w:rsidRPr="00E86EB5">
        <w:rPr>
          <w:bCs w:val="0"/>
          <w:spacing w:val="-2"/>
        </w:rPr>
        <w:t>and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  <w:spacing w:val="-2"/>
        </w:rPr>
        <w:t>equity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in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accordance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  <w:spacing w:val="-2"/>
        </w:rPr>
        <w:t>with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the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  <w:spacing w:val="-2"/>
        </w:rPr>
        <w:t>gospel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  <w:spacing w:val="-2"/>
        </w:rPr>
        <w:t>values</w:t>
      </w:r>
      <w:r w:rsidRPr="00E86EB5">
        <w:rPr>
          <w:bCs w:val="0"/>
        </w:rPr>
        <w:t xml:space="preserve"> </w:t>
      </w:r>
      <w:r w:rsidRPr="00E86EB5">
        <w:rPr>
          <w:bCs w:val="0"/>
          <w:spacing w:val="-2"/>
        </w:rPr>
        <w:t>of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  <w:spacing w:val="-2"/>
        </w:rPr>
        <w:t>Jesus</w:t>
      </w:r>
      <w:r w:rsidRPr="00E86EB5">
        <w:rPr>
          <w:bCs w:val="0"/>
        </w:rPr>
        <w:t xml:space="preserve"> </w:t>
      </w:r>
      <w:r w:rsidRPr="00E86EB5">
        <w:rPr>
          <w:bCs w:val="0"/>
          <w:spacing w:val="-2"/>
        </w:rPr>
        <w:t>Christ.</w:t>
      </w:r>
    </w:p>
    <w:p w14:paraId="1E6E45D1" w14:textId="77777777" w:rsidR="00E86EB5" w:rsidRPr="00E86EB5" w:rsidRDefault="00E86EB5" w:rsidP="00E86EB5">
      <w:pPr>
        <w:widowControl w:val="0"/>
        <w:autoSpaceDE w:val="0"/>
        <w:autoSpaceDN w:val="0"/>
        <w:spacing w:before="6"/>
        <w:rPr>
          <w:bCs w:val="0"/>
        </w:rPr>
      </w:pPr>
    </w:p>
    <w:p w14:paraId="610E588F" w14:textId="77777777" w:rsidR="00C44788" w:rsidRPr="00C44788" w:rsidRDefault="00C44788" w:rsidP="00C44788">
      <w:pPr>
        <w:widowControl w:val="0"/>
        <w:autoSpaceDE w:val="0"/>
        <w:autoSpaceDN w:val="0"/>
        <w:spacing w:before="8"/>
        <w:ind w:left="216"/>
        <w:jc w:val="both"/>
        <w:rPr>
          <w:bCs w:val="0"/>
        </w:rPr>
      </w:pPr>
      <w:r w:rsidRPr="00C44788">
        <w:rPr>
          <w:bCs w:val="0"/>
        </w:rPr>
        <w:t>The Board will not tolerate any form of discrimination or harassment in any workplace of the Board.</w:t>
      </w:r>
    </w:p>
    <w:p w14:paraId="7E685477" w14:textId="77777777" w:rsidR="00C44788" w:rsidRPr="00C44788" w:rsidRDefault="00C44788" w:rsidP="00C44788">
      <w:pPr>
        <w:widowControl w:val="0"/>
        <w:autoSpaceDE w:val="0"/>
        <w:autoSpaceDN w:val="0"/>
        <w:spacing w:before="8"/>
        <w:ind w:left="216"/>
        <w:jc w:val="both"/>
        <w:rPr>
          <w:bCs w:val="0"/>
        </w:rPr>
      </w:pPr>
      <w:r w:rsidRPr="00C44788">
        <w:rPr>
          <w:bCs w:val="0"/>
        </w:rPr>
        <w:t>This policy applies to all employees and is intended to address workplace harassment from all sources, including employers, supervisors, workers and members of the public.</w:t>
      </w:r>
    </w:p>
    <w:p w14:paraId="4B408062" w14:textId="77777777" w:rsidR="00E86EB5" w:rsidRPr="00E86EB5" w:rsidRDefault="00E86EB5" w:rsidP="00E86EB5">
      <w:pPr>
        <w:widowControl w:val="0"/>
        <w:autoSpaceDE w:val="0"/>
        <w:autoSpaceDN w:val="0"/>
        <w:spacing w:before="8"/>
        <w:rPr>
          <w:bCs w:val="0"/>
        </w:rPr>
      </w:pPr>
    </w:p>
    <w:p w14:paraId="048A0BD8" w14:textId="77777777" w:rsidR="00E86EB5" w:rsidRPr="00E86EB5" w:rsidRDefault="00E86EB5" w:rsidP="00E86EB5">
      <w:pPr>
        <w:widowControl w:val="0"/>
        <w:autoSpaceDE w:val="0"/>
        <w:autoSpaceDN w:val="0"/>
        <w:spacing w:line="228" w:lineRule="auto"/>
        <w:ind w:left="220" w:right="119"/>
        <w:jc w:val="both"/>
        <w:rPr>
          <w:bCs w:val="0"/>
        </w:rPr>
      </w:pPr>
      <w:r w:rsidRPr="00E86EB5">
        <w:rPr>
          <w:bCs w:val="0"/>
        </w:rPr>
        <w:t xml:space="preserve">The Board recognizes Workplace Harassment as; </w:t>
      </w:r>
    </w:p>
    <w:p w14:paraId="3EF50196" w14:textId="77777777" w:rsidR="00E86EB5" w:rsidRPr="00E86EB5" w:rsidRDefault="00E86EB5" w:rsidP="00E86EB5">
      <w:pPr>
        <w:widowControl w:val="0"/>
        <w:autoSpaceDE w:val="0"/>
        <w:autoSpaceDN w:val="0"/>
        <w:spacing w:line="228" w:lineRule="auto"/>
        <w:ind w:left="220" w:right="119"/>
        <w:jc w:val="both"/>
        <w:rPr>
          <w:bCs w:val="0"/>
        </w:rPr>
      </w:pPr>
      <w:r w:rsidRPr="00E86EB5">
        <w:rPr>
          <w:bCs w:val="0"/>
        </w:rPr>
        <w:t>Engaging in a course of vexatious comments or conduct against a worker in a workplace that is known or ought reasonably to be known as unwelcome, including but not limited to:</w:t>
      </w:r>
    </w:p>
    <w:p w14:paraId="584AA019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62" w:lineRule="exact"/>
        <w:rPr>
          <w:bCs w:val="0"/>
        </w:rPr>
      </w:pPr>
      <w:r w:rsidRPr="00E86EB5">
        <w:rPr>
          <w:bCs w:val="0"/>
        </w:rPr>
        <w:t>Spreading</w:t>
      </w:r>
      <w:r w:rsidRPr="00E86EB5">
        <w:rPr>
          <w:bCs w:val="0"/>
          <w:spacing w:val="-8"/>
        </w:rPr>
        <w:t xml:space="preserve"> </w:t>
      </w:r>
      <w:proofErr w:type="spellStart"/>
      <w:r w:rsidRPr="00E86EB5">
        <w:rPr>
          <w:bCs w:val="0"/>
        </w:rPr>
        <w:t>rumours</w:t>
      </w:r>
      <w:proofErr w:type="spellEnd"/>
      <w:r w:rsidRPr="00E86EB5">
        <w:rPr>
          <w:bCs w:val="0"/>
        </w:rPr>
        <w:t>,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gossip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  <w:spacing w:val="-2"/>
        </w:rPr>
        <w:t>innuendo;</w:t>
      </w:r>
    </w:p>
    <w:p w14:paraId="41ECB94C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Offensive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intimidating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comments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jokes;</w:t>
      </w:r>
    </w:p>
    <w:p w14:paraId="318D66C3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Bullying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aggressive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  <w:spacing w:val="-2"/>
        </w:rPr>
        <w:t>behavior;</w:t>
      </w:r>
    </w:p>
    <w:p w14:paraId="18AC0BA0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Social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isolation,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ostracizing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or ignoring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 xml:space="preserve">a </w:t>
      </w:r>
      <w:r w:rsidRPr="00E86EB5">
        <w:rPr>
          <w:bCs w:val="0"/>
          <w:spacing w:val="-2"/>
        </w:rPr>
        <w:t>worker;</w:t>
      </w:r>
    </w:p>
    <w:p w14:paraId="1B46C93A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62" w:lineRule="exact"/>
        <w:rPr>
          <w:bCs w:val="0"/>
        </w:rPr>
      </w:pPr>
      <w:r w:rsidRPr="00E86EB5">
        <w:rPr>
          <w:bCs w:val="0"/>
        </w:rPr>
        <w:t>Deliberately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undermining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someone or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stopping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that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 xml:space="preserve">person </w:t>
      </w:r>
      <w:r w:rsidRPr="00E86EB5">
        <w:rPr>
          <w:spacing w:val="-12"/>
        </w:rPr>
        <w:t>from</w:t>
      </w:r>
      <w:r w:rsidRPr="00E86EB5">
        <w:rPr>
          <w:b/>
          <w:bCs w:val="0"/>
          <w:spacing w:val="-12"/>
        </w:rPr>
        <w:t xml:space="preserve"> </w:t>
      </w:r>
      <w:r w:rsidRPr="00E86EB5">
        <w:rPr>
          <w:bCs w:val="0"/>
        </w:rPr>
        <w:t>completing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his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 xml:space="preserve">or her </w:t>
      </w:r>
      <w:r w:rsidRPr="00E86EB5">
        <w:rPr>
          <w:bCs w:val="0"/>
          <w:spacing w:val="-2"/>
        </w:rPr>
        <w:t>work;</w:t>
      </w:r>
    </w:p>
    <w:p w14:paraId="05A27038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62" w:lineRule="exact"/>
        <w:rPr>
          <w:bCs w:val="0"/>
        </w:rPr>
      </w:pPr>
      <w:r w:rsidRPr="00E86EB5">
        <w:rPr>
          <w:bCs w:val="0"/>
        </w:rPr>
        <w:t>Belittling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worker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about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their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work,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achievements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hobbies;</w:t>
      </w:r>
    </w:p>
    <w:p w14:paraId="43B7C605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Assigning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demeaning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insulting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  <w:spacing w:val="-4"/>
        </w:rPr>
        <w:t>work;</w:t>
      </w:r>
    </w:p>
    <w:p w14:paraId="7C349810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Displaying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circulating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offensive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pictures or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  <w:spacing w:val="-2"/>
        </w:rPr>
        <w:t>materials;</w:t>
      </w:r>
    </w:p>
    <w:p w14:paraId="08BA8D62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Inappropriate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staring,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spying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stalking;</w:t>
      </w:r>
    </w:p>
    <w:p w14:paraId="77CEADE8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Sabotaging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tampering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with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worker’s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work,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equipment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  <w:spacing w:val="-2"/>
        </w:rPr>
        <w:t>belongings;</w:t>
      </w:r>
    </w:p>
    <w:p w14:paraId="4EF29E28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62" w:lineRule="exact"/>
        <w:rPr>
          <w:bCs w:val="0"/>
        </w:rPr>
      </w:pPr>
      <w:r w:rsidRPr="00E86EB5">
        <w:rPr>
          <w:bCs w:val="0"/>
        </w:rPr>
        <w:t>Workplace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</w:rPr>
        <w:t>sexual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harassment;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  <w:spacing w:val="-5"/>
        </w:rPr>
        <w:t>and</w:t>
      </w:r>
    </w:p>
    <w:p w14:paraId="4CAA4E8E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70" w:lineRule="exact"/>
        <w:rPr>
          <w:bCs w:val="0"/>
        </w:rPr>
      </w:pPr>
      <w:r w:rsidRPr="00E86EB5">
        <w:rPr>
          <w:bCs w:val="0"/>
        </w:rPr>
        <w:t>Isolating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insulting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worker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because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gender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  <w:spacing w:val="-2"/>
        </w:rPr>
        <w:t>identity</w:t>
      </w:r>
    </w:p>
    <w:p w14:paraId="3C947840" w14:textId="77777777" w:rsidR="00E86EB5" w:rsidRPr="00E86EB5" w:rsidRDefault="00E86EB5" w:rsidP="00E86EB5">
      <w:pPr>
        <w:widowControl w:val="0"/>
        <w:autoSpaceDE w:val="0"/>
        <w:autoSpaceDN w:val="0"/>
        <w:spacing w:before="233" w:line="228" w:lineRule="auto"/>
        <w:ind w:right="128"/>
        <w:jc w:val="both"/>
        <w:rPr>
          <w:bCs w:val="0"/>
        </w:rPr>
      </w:pPr>
      <w:r w:rsidRPr="00E86EB5">
        <w:rPr>
          <w:bCs w:val="0"/>
          <w:spacing w:val="-2"/>
        </w:rPr>
        <w:t>A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  <w:spacing w:val="-2"/>
        </w:rPr>
        <w:t>reasonable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  <w:spacing w:val="-2"/>
        </w:rPr>
        <w:t>action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  <w:spacing w:val="-2"/>
        </w:rPr>
        <w:t>taken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  <w:spacing w:val="-2"/>
        </w:rPr>
        <w:t>by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  <w:spacing w:val="-2"/>
        </w:rPr>
        <w:t>an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  <w:spacing w:val="-2"/>
        </w:rPr>
        <w:t>employer</w:t>
      </w:r>
      <w:r w:rsidRPr="00E86EB5">
        <w:rPr>
          <w:bCs w:val="0"/>
        </w:rPr>
        <w:t xml:space="preserve"> </w:t>
      </w:r>
      <w:r w:rsidRPr="00E86EB5">
        <w:rPr>
          <w:bCs w:val="0"/>
          <w:spacing w:val="-2"/>
        </w:rPr>
        <w:t>or supervisor relating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  <w:spacing w:val="-2"/>
        </w:rPr>
        <w:t>to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  <w:spacing w:val="-2"/>
        </w:rPr>
        <w:t>the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management and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  <w:spacing w:val="-2"/>
        </w:rPr>
        <w:t>direction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  <w:spacing w:val="-2"/>
        </w:rPr>
        <w:t>of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 xml:space="preserve">employees </w:t>
      </w:r>
      <w:r w:rsidRPr="00E86EB5">
        <w:rPr>
          <w:bCs w:val="0"/>
        </w:rPr>
        <w:t>or the workplace is not workplace harassment.</w:t>
      </w:r>
    </w:p>
    <w:p w14:paraId="26D600D9" w14:textId="77777777" w:rsidR="00E86EB5" w:rsidRPr="00E86EB5" w:rsidRDefault="00E86EB5" w:rsidP="00E86EB5">
      <w:pPr>
        <w:widowControl w:val="0"/>
        <w:autoSpaceDE w:val="0"/>
        <w:autoSpaceDN w:val="0"/>
        <w:spacing w:before="4"/>
        <w:rPr>
          <w:bCs w:val="0"/>
        </w:rPr>
      </w:pPr>
    </w:p>
    <w:p w14:paraId="7AEB5740" w14:textId="77777777" w:rsidR="00E86EB5" w:rsidRPr="00E86EB5" w:rsidRDefault="00E86EB5" w:rsidP="00E86EB5">
      <w:pPr>
        <w:widowControl w:val="0"/>
        <w:autoSpaceDE w:val="0"/>
        <w:autoSpaceDN w:val="0"/>
        <w:spacing w:before="1"/>
        <w:jc w:val="both"/>
        <w:rPr>
          <w:bCs w:val="0"/>
        </w:rPr>
      </w:pPr>
      <w:r w:rsidRPr="00E86EB5">
        <w:rPr>
          <w:bCs w:val="0"/>
        </w:rPr>
        <w:t>Workplace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Harassment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includes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sexual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harassment,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defined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  <w:spacing w:val="-5"/>
        </w:rPr>
        <w:t>as;</w:t>
      </w:r>
    </w:p>
    <w:p w14:paraId="317F2AF6" w14:textId="77777777" w:rsidR="00E86EB5" w:rsidRPr="00E86EB5" w:rsidRDefault="00E86EB5" w:rsidP="00E86EB5">
      <w:pPr>
        <w:widowControl w:val="0"/>
        <w:autoSpaceDE w:val="0"/>
        <w:autoSpaceDN w:val="0"/>
        <w:rPr>
          <w:bCs w:val="0"/>
        </w:rPr>
      </w:pPr>
    </w:p>
    <w:p w14:paraId="769FEAD1" w14:textId="77777777" w:rsidR="00E86EB5" w:rsidRPr="00E86EB5" w:rsidRDefault="00E86EB5" w:rsidP="00E86EB5">
      <w:pPr>
        <w:widowControl w:val="0"/>
        <w:autoSpaceDE w:val="0"/>
        <w:autoSpaceDN w:val="0"/>
        <w:spacing w:line="228" w:lineRule="auto"/>
        <w:ind w:right="119"/>
        <w:jc w:val="both"/>
        <w:rPr>
          <w:bCs w:val="0"/>
        </w:rPr>
      </w:pPr>
      <w:r w:rsidRPr="00E86EB5">
        <w:rPr>
          <w:bCs w:val="0"/>
        </w:rPr>
        <w:t>Engaging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a course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of vexatious comment, in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any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form,</w:t>
      </w:r>
      <w:r w:rsidRPr="00E86EB5">
        <w:rPr>
          <w:bCs w:val="0"/>
          <w:spacing w:val="40"/>
        </w:rPr>
        <w:t xml:space="preserve"> </w:t>
      </w:r>
      <w:r w:rsidRPr="00E86EB5">
        <w:rPr>
          <w:bCs w:val="0"/>
        </w:rPr>
        <w:t>or conduct against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a worker in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a workplace because of, gender, sexual orientation, gender identity or gender expression, where the course of comment of conduct is known or ought reasonably to be known as unwelcome or;</w:t>
      </w:r>
    </w:p>
    <w:p w14:paraId="700050C1" w14:textId="77777777" w:rsidR="00E86EB5" w:rsidRPr="00E86EB5" w:rsidRDefault="00E86EB5" w:rsidP="00E86EB5">
      <w:pPr>
        <w:widowControl w:val="0"/>
        <w:autoSpaceDE w:val="0"/>
        <w:autoSpaceDN w:val="0"/>
        <w:spacing w:before="2"/>
        <w:rPr>
          <w:bCs w:val="0"/>
        </w:rPr>
      </w:pPr>
    </w:p>
    <w:p w14:paraId="5726EDA1" w14:textId="77777777" w:rsidR="00E86EB5" w:rsidRPr="00E86EB5" w:rsidRDefault="00E86EB5" w:rsidP="00E86EB5">
      <w:pPr>
        <w:widowControl w:val="0"/>
        <w:autoSpaceDE w:val="0"/>
        <w:autoSpaceDN w:val="0"/>
        <w:spacing w:before="1" w:line="228" w:lineRule="auto"/>
        <w:ind w:right="127"/>
        <w:jc w:val="both"/>
        <w:rPr>
          <w:bCs w:val="0"/>
        </w:rPr>
      </w:pPr>
      <w:r w:rsidRPr="00E86EB5">
        <w:rPr>
          <w:bCs w:val="0"/>
        </w:rPr>
        <w:t>Making a sexual solicitation or advance, in any form, where the person making the solicitation or advance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is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position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confer, grant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deny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a benefit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advancement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worker and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person knows or ought reasonably to know that the solicitation or advance is unwelcome.</w:t>
      </w:r>
    </w:p>
    <w:p w14:paraId="0B771A86" w14:textId="77777777" w:rsidR="00E86EB5" w:rsidRPr="00E86EB5" w:rsidRDefault="00E86EB5" w:rsidP="00E86EB5">
      <w:pPr>
        <w:widowControl w:val="0"/>
        <w:autoSpaceDE w:val="0"/>
        <w:autoSpaceDN w:val="0"/>
        <w:spacing w:before="3"/>
        <w:rPr>
          <w:bCs w:val="0"/>
        </w:rPr>
      </w:pPr>
    </w:p>
    <w:p w14:paraId="734142C5" w14:textId="77777777" w:rsidR="00E86EB5" w:rsidRPr="00E86EB5" w:rsidRDefault="00E86EB5" w:rsidP="00E86EB5">
      <w:pPr>
        <w:widowControl w:val="0"/>
        <w:autoSpaceDE w:val="0"/>
        <w:autoSpaceDN w:val="0"/>
        <w:spacing w:before="1" w:line="246" w:lineRule="exact"/>
        <w:rPr>
          <w:bCs w:val="0"/>
        </w:rPr>
      </w:pPr>
      <w:r w:rsidRPr="00E86EB5">
        <w:rPr>
          <w:bCs w:val="0"/>
        </w:rPr>
        <w:t>Without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limiting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foregoing,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some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examples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workplace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</w:rPr>
        <w:t>sexual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harassment</w:t>
      </w:r>
      <w:r w:rsidRPr="00E86EB5">
        <w:rPr>
          <w:bCs w:val="0"/>
          <w:spacing w:val="-2"/>
        </w:rPr>
        <w:t xml:space="preserve"> include:</w:t>
      </w:r>
    </w:p>
    <w:p w14:paraId="29AB7355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before="3" w:line="228" w:lineRule="auto"/>
        <w:ind w:right="124"/>
        <w:rPr>
          <w:bCs w:val="0"/>
        </w:rPr>
      </w:pPr>
      <w:r w:rsidRPr="00E86EB5">
        <w:rPr>
          <w:bCs w:val="0"/>
        </w:rPr>
        <w:t>Unwanted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sexual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attention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by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person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who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knows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ought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reasonably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show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that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such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attention is unwanted</w:t>
      </w:r>
    </w:p>
    <w:p w14:paraId="31744FC8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1" w:lineRule="exact"/>
        <w:rPr>
          <w:bCs w:val="0"/>
        </w:rPr>
      </w:pPr>
      <w:r w:rsidRPr="00E86EB5">
        <w:rPr>
          <w:bCs w:val="0"/>
        </w:rPr>
        <w:t>Express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implied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promise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reward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for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complying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with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sexually-oriented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  <w:spacing w:val="-2"/>
        </w:rPr>
        <w:t>request</w:t>
      </w:r>
    </w:p>
    <w:p w14:paraId="56258592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before="4" w:line="228" w:lineRule="auto"/>
        <w:ind w:right="120"/>
        <w:rPr>
          <w:bCs w:val="0"/>
        </w:rPr>
      </w:pPr>
      <w:r w:rsidRPr="00E86EB5">
        <w:rPr>
          <w:bCs w:val="0"/>
        </w:rPr>
        <w:t>Sexually-oriented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behavior or gender-based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abusive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unwelcome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conduct or comment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that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has the purpose or effect of creating an intimidating, hostile or offensive environment</w:t>
      </w:r>
    </w:p>
    <w:p w14:paraId="78820AAD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7" w:lineRule="exact"/>
        <w:rPr>
          <w:bCs w:val="0"/>
        </w:rPr>
      </w:pPr>
      <w:r w:rsidRPr="00E86EB5">
        <w:rPr>
          <w:bCs w:val="0"/>
        </w:rPr>
        <w:lastRenderedPageBreak/>
        <w:t>Making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sexual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jokes</w:t>
      </w:r>
      <w:r w:rsidRPr="00E86EB5">
        <w:rPr>
          <w:bCs w:val="0"/>
          <w:spacing w:val="1"/>
        </w:rPr>
        <w:t xml:space="preserve"> </w:t>
      </w:r>
      <w:r w:rsidRPr="00E86EB5">
        <w:rPr>
          <w:bCs w:val="0"/>
        </w:rPr>
        <w:t>or other similarly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offensive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  <w:spacing w:val="-2"/>
        </w:rPr>
        <w:t>comments</w:t>
      </w:r>
    </w:p>
    <w:p w14:paraId="2FE08A7B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before="71"/>
        <w:rPr>
          <w:bCs w:val="0"/>
        </w:rPr>
      </w:pPr>
      <w:r w:rsidRPr="00E86EB5">
        <w:rPr>
          <w:bCs w:val="0"/>
        </w:rPr>
        <w:t>Posting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disseminating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material,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jokes,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photographs,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videos,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other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material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sexual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  <w:spacing w:val="-2"/>
        </w:rPr>
        <w:t>content.</w:t>
      </w:r>
    </w:p>
    <w:p w14:paraId="542D5F6F" w14:textId="77777777" w:rsidR="00E86EB5" w:rsidRPr="00E86EB5" w:rsidRDefault="00E86EB5" w:rsidP="00E86EB5">
      <w:pPr>
        <w:widowControl w:val="0"/>
        <w:autoSpaceDE w:val="0"/>
        <w:autoSpaceDN w:val="0"/>
        <w:rPr>
          <w:bCs w:val="0"/>
        </w:rPr>
      </w:pPr>
    </w:p>
    <w:p w14:paraId="6BB2FB7D" w14:textId="77777777" w:rsidR="00E86EB5" w:rsidRPr="00E86EB5" w:rsidRDefault="00E86EB5" w:rsidP="00E86EB5">
      <w:pPr>
        <w:widowControl w:val="0"/>
        <w:autoSpaceDE w:val="0"/>
        <w:autoSpaceDN w:val="0"/>
        <w:spacing w:line="228" w:lineRule="auto"/>
        <w:ind w:left="220" w:right="119"/>
        <w:jc w:val="both"/>
        <w:rPr>
          <w:bCs w:val="0"/>
        </w:rPr>
      </w:pPr>
      <w:r w:rsidRPr="00E86EB5">
        <w:rPr>
          <w:bCs w:val="0"/>
        </w:rPr>
        <w:t>While incidents of sexual harassment are often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characterized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by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an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imbalance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power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workplace,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this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is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not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necessarily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always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14"/>
        </w:rPr>
        <w:t xml:space="preserve"> </w:t>
      </w:r>
      <w:r w:rsidRPr="00E86EB5">
        <w:rPr>
          <w:bCs w:val="0"/>
        </w:rPr>
        <w:t>case,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with a co-worker and even a manager sometimes being the recipient of workplace harassment.</w:t>
      </w:r>
    </w:p>
    <w:p w14:paraId="4C66E644" w14:textId="77777777" w:rsidR="00E86EB5" w:rsidRPr="00E86EB5" w:rsidRDefault="00E86EB5" w:rsidP="00E86EB5">
      <w:pPr>
        <w:widowControl w:val="0"/>
        <w:autoSpaceDE w:val="0"/>
        <w:autoSpaceDN w:val="0"/>
        <w:spacing w:before="4"/>
        <w:rPr>
          <w:bCs w:val="0"/>
        </w:rPr>
      </w:pPr>
    </w:p>
    <w:p w14:paraId="229CA249" w14:textId="77777777" w:rsidR="00E86EB5" w:rsidRPr="00E86EB5" w:rsidRDefault="00E86EB5" w:rsidP="00E86EB5">
      <w:pPr>
        <w:widowControl w:val="0"/>
        <w:autoSpaceDE w:val="0"/>
        <w:autoSpaceDN w:val="0"/>
        <w:ind w:left="220"/>
        <w:jc w:val="both"/>
        <w:rPr>
          <w:bCs w:val="0"/>
        </w:rPr>
      </w:pPr>
      <w:r w:rsidRPr="00E86EB5">
        <w:rPr>
          <w:bCs w:val="0"/>
        </w:rPr>
        <w:t>Workplace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Harassment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includes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ethnocultural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harassment,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defined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  <w:spacing w:val="-5"/>
        </w:rPr>
        <w:t>as;</w:t>
      </w:r>
    </w:p>
    <w:p w14:paraId="6E0A8D5A" w14:textId="77777777" w:rsidR="00E86EB5" w:rsidRPr="00E86EB5" w:rsidRDefault="00E86EB5" w:rsidP="00E86EB5">
      <w:pPr>
        <w:widowControl w:val="0"/>
        <w:autoSpaceDE w:val="0"/>
        <w:autoSpaceDN w:val="0"/>
        <w:spacing w:before="1"/>
        <w:rPr>
          <w:bCs w:val="0"/>
        </w:rPr>
      </w:pPr>
    </w:p>
    <w:p w14:paraId="25DDB6CC" w14:textId="77777777" w:rsidR="00E86EB5" w:rsidRPr="00E86EB5" w:rsidRDefault="00E86EB5" w:rsidP="00E86EB5">
      <w:pPr>
        <w:widowControl w:val="0"/>
        <w:autoSpaceDE w:val="0"/>
        <w:autoSpaceDN w:val="0"/>
        <w:spacing w:line="228" w:lineRule="auto"/>
        <w:ind w:left="220" w:right="121"/>
        <w:jc w:val="both"/>
        <w:rPr>
          <w:bCs w:val="0"/>
        </w:rPr>
      </w:pPr>
      <w:r w:rsidRPr="00E86EB5">
        <w:rPr>
          <w:bCs w:val="0"/>
        </w:rPr>
        <w:t>One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series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unwanted,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unsolicited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remarks,</w:t>
      </w:r>
      <w:r w:rsidRPr="00E86EB5">
        <w:rPr>
          <w:bCs w:val="0"/>
          <w:spacing w:val="-6"/>
        </w:rPr>
        <w:t xml:space="preserve"> </w:t>
      </w:r>
      <w:proofErr w:type="spellStart"/>
      <w:r w:rsidRPr="00E86EB5">
        <w:rPr>
          <w:bCs w:val="0"/>
        </w:rPr>
        <w:t>behaviours</w:t>
      </w:r>
      <w:proofErr w:type="spellEnd"/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communications,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any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form,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 xml:space="preserve">directed toward an individual or members of an identifiable group because of a prohibited ground of </w:t>
      </w:r>
      <w:r w:rsidRPr="00E86EB5">
        <w:rPr>
          <w:bCs w:val="0"/>
          <w:spacing w:val="-2"/>
        </w:rPr>
        <w:t>discrimination.</w:t>
      </w:r>
    </w:p>
    <w:p w14:paraId="45BA88C0" w14:textId="77777777" w:rsidR="00E86EB5" w:rsidRPr="00E86EB5" w:rsidRDefault="00E86EB5" w:rsidP="00E86EB5">
      <w:pPr>
        <w:widowControl w:val="0"/>
        <w:autoSpaceDE w:val="0"/>
        <w:autoSpaceDN w:val="0"/>
        <w:spacing w:before="209" w:line="247" w:lineRule="exact"/>
        <w:ind w:left="220"/>
        <w:rPr>
          <w:bCs w:val="0"/>
        </w:rPr>
      </w:pPr>
      <w:r w:rsidRPr="00E86EB5">
        <w:rPr>
          <w:bCs w:val="0"/>
        </w:rPr>
        <w:t>Examples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Ethnocultural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harassment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include,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but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are</w:t>
      </w:r>
      <w:r w:rsidRPr="00E86EB5">
        <w:rPr>
          <w:bCs w:val="0"/>
          <w:spacing w:val="-14"/>
        </w:rPr>
        <w:t xml:space="preserve"> </w:t>
      </w:r>
      <w:r w:rsidRPr="00E86EB5">
        <w:rPr>
          <w:bCs w:val="0"/>
        </w:rPr>
        <w:t>not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limited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  <w:spacing w:val="-5"/>
        </w:rPr>
        <w:t>to:</w:t>
      </w:r>
    </w:p>
    <w:p w14:paraId="201D0305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32" w:lineRule="auto"/>
        <w:ind w:right="128"/>
        <w:rPr>
          <w:bCs w:val="0"/>
        </w:rPr>
      </w:pPr>
      <w:r w:rsidRPr="00E86EB5">
        <w:rPr>
          <w:bCs w:val="0"/>
        </w:rPr>
        <w:t xml:space="preserve">Unwelcome remarks, jokes or innuendos about a person’s racial or ethnic origin, </w:t>
      </w:r>
      <w:r w:rsidRPr="00E86EB5">
        <w:t>color</w:t>
      </w:r>
      <w:r w:rsidRPr="00E86EB5">
        <w:rPr>
          <w:bCs w:val="0"/>
        </w:rPr>
        <w:t>, place of both, citizenship or ancestry</w:t>
      </w:r>
    </w:p>
    <w:p w14:paraId="1409A56B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34" w:lineRule="exact"/>
        <w:rPr>
          <w:bCs w:val="0"/>
        </w:rPr>
      </w:pPr>
      <w:r w:rsidRPr="00E86EB5">
        <w:rPr>
          <w:bCs w:val="0"/>
        </w:rPr>
        <w:t>Displaying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</w:rPr>
        <w:t>racist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derogatory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pictures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other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offensive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material</w:t>
      </w:r>
    </w:p>
    <w:p w14:paraId="511BC21A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32" w:lineRule="auto"/>
        <w:ind w:right="121"/>
        <w:rPr>
          <w:bCs w:val="0"/>
        </w:rPr>
      </w:pPr>
      <w:r w:rsidRPr="00E86EB5">
        <w:rPr>
          <w:bCs w:val="0"/>
        </w:rPr>
        <w:t>Insulting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gestures or practical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jokes based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on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racial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ethnic grounds</w:t>
      </w:r>
      <w:r w:rsidRPr="00E86EB5">
        <w:rPr>
          <w:bCs w:val="0"/>
          <w:color w:val="FF0000"/>
        </w:rPr>
        <w:t xml:space="preserve"> </w:t>
      </w:r>
      <w:r w:rsidRPr="00E86EB5">
        <w:t>which</w:t>
      </w:r>
      <w:r w:rsidRPr="00E86EB5">
        <w:rPr>
          <w:bCs w:val="0"/>
        </w:rPr>
        <w:t xml:space="preserve"> create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 xml:space="preserve">awkwardness or </w:t>
      </w:r>
      <w:r w:rsidRPr="00E86EB5">
        <w:rPr>
          <w:bCs w:val="0"/>
          <w:spacing w:val="-2"/>
        </w:rPr>
        <w:t>embarrassment</w:t>
      </w:r>
    </w:p>
    <w:p w14:paraId="30F23D2F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1" w:lineRule="exact"/>
        <w:rPr>
          <w:bCs w:val="0"/>
        </w:rPr>
      </w:pPr>
      <w:r w:rsidRPr="00E86EB5">
        <w:rPr>
          <w:bCs w:val="0"/>
        </w:rPr>
        <w:t>Refusing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work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with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someone</w:t>
      </w:r>
      <w:r w:rsidRPr="00E86EB5">
        <w:rPr>
          <w:bCs w:val="0"/>
          <w:spacing w:val="-4"/>
        </w:rPr>
        <w:t xml:space="preserve"> </w:t>
      </w:r>
      <w:r w:rsidRPr="00E86EB5">
        <w:t>because</w:t>
      </w:r>
      <w:r w:rsidRPr="00E86EB5">
        <w:rPr>
          <w:b/>
          <w:bCs w:val="0"/>
        </w:rPr>
        <w:t xml:space="preserve"> </w:t>
      </w:r>
      <w:r w:rsidRPr="00E86EB5">
        <w:t>of</w:t>
      </w:r>
      <w:r w:rsidRPr="00E86EB5">
        <w:rPr>
          <w:bCs w:val="0"/>
        </w:rPr>
        <w:t xml:space="preserve"> </w:t>
      </w:r>
      <w:r w:rsidRPr="00E86EB5">
        <w:t>their</w:t>
      </w:r>
      <w:r w:rsidRPr="00E86EB5">
        <w:rPr>
          <w:bCs w:val="0"/>
        </w:rPr>
        <w:t xml:space="preserve"> racial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or ethnic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  <w:spacing w:val="-2"/>
        </w:rPr>
        <w:t xml:space="preserve">origin </w:t>
      </w:r>
    </w:p>
    <w:p w14:paraId="5821F077" w14:textId="77777777" w:rsidR="00E86EB5" w:rsidRPr="00E86EB5" w:rsidRDefault="00E86EB5" w:rsidP="00E86EB5">
      <w:pPr>
        <w:widowControl w:val="0"/>
        <w:autoSpaceDE w:val="0"/>
        <w:autoSpaceDN w:val="0"/>
        <w:spacing w:before="6"/>
        <w:rPr>
          <w:bCs w:val="0"/>
        </w:rPr>
      </w:pPr>
    </w:p>
    <w:p w14:paraId="2912EE82" w14:textId="77777777" w:rsidR="00E86EB5" w:rsidRPr="00E86EB5" w:rsidRDefault="00E86EB5" w:rsidP="00E86EB5">
      <w:pPr>
        <w:widowControl w:val="0"/>
        <w:autoSpaceDE w:val="0"/>
        <w:autoSpaceDN w:val="0"/>
        <w:spacing w:line="230" w:lineRule="auto"/>
        <w:ind w:left="220" w:right="121"/>
        <w:jc w:val="both"/>
        <w:rPr>
          <w:bCs w:val="0"/>
        </w:rPr>
      </w:pPr>
      <w:r w:rsidRPr="00E86EB5">
        <w:rPr>
          <w:bCs w:val="0"/>
        </w:rPr>
        <w:t>The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Board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believes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that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eradication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harassment in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school/workplace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is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joint obligation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the employer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employee. Any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employee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who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becomes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aware</w:t>
      </w:r>
      <w:r w:rsidRPr="00E86EB5">
        <w:rPr>
          <w:bCs w:val="0"/>
          <w:spacing w:val="-14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harassment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situation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any kind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has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responsibility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draw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appropriate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attention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it.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Failure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take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measures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address harassment in the workplace has legal implications for the employer under the Ontario Human Rights Code.</w:t>
      </w:r>
    </w:p>
    <w:p w14:paraId="5654AC92" w14:textId="77777777" w:rsidR="00E86EB5" w:rsidRPr="00E86EB5" w:rsidRDefault="00E86EB5" w:rsidP="00E86EB5">
      <w:pPr>
        <w:widowControl w:val="0"/>
        <w:autoSpaceDE w:val="0"/>
        <w:autoSpaceDN w:val="0"/>
        <w:spacing w:before="8"/>
        <w:rPr>
          <w:bCs w:val="0"/>
        </w:rPr>
      </w:pPr>
    </w:p>
    <w:p w14:paraId="096D317D" w14:textId="77777777" w:rsidR="00E86EB5" w:rsidRPr="00E86EB5" w:rsidRDefault="00E86EB5" w:rsidP="00E86EB5">
      <w:pPr>
        <w:widowControl w:val="0"/>
        <w:autoSpaceDE w:val="0"/>
        <w:autoSpaceDN w:val="0"/>
        <w:spacing w:line="230" w:lineRule="auto"/>
        <w:ind w:left="220" w:right="124"/>
        <w:jc w:val="both"/>
        <w:rPr>
          <w:bCs w:val="0"/>
        </w:rPr>
      </w:pPr>
      <w:r w:rsidRPr="00E86EB5">
        <w:rPr>
          <w:bCs w:val="0"/>
        </w:rPr>
        <w:t>When a harassment complaint arises, the Board may decide to achieve resolution through a formal or informal process. Information gathered during this process will be confidential and will not be disclosed except to the extent necessary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protect fellow employees, to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investigate, to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take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corrective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action or as otherwise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required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 xml:space="preserve">by </w:t>
      </w:r>
      <w:r w:rsidRPr="00E86EB5">
        <w:rPr>
          <w:bCs w:val="0"/>
          <w:spacing w:val="-4"/>
        </w:rPr>
        <w:t>law.</w:t>
      </w:r>
    </w:p>
    <w:p w14:paraId="3D1030B9" w14:textId="77777777" w:rsidR="00E86EB5" w:rsidRPr="00E86EB5" w:rsidRDefault="00E86EB5" w:rsidP="00E86EB5">
      <w:pPr>
        <w:widowControl w:val="0"/>
        <w:autoSpaceDE w:val="0"/>
        <w:autoSpaceDN w:val="0"/>
        <w:spacing w:before="3"/>
        <w:rPr>
          <w:bCs w:val="0"/>
        </w:rPr>
      </w:pPr>
    </w:p>
    <w:p w14:paraId="3129F868" w14:textId="77777777" w:rsidR="00E86EB5" w:rsidRPr="00E86EB5" w:rsidRDefault="00E86EB5" w:rsidP="00E86EB5">
      <w:pPr>
        <w:widowControl w:val="0"/>
        <w:autoSpaceDE w:val="0"/>
        <w:autoSpaceDN w:val="0"/>
        <w:spacing w:before="1" w:line="230" w:lineRule="auto"/>
        <w:ind w:left="220" w:right="114"/>
        <w:jc w:val="both"/>
        <w:rPr>
          <w:bCs w:val="0"/>
        </w:rPr>
      </w:pPr>
      <w:r w:rsidRPr="00E86EB5">
        <w:rPr>
          <w:bCs w:val="0"/>
        </w:rPr>
        <w:t>The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Board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will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deal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with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all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claims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fair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timely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manner,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respecting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dignity,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privacy of all parties concerned as much as possible. Each party involved has equal rights at all steps throughout the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process. This policy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prohibits reprisals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against individuals acting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good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faith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who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 xml:space="preserve">report incidents of workplace harassment or act as witnesses. The </w:t>
      </w:r>
      <w:r w:rsidRPr="00E86EB5">
        <w:t>Board</w:t>
      </w:r>
      <w:r w:rsidRPr="00E86EB5">
        <w:rPr>
          <w:bCs w:val="0"/>
        </w:rPr>
        <w:t xml:space="preserve"> will take all reasonable and practical measures to prevent reprisals, threats of reprisals, or further harassment. Reprisal is defined as any act of retaliation, either direct or indirect.</w:t>
      </w:r>
    </w:p>
    <w:p w14:paraId="322B8766" w14:textId="77777777" w:rsidR="00E86EB5" w:rsidRPr="00E86EB5" w:rsidRDefault="00E86EB5" w:rsidP="00E86EB5">
      <w:pPr>
        <w:widowControl w:val="0"/>
        <w:autoSpaceDE w:val="0"/>
        <w:autoSpaceDN w:val="0"/>
        <w:rPr>
          <w:bCs w:val="0"/>
        </w:rPr>
      </w:pPr>
    </w:p>
    <w:p w14:paraId="4AF610D2" w14:textId="77777777" w:rsidR="00E86EB5" w:rsidRPr="00E86EB5" w:rsidRDefault="00E86EB5" w:rsidP="00E86EB5">
      <w:pPr>
        <w:widowControl w:val="0"/>
        <w:autoSpaceDE w:val="0"/>
        <w:autoSpaceDN w:val="0"/>
        <w:spacing w:line="232" w:lineRule="auto"/>
        <w:ind w:left="220" w:right="114"/>
        <w:jc w:val="both"/>
        <w:rPr>
          <w:bCs w:val="0"/>
        </w:rPr>
      </w:pPr>
      <w:r w:rsidRPr="00E86EB5">
        <w:rPr>
          <w:bCs w:val="0"/>
        </w:rPr>
        <w:t>The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Board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will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review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this policy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on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an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annual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basis,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will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post this policy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workplace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along with any applicable procedures and/or related programs.</w:t>
      </w:r>
    </w:p>
    <w:p w14:paraId="5CF02E0A" w14:textId="77777777" w:rsidR="00E86EB5" w:rsidRPr="00E86EB5" w:rsidRDefault="00E86EB5" w:rsidP="00E86EB5">
      <w:pPr>
        <w:widowControl w:val="0"/>
        <w:autoSpaceDE w:val="0"/>
        <w:autoSpaceDN w:val="0"/>
        <w:spacing w:before="5"/>
        <w:rPr>
          <w:bCs w:val="0"/>
        </w:rPr>
      </w:pPr>
    </w:p>
    <w:p w14:paraId="0523291A" w14:textId="77777777" w:rsidR="00E86EB5" w:rsidRPr="00E86EB5" w:rsidRDefault="00E86EB5" w:rsidP="00E86EB5">
      <w:pPr>
        <w:widowControl w:val="0"/>
        <w:autoSpaceDE w:val="0"/>
        <w:autoSpaceDN w:val="0"/>
        <w:spacing w:line="232" w:lineRule="auto"/>
        <w:ind w:left="220" w:right="122"/>
        <w:jc w:val="both"/>
        <w:rPr>
          <w:bCs w:val="0"/>
        </w:rPr>
      </w:pPr>
      <w:r w:rsidRPr="00E86EB5">
        <w:rPr>
          <w:bCs w:val="0"/>
        </w:rPr>
        <w:t>The</w:t>
      </w:r>
      <w:r w:rsidRPr="00E86EB5">
        <w:rPr>
          <w:bCs w:val="0"/>
          <w:spacing w:val="-14"/>
        </w:rPr>
        <w:t xml:space="preserve"> </w:t>
      </w:r>
      <w:r w:rsidRPr="00E86EB5">
        <w:rPr>
          <w:bCs w:val="0"/>
        </w:rPr>
        <w:t>Director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Education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will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</w:rPr>
        <w:t>issue</w:t>
      </w:r>
      <w:r w:rsidRPr="00E86EB5">
        <w:rPr>
          <w:bCs w:val="0"/>
          <w:spacing w:val="-10"/>
        </w:rPr>
        <w:t xml:space="preserve"> </w:t>
      </w:r>
      <w:hyperlink r:id="rId9">
        <w:r w:rsidRPr="00E86EB5">
          <w:rPr>
            <w:bCs w:val="0"/>
            <w:i/>
            <w:color w:val="0000FF"/>
            <w:u w:val="single" w:color="0000FF"/>
          </w:rPr>
          <w:t>Administrative</w:t>
        </w:r>
        <w:r w:rsidRPr="00E86EB5">
          <w:rPr>
            <w:bCs w:val="0"/>
            <w:i/>
            <w:color w:val="0000FF"/>
            <w:spacing w:val="-10"/>
            <w:u w:val="single" w:color="0000FF"/>
          </w:rPr>
          <w:t xml:space="preserve"> </w:t>
        </w:r>
        <w:r w:rsidRPr="00E86EB5">
          <w:rPr>
            <w:bCs w:val="0"/>
            <w:i/>
            <w:color w:val="0000FF"/>
            <w:u w:val="single" w:color="0000FF"/>
          </w:rPr>
          <w:t>Operational</w:t>
        </w:r>
        <w:r w:rsidRPr="00E86EB5">
          <w:rPr>
            <w:bCs w:val="0"/>
            <w:i/>
            <w:color w:val="0000FF"/>
            <w:spacing w:val="-9"/>
            <w:u w:val="single" w:color="0000FF"/>
          </w:rPr>
          <w:t xml:space="preserve"> </w:t>
        </w:r>
        <w:r w:rsidRPr="00E86EB5">
          <w:rPr>
            <w:bCs w:val="0"/>
            <w:i/>
            <w:color w:val="0000FF"/>
            <w:u w:val="single" w:color="0000FF"/>
          </w:rPr>
          <w:t>Procedures</w:t>
        </w:r>
      </w:hyperlink>
      <w:r w:rsidRPr="00E86EB5">
        <w:rPr>
          <w:bCs w:val="0"/>
          <w:i/>
          <w:color w:val="0000FF"/>
          <w:spacing w:val="-7"/>
        </w:rPr>
        <w:t xml:space="preserve"> </w:t>
      </w:r>
      <w:r w:rsidRPr="00E86EB5">
        <w:rPr>
          <w:bCs w:val="0"/>
        </w:rPr>
        <w:t>for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14"/>
        </w:rPr>
        <w:t xml:space="preserve"> </w:t>
      </w:r>
      <w:r w:rsidRPr="00E86EB5">
        <w:rPr>
          <w:bCs w:val="0"/>
        </w:rPr>
        <w:t>implementation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 xml:space="preserve">this </w:t>
      </w:r>
      <w:r w:rsidRPr="00E86EB5">
        <w:rPr>
          <w:bCs w:val="0"/>
          <w:spacing w:val="-2"/>
        </w:rPr>
        <w:t>policy.</w:t>
      </w:r>
    </w:p>
    <w:p w14:paraId="30EC7A67" w14:textId="77777777" w:rsidR="00E86EB5" w:rsidRPr="00E86EB5" w:rsidRDefault="00E86EB5" w:rsidP="00E86EB5">
      <w:pPr>
        <w:widowControl w:val="0"/>
        <w:autoSpaceDE w:val="0"/>
        <w:autoSpaceDN w:val="0"/>
        <w:spacing w:before="9"/>
        <w:rPr>
          <w:bCs w:val="0"/>
        </w:rPr>
      </w:pPr>
    </w:p>
    <w:p w14:paraId="7B207E7B" w14:textId="77777777" w:rsidR="00E86EB5" w:rsidRPr="00E86EB5" w:rsidRDefault="00E86EB5" w:rsidP="00E86EB5">
      <w:pPr>
        <w:widowControl w:val="0"/>
        <w:autoSpaceDE w:val="0"/>
        <w:autoSpaceDN w:val="0"/>
        <w:spacing w:before="1" w:line="246" w:lineRule="exact"/>
        <w:ind w:left="220"/>
        <w:rPr>
          <w:b/>
          <w:bCs w:val="0"/>
          <w:i/>
        </w:rPr>
      </w:pPr>
      <w:r w:rsidRPr="00E86EB5">
        <w:rPr>
          <w:b/>
          <w:bCs w:val="0"/>
          <w:i/>
          <w:color w:val="000033"/>
          <w:spacing w:val="-2"/>
        </w:rPr>
        <w:t>References:</w:t>
      </w:r>
    </w:p>
    <w:p w14:paraId="28A13650" w14:textId="77777777" w:rsidR="00E86EB5" w:rsidRPr="00E86EB5" w:rsidRDefault="00C853EA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2" w:lineRule="exact"/>
        <w:rPr>
          <w:bCs w:val="0"/>
        </w:rPr>
      </w:pPr>
      <w:hyperlink r:id="rId10">
        <w:r w:rsidR="00E86EB5" w:rsidRPr="00E86EB5">
          <w:rPr>
            <w:b/>
            <w:bCs w:val="0"/>
            <w:i/>
            <w:color w:val="0000FF"/>
            <w:u w:val="single" w:color="0000FF"/>
          </w:rPr>
          <w:t>Municipal</w:t>
        </w:r>
        <w:r w:rsidR="00E86EB5" w:rsidRPr="00E86EB5">
          <w:rPr>
            <w:b/>
            <w:bCs w:val="0"/>
            <w:i/>
            <w:color w:val="0000FF"/>
            <w:spacing w:val="-8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Freedom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of</w:t>
        </w:r>
        <w:r w:rsidR="00E86EB5" w:rsidRPr="00E86EB5">
          <w:rPr>
            <w:b/>
            <w:bCs w:val="0"/>
            <w:i/>
            <w:color w:val="0000FF"/>
            <w:spacing w:val="-3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Information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and</w:t>
        </w:r>
        <w:r w:rsidR="00E86EB5" w:rsidRPr="00E86EB5">
          <w:rPr>
            <w:b/>
            <w:bCs w:val="0"/>
            <w:i/>
            <w:color w:val="0000FF"/>
            <w:spacing w:val="-1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Protection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of</w:t>
        </w:r>
        <w:r w:rsidR="00E86EB5" w:rsidRPr="00E86EB5">
          <w:rPr>
            <w:b/>
            <w:bCs w:val="0"/>
            <w:i/>
            <w:color w:val="0000FF"/>
            <w:spacing w:val="-12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Privacy</w:t>
        </w:r>
        <w:r w:rsidR="00E86EB5" w:rsidRPr="00E86EB5">
          <w:rPr>
            <w:b/>
            <w:bCs w:val="0"/>
            <w:i/>
            <w:color w:val="0000FF"/>
            <w:spacing w:val="-3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>Act</w:t>
        </w:r>
      </w:hyperlink>
    </w:p>
    <w:p w14:paraId="4BAD57D4" w14:textId="77777777" w:rsidR="00E86EB5" w:rsidRPr="00E86EB5" w:rsidRDefault="00C853EA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2" w:lineRule="exact"/>
        <w:rPr>
          <w:bCs w:val="0"/>
        </w:rPr>
      </w:pPr>
      <w:hyperlink r:id="rId11">
        <w:r w:rsidR="00E86EB5" w:rsidRPr="00E86EB5">
          <w:rPr>
            <w:b/>
            <w:bCs w:val="0"/>
            <w:i/>
            <w:color w:val="0000FF"/>
            <w:u w:val="single" w:color="0000FF"/>
          </w:rPr>
          <w:t>Occupational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Health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&amp;</w:t>
        </w:r>
        <w:r w:rsidR="00E86EB5" w:rsidRPr="00E86EB5">
          <w:rPr>
            <w:b/>
            <w:bCs w:val="0"/>
            <w:i/>
            <w:color w:val="0000FF"/>
            <w:spacing w:val="-6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Safety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Act</w:t>
        </w:r>
        <w:r w:rsidR="00E86EB5" w:rsidRPr="00E86EB5">
          <w:rPr>
            <w:b/>
            <w:bCs w:val="0"/>
            <w:i/>
            <w:color w:val="0000FF"/>
            <w:spacing w:val="-6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(December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2009)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Bill</w:t>
        </w:r>
        <w:r w:rsidR="00E86EB5" w:rsidRPr="00E86EB5">
          <w:rPr>
            <w:b/>
            <w:bCs w:val="0"/>
            <w:i/>
            <w:color w:val="0000FF"/>
            <w:spacing w:val="-6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>13</w:t>
        </w:r>
      </w:hyperlink>
    </w:p>
    <w:p w14:paraId="540F45C4" w14:textId="77777777" w:rsidR="00E86EB5" w:rsidRPr="00E86EB5" w:rsidRDefault="00C853EA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0" w:lineRule="exact"/>
        <w:rPr>
          <w:bCs w:val="0"/>
        </w:rPr>
      </w:pPr>
      <w:hyperlink r:id="rId12">
        <w:r w:rsidR="00E86EB5" w:rsidRPr="00E86EB5">
          <w:rPr>
            <w:b/>
            <w:bCs w:val="0"/>
            <w:i/>
            <w:color w:val="0000FF"/>
            <w:u w:val="single" w:color="0000FF"/>
          </w:rPr>
          <w:t>Bill</w:t>
        </w:r>
        <w:r w:rsidR="00E86EB5" w:rsidRPr="00E86EB5">
          <w:rPr>
            <w:b/>
            <w:bCs w:val="0"/>
            <w:i/>
            <w:color w:val="0000FF"/>
            <w:spacing w:val="-7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132:</w:t>
        </w:r>
        <w:r w:rsidR="00E86EB5" w:rsidRPr="00E86EB5">
          <w:rPr>
            <w:b/>
            <w:bCs w:val="0"/>
            <w:i/>
            <w:color w:val="0000FF"/>
            <w:spacing w:val="-7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Sexual</w:t>
        </w:r>
        <w:r w:rsidR="00E86EB5" w:rsidRPr="00E86EB5">
          <w:rPr>
            <w:b/>
            <w:bCs w:val="0"/>
            <w:i/>
            <w:color w:val="0000FF"/>
            <w:spacing w:val="-6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Violence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and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Harassment</w:t>
        </w:r>
        <w:r w:rsidR="00E86EB5" w:rsidRPr="00E86EB5">
          <w:rPr>
            <w:b/>
            <w:bCs w:val="0"/>
            <w:i/>
            <w:color w:val="0000FF"/>
            <w:spacing w:val="-1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Action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Plan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Act</w:t>
        </w:r>
      </w:hyperlink>
      <w:r w:rsidR="00E86EB5" w:rsidRPr="00E86EB5">
        <w:rPr>
          <w:b/>
          <w:bCs w:val="0"/>
          <w:i/>
          <w:color w:val="0000FF"/>
          <w:spacing w:val="-5"/>
          <w:u w:val="single" w:color="0000FF"/>
        </w:rPr>
        <w:t xml:space="preserve"> </w:t>
      </w:r>
      <w:r w:rsidR="00E86EB5" w:rsidRPr="00E86EB5">
        <w:rPr>
          <w:b/>
          <w:bCs w:val="0"/>
          <w:color w:val="FF0000"/>
          <w:spacing w:val="-5"/>
        </w:rPr>
        <w:t xml:space="preserve"> </w:t>
      </w:r>
    </w:p>
    <w:p w14:paraId="68F463AA" w14:textId="77777777" w:rsidR="00E86EB5" w:rsidRPr="00E86EB5" w:rsidRDefault="00C853EA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3" w:lineRule="exact"/>
        <w:rPr>
          <w:bCs w:val="0"/>
        </w:rPr>
      </w:pPr>
      <w:hyperlink r:id="rId13">
        <w:r w:rsidR="00E86EB5" w:rsidRPr="00E86EB5">
          <w:rPr>
            <w:b/>
            <w:bCs w:val="0"/>
            <w:i/>
            <w:color w:val="0000FF"/>
            <w:u w:val="single" w:color="0000FF"/>
          </w:rPr>
          <w:t>Ontario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Human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Rights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Code</w:t>
        </w:r>
        <w:r w:rsidR="00E86EB5" w:rsidRPr="00E86EB5">
          <w:rPr>
            <w:b/>
            <w:bCs w:val="0"/>
            <w:i/>
            <w:color w:val="0000FF"/>
            <w:spacing w:val="-3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>1990</w:t>
        </w:r>
      </w:hyperlink>
    </w:p>
    <w:p w14:paraId="02A06D71" w14:textId="77777777" w:rsidR="00E86EB5" w:rsidRPr="00E86EB5" w:rsidRDefault="00C853EA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9" w:lineRule="exact"/>
        <w:rPr>
          <w:bCs w:val="0"/>
        </w:rPr>
      </w:pPr>
      <w:hyperlink r:id="rId14">
        <w:r w:rsidR="00E86EB5" w:rsidRPr="00E86EB5">
          <w:rPr>
            <w:b/>
            <w:bCs w:val="0"/>
            <w:i/>
            <w:color w:val="0000FF"/>
            <w:u w:val="single" w:color="0000FF"/>
          </w:rPr>
          <w:t>Teaching</w:t>
        </w:r>
        <w:r w:rsidR="00E86EB5" w:rsidRPr="00E86EB5">
          <w:rPr>
            <w:b/>
            <w:bCs w:val="0"/>
            <w:i/>
            <w:color w:val="0000FF"/>
            <w:spacing w:val="-6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Profession</w:t>
        </w:r>
        <w:r w:rsidR="00E86EB5" w:rsidRPr="00E86EB5">
          <w:rPr>
            <w:b/>
            <w:bCs w:val="0"/>
            <w:i/>
            <w:color w:val="0000FF"/>
            <w:spacing w:val="-8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>Act</w:t>
        </w:r>
      </w:hyperlink>
    </w:p>
    <w:p w14:paraId="5F93451E" w14:textId="77777777" w:rsidR="00E86EB5" w:rsidRPr="00E86EB5" w:rsidRDefault="00C853EA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before="1" w:line="246" w:lineRule="exact"/>
        <w:rPr>
          <w:bCs w:val="0"/>
          <w:color w:val="0000FF"/>
        </w:rPr>
      </w:pPr>
      <w:hyperlink r:id="rId15">
        <w:r w:rsidR="00E86EB5" w:rsidRPr="00E86EB5">
          <w:rPr>
            <w:b/>
            <w:bCs w:val="0"/>
            <w:i/>
            <w:color w:val="0000FF"/>
            <w:u w:val="single" w:color="0000FF"/>
          </w:rPr>
          <w:t>Human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Rights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Legal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Support</w:t>
        </w:r>
        <w:r w:rsidR="00E86EB5" w:rsidRPr="00E86EB5">
          <w:rPr>
            <w:b/>
            <w:bCs w:val="0"/>
            <w:i/>
            <w:color w:val="0000FF"/>
            <w:spacing w:val="-3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>Centre</w:t>
        </w:r>
      </w:hyperlink>
      <w:r w:rsidR="00E86EB5" w:rsidRPr="00E86EB5">
        <w:rPr>
          <w:b/>
          <w:bCs w:val="0"/>
          <w:color w:val="FF0000"/>
          <w:spacing w:val="-2"/>
        </w:rPr>
        <w:t xml:space="preserve">  </w:t>
      </w:r>
    </w:p>
    <w:p w14:paraId="2FCF6B2A" w14:textId="77777777" w:rsidR="00E86EB5" w:rsidRPr="00E86EB5" w:rsidRDefault="00C853EA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6" w:lineRule="exact"/>
        <w:rPr>
          <w:bCs w:val="0"/>
        </w:rPr>
      </w:pPr>
      <w:hyperlink r:id="rId16">
        <w:r w:rsidR="00E86EB5" w:rsidRPr="00E86EB5">
          <w:rPr>
            <w:b/>
            <w:bCs w:val="0"/>
            <w:i/>
            <w:color w:val="0000FF"/>
            <w:u w:val="single" w:color="0000FF"/>
          </w:rPr>
          <w:t>Employee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Assistance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>Program</w:t>
        </w:r>
      </w:hyperlink>
    </w:p>
    <w:p w14:paraId="434EFDE1" w14:textId="77777777" w:rsidR="00E86EB5" w:rsidRPr="00E86EB5" w:rsidRDefault="00E86EB5" w:rsidP="00E86EB5">
      <w:pPr>
        <w:widowControl w:val="0"/>
        <w:autoSpaceDE w:val="0"/>
        <w:autoSpaceDN w:val="0"/>
        <w:spacing w:before="8"/>
        <w:rPr>
          <w:b/>
          <w:bCs w:val="0"/>
          <w:i/>
        </w:rPr>
      </w:pPr>
    </w:p>
    <w:p w14:paraId="486E6F7D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before="1" w:line="246" w:lineRule="exact"/>
        <w:rPr>
          <w:bCs w:val="0"/>
        </w:rPr>
      </w:pPr>
      <w:r w:rsidRPr="00E86EB5">
        <w:rPr>
          <w:b/>
          <w:bCs w:val="0"/>
          <w:i/>
        </w:rPr>
        <w:lastRenderedPageBreak/>
        <w:t>Niagara</w:t>
      </w:r>
      <w:r w:rsidRPr="00E86EB5">
        <w:rPr>
          <w:b/>
          <w:bCs w:val="0"/>
          <w:i/>
          <w:spacing w:val="-5"/>
        </w:rPr>
        <w:t xml:space="preserve"> </w:t>
      </w:r>
      <w:r w:rsidRPr="00E86EB5">
        <w:rPr>
          <w:b/>
          <w:bCs w:val="0"/>
          <w:i/>
        </w:rPr>
        <w:t>Catholic</w:t>
      </w:r>
      <w:r w:rsidRPr="00E86EB5">
        <w:rPr>
          <w:b/>
          <w:bCs w:val="0"/>
          <w:i/>
          <w:spacing w:val="-3"/>
        </w:rPr>
        <w:t xml:space="preserve"> </w:t>
      </w:r>
      <w:r w:rsidRPr="00E86EB5">
        <w:rPr>
          <w:b/>
          <w:bCs w:val="0"/>
          <w:i/>
        </w:rPr>
        <w:t>District</w:t>
      </w:r>
      <w:r w:rsidRPr="00E86EB5">
        <w:rPr>
          <w:b/>
          <w:bCs w:val="0"/>
          <w:i/>
          <w:spacing w:val="-4"/>
        </w:rPr>
        <w:t xml:space="preserve"> </w:t>
      </w:r>
      <w:r w:rsidRPr="00E86EB5">
        <w:rPr>
          <w:b/>
          <w:bCs w:val="0"/>
          <w:i/>
        </w:rPr>
        <w:t>School</w:t>
      </w:r>
      <w:r w:rsidRPr="00E86EB5">
        <w:rPr>
          <w:b/>
          <w:bCs w:val="0"/>
          <w:i/>
          <w:spacing w:val="-5"/>
        </w:rPr>
        <w:t xml:space="preserve"> </w:t>
      </w:r>
      <w:r w:rsidRPr="00E86EB5">
        <w:rPr>
          <w:b/>
          <w:bCs w:val="0"/>
          <w:i/>
        </w:rPr>
        <w:t>Board</w:t>
      </w:r>
      <w:r w:rsidRPr="00E86EB5">
        <w:rPr>
          <w:b/>
          <w:bCs w:val="0"/>
          <w:i/>
          <w:spacing w:val="-4"/>
        </w:rPr>
        <w:t xml:space="preserve"> </w:t>
      </w:r>
      <w:r w:rsidRPr="00E86EB5">
        <w:rPr>
          <w:b/>
          <w:bCs w:val="0"/>
          <w:i/>
          <w:spacing w:val="-2"/>
        </w:rPr>
        <w:t>Policies/Procedures</w:t>
      </w:r>
    </w:p>
    <w:p w14:paraId="4FB7E494" w14:textId="77777777" w:rsidR="00E86EB5" w:rsidRPr="00E86EB5" w:rsidRDefault="00C853EA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46" w:lineRule="exact"/>
        <w:ind w:left="1661"/>
        <w:rPr>
          <w:b/>
          <w:bCs w:val="0"/>
          <w:i/>
          <w:color w:val="0000FF"/>
          <w:u w:val="single"/>
        </w:rPr>
      </w:pPr>
      <w:hyperlink r:id="rId17" w:history="1">
        <w:r w:rsidR="00E86EB5" w:rsidRPr="00E86EB5">
          <w:rPr>
            <w:b/>
            <w:bCs w:val="0"/>
            <w:i/>
            <w:color w:val="0000FF"/>
            <w:u w:val="single"/>
          </w:rPr>
          <w:t>Access to Board Premises AOP (302.6.3)</w:t>
        </w:r>
      </w:hyperlink>
      <w:r w:rsidR="00E86EB5" w:rsidRPr="00E86EB5">
        <w:rPr>
          <w:b/>
          <w:bCs w:val="0"/>
          <w:i/>
          <w:color w:val="0000FF"/>
          <w:u w:val="single"/>
        </w:rPr>
        <w:t xml:space="preserve"> </w:t>
      </w:r>
    </w:p>
    <w:p w14:paraId="5CC8D742" w14:textId="77777777" w:rsidR="00E86EB5" w:rsidRPr="00E86EB5" w:rsidRDefault="00C853EA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46" w:lineRule="exact"/>
        <w:ind w:left="1661"/>
        <w:rPr>
          <w:b/>
          <w:bCs w:val="0"/>
          <w:i/>
          <w:color w:val="0000FF"/>
          <w:u w:val="single"/>
        </w:rPr>
      </w:pPr>
      <w:hyperlink r:id="rId18" w:history="1">
        <w:r w:rsidR="00E86EB5" w:rsidRPr="00E86EB5">
          <w:rPr>
            <w:b/>
            <w:bCs w:val="0"/>
            <w:i/>
            <w:color w:val="0000FF"/>
            <w:u w:val="single"/>
          </w:rPr>
          <w:t>Code of Conduct Policy (302.6.2)</w:t>
        </w:r>
      </w:hyperlink>
    </w:p>
    <w:p w14:paraId="1FF6E27C" w14:textId="77777777" w:rsidR="00E86EB5" w:rsidRPr="00E86EB5" w:rsidRDefault="00C853EA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46" w:lineRule="exact"/>
        <w:ind w:left="1661"/>
        <w:rPr>
          <w:b/>
          <w:bCs w:val="0"/>
          <w:i/>
          <w:color w:val="0000FF"/>
          <w:u w:val="single"/>
        </w:rPr>
      </w:pPr>
      <w:hyperlink r:id="rId19" w:history="1">
        <w:r w:rsidR="00E86EB5" w:rsidRPr="00E86EB5">
          <w:rPr>
            <w:b/>
            <w:bCs w:val="0"/>
            <w:i/>
            <w:color w:val="0000FF"/>
            <w:u w:val="single"/>
          </w:rPr>
          <w:t>Complaint Resolution Policy (800.3)</w:t>
        </w:r>
      </w:hyperlink>
    </w:p>
    <w:p w14:paraId="5D5B6AEA" w14:textId="77777777" w:rsidR="00E86EB5" w:rsidRPr="00E86EB5" w:rsidRDefault="00C853EA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46" w:lineRule="exact"/>
        <w:ind w:left="1661"/>
        <w:rPr>
          <w:b/>
          <w:bCs w:val="0"/>
          <w:i/>
          <w:color w:val="0000FF"/>
          <w:u w:val="single"/>
        </w:rPr>
      </w:pPr>
      <w:hyperlink r:id="rId20" w:history="1">
        <w:r w:rsidR="00E86EB5" w:rsidRPr="00E86EB5">
          <w:rPr>
            <w:b/>
            <w:bCs w:val="0"/>
            <w:i/>
            <w:color w:val="0000FF"/>
            <w:u w:val="single"/>
          </w:rPr>
          <w:t>Employee Code of Conduct and Ethics Policy (201.17)</w:t>
        </w:r>
      </w:hyperlink>
    </w:p>
    <w:p w14:paraId="172171DF" w14:textId="77777777" w:rsidR="00E86EB5" w:rsidRPr="00E86EB5" w:rsidRDefault="00E86EB5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46" w:lineRule="exact"/>
        <w:ind w:left="1661"/>
        <w:rPr>
          <w:b/>
          <w:bCs w:val="0"/>
          <w:i/>
          <w:color w:val="0000FF"/>
          <w:u w:val="single"/>
        </w:rPr>
      </w:pPr>
      <w:r w:rsidRPr="00E86EB5">
        <w:rPr>
          <w:b/>
          <w:bCs w:val="0"/>
          <w:i/>
          <w:color w:val="0000FF"/>
          <w:u w:val="single"/>
        </w:rPr>
        <w:fldChar w:fldCharType="begin"/>
      </w:r>
      <w:r w:rsidRPr="00E86EB5">
        <w:rPr>
          <w:b/>
          <w:bCs w:val="0"/>
          <w:i/>
          <w:color w:val="0000FF"/>
          <w:u w:val="single"/>
        </w:rPr>
        <w:instrText xml:space="preserve"> HYPERLINK "https://docushare.ncdsb.com/dsweb/Get/Document-1982039/201.11%20-%20Employee%20Workplace%20Violence%20Policy.pdf" </w:instrText>
      </w:r>
      <w:r w:rsidRPr="00E86EB5">
        <w:rPr>
          <w:b/>
          <w:bCs w:val="0"/>
          <w:i/>
          <w:color w:val="0000FF"/>
          <w:u w:val="single"/>
        </w:rPr>
        <w:fldChar w:fldCharType="separate"/>
      </w:r>
      <w:r w:rsidRPr="00E86EB5">
        <w:rPr>
          <w:b/>
          <w:bCs w:val="0"/>
          <w:i/>
          <w:color w:val="0000FF"/>
          <w:u w:val="single"/>
        </w:rPr>
        <w:t>Employee</w:t>
      </w:r>
      <w:r w:rsidRPr="00E86EB5">
        <w:rPr>
          <w:b/>
          <w:bCs w:val="0"/>
          <w:i/>
          <w:color w:val="0000FF"/>
          <w:spacing w:val="-6"/>
          <w:u w:val="single"/>
        </w:rPr>
        <w:t xml:space="preserve"> </w:t>
      </w:r>
      <w:r w:rsidRPr="00E86EB5">
        <w:rPr>
          <w:b/>
          <w:bCs w:val="0"/>
          <w:i/>
          <w:color w:val="0000FF"/>
          <w:u w:val="single"/>
        </w:rPr>
        <w:t>Workplace</w:t>
      </w:r>
      <w:r w:rsidRPr="00E86EB5">
        <w:rPr>
          <w:b/>
          <w:bCs w:val="0"/>
          <w:i/>
          <w:color w:val="0000FF"/>
          <w:spacing w:val="-6"/>
          <w:u w:val="single"/>
        </w:rPr>
        <w:t xml:space="preserve"> </w:t>
      </w:r>
      <w:r w:rsidRPr="00E86EB5">
        <w:rPr>
          <w:b/>
          <w:bCs w:val="0"/>
          <w:i/>
          <w:color w:val="0000FF"/>
          <w:u w:val="single"/>
        </w:rPr>
        <w:t>Violence</w:t>
      </w:r>
      <w:r w:rsidRPr="00E86EB5">
        <w:rPr>
          <w:b/>
          <w:bCs w:val="0"/>
          <w:i/>
          <w:color w:val="0000FF"/>
          <w:spacing w:val="-4"/>
          <w:u w:val="single"/>
        </w:rPr>
        <w:t xml:space="preserve"> </w:t>
      </w:r>
      <w:r w:rsidRPr="00E86EB5">
        <w:rPr>
          <w:b/>
          <w:bCs w:val="0"/>
          <w:i/>
          <w:color w:val="0000FF"/>
          <w:u w:val="single"/>
        </w:rPr>
        <w:t>Policy</w:t>
      </w:r>
      <w:r w:rsidRPr="00E86EB5">
        <w:rPr>
          <w:b/>
          <w:bCs w:val="0"/>
          <w:i/>
          <w:color w:val="0000FF"/>
          <w:spacing w:val="-5"/>
          <w:u w:val="single"/>
        </w:rPr>
        <w:t xml:space="preserve"> </w:t>
      </w:r>
      <w:r w:rsidRPr="00E86EB5">
        <w:rPr>
          <w:b/>
          <w:bCs w:val="0"/>
          <w:i/>
          <w:color w:val="0000FF"/>
          <w:spacing w:val="-2"/>
          <w:u w:val="single"/>
        </w:rPr>
        <w:t>(201.11)</w:t>
      </w:r>
    </w:p>
    <w:p w14:paraId="791A29D6" w14:textId="77777777" w:rsidR="00E86EB5" w:rsidRPr="00E86EB5" w:rsidRDefault="00E86EB5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53" w:lineRule="exact"/>
        <w:ind w:left="1661"/>
        <w:rPr>
          <w:b/>
          <w:bCs w:val="0"/>
          <w:i/>
          <w:u w:val="single"/>
        </w:rPr>
      </w:pPr>
      <w:r w:rsidRPr="00E86EB5">
        <w:rPr>
          <w:b/>
          <w:bCs w:val="0"/>
          <w:i/>
          <w:color w:val="0000FF"/>
          <w:u w:val="single"/>
        </w:rPr>
        <w:fldChar w:fldCharType="end"/>
      </w:r>
      <w:hyperlink r:id="rId21">
        <w:r w:rsidRPr="00E86EB5">
          <w:rPr>
            <w:b/>
            <w:bCs w:val="0"/>
            <w:i/>
            <w:color w:val="0000FF"/>
            <w:u w:val="single"/>
          </w:rPr>
          <w:t>Privacy</w:t>
        </w:r>
        <w:r w:rsidRPr="00E86EB5">
          <w:rPr>
            <w:b/>
            <w:bCs w:val="0"/>
            <w:i/>
            <w:color w:val="0000FF"/>
            <w:spacing w:val="-3"/>
            <w:u w:val="single"/>
          </w:rPr>
          <w:t xml:space="preserve"> </w:t>
        </w:r>
        <w:r w:rsidRPr="00E86EB5">
          <w:rPr>
            <w:b/>
            <w:bCs w:val="0"/>
            <w:i/>
            <w:color w:val="0000FF"/>
            <w:u w:val="single"/>
          </w:rPr>
          <w:t>Policy</w:t>
        </w:r>
        <w:r w:rsidRPr="00E86EB5">
          <w:rPr>
            <w:b/>
            <w:bCs w:val="0"/>
            <w:i/>
            <w:color w:val="0000FF"/>
            <w:spacing w:val="-2"/>
            <w:u w:val="single"/>
          </w:rPr>
          <w:t xml:space="preserve"> (600.6)</w:t>
        </w:r>
      </w:hyperlink>
    </w:p>
    <w:p w14:paraId="7BC3EEED" w14:textId="77777777" w:rsidR="00E86EB5" w:rsidRPr="00E86EB5" w:rsidRDefault="00C853EA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53" w:lineRule="exact"/>
        <w:ind w:left="1661"/>
        <w:rPr>
          <w:b/>
          <w:bCs w:val="0"/>
          <w:i/>
          <w:u w:val="single"/>
        </w:rPr>
      </w:pPr>
      <w:hyperlink r:id="rId22" w:history="1">
        <w:r w:rsidR="00E86EB5" w:rsidRPr="00E86EB5">
          <w:rPr>
            <w:b/>
            <w:bCs w:val="0"/>
            <w:i/>
            <w:color w:val="0000FF"/>
            <w:u w:val="single"/>
          </w:rPr>
          <w:t>Records and Information Management Policy (600.2)</w:t>
        </w:r>
      </w:hyperlink>
    </w:p>
    <w:p w14:paraId="26B1E16D" w14:textId="77777777" w:rsidR="00E86EB5" w:rsidRPr="00E86EB5" w:rsidRDefault="00C853EA" w:rsidP="00E86EB5">
      <w:pPr>
        <w:widowControl w:val="0"/>
        <w:numPr>
          <w:ilvl w:val="1"/>
          <w:numId w:val="30"/>
        </w:numPr>
        <w:tabs>
          <w:tab w:val="left" w:pos="1661"/>
        </w:tabs>
        <w:autoSpaceDE w:val="0"/>
        <w:autoSpaceDN w:val="0"/>
        <w:spacing w:line="255" w:lineRule="exact"/>
        <w:ind w:left="1661"/>
        <w:rPr>
          <w:b/>
          <w:bCs w:val="0"/>
          <w:i/>
          <w:u w:val="single" w:color="000000"/>
        </w:rPr>
      </w:pPr>
      <w:hyperlink r:id="rId23">
        <w:r w:rsidR="00E86EB5" w:rsidRPr="00E86EB5">
          <w:rPr>
            <w:b/>
            <w:bCs w:val="0"/>
            <w:i/>
            <w:color w:val="0000FF"/>
            <w:u w:val="single" w:color="0000FF"/>
          </w:rPr>
          <w:t>Trustee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Code</w:t>
        </w:r>
        <w:r w:rsidR="00E86EB5" w:rsidRPr="00E86EB5">
          <w:rPr>
            <w:b/>
            <w:bCs w:val="0"/>
            <w:i/>
            <w:color w:val="0000FF"/>
            <w:spacing w:val="-3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of</w:t>
        </w:r>
        <w:r w:rsidR="00E86EB5" w:rsidRPr="00E86EB5">
          <w:rPr>
            <w:b/>
            <w:bCs w:val="0"/>
            <w:i/>
            <w:color w:val="0000FF"/>
            <w:spacing w:val="-6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Conduct Policy</w:t>
        </w:r>
        <w:r w:rsidR="00E86EB5" w:rsidRPr="00E86EB5">
          <w:rPr>
            <w:b/>
            <w:bCs w:val="0"/>
            <w:i/>
            <w:color w:val="0000FF"/>
            <w:spacing w:val="-3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>(100.12)</w:t>
        </w:r>
      </w:hyperlink>
    </w:p>
    <w:p w14:paraId="1121D8A9" w14:textId="77777777" w:rsidR="00E86EB5" w:rsidRPr="00E86EB5" w:rsidRDefault="00E86EB5" w:rsidP="00E86EB5">
      <w:pPr>
        <w:widowControl w:val="0"/>
        <w:numPr>
          <w:ilvl w:val="1"/>
          <w:numId w:val="30"/>
        </w:numPr>
        <w:tabs>
          <w:tab w:val="left" w:pos="1661"/>
        </w:tabs>
        <w:autoSpaceDE w:val="0"/>
        <w:autoSpaceDN w:val="0"/>
        <w:spacing w:before="6" w:line="216" w:lineRule="auto"/>
        <w:ind w:left="1661" w:right="110"/>
        <w:rPr>
          <w:b/>
          <w:bCs w:val="0"/>
          <w:i/>
          <w:u w:val="single" w:color="000000"/>
        </w:rPr>
      </w:pPr>
      <w:r w:rsidRPr="00E86EB5">
        <w:rPr>
          <w:b/>
          <w:bCs w:val="0"/>
          <w:i/>
          <w:color w:val="0000FF"/>
          <w:u w:val="single" w:color="0000FF"/>
        </w:rPr>
        <w:t>Protocol</w:t>
      </w:r>
      <w:r w:rsidRPr="00E86EB5">
        <w:rPr>
          <w:b/>
          <w:bCs w:val="0"/>
          <w:i/>
          <w:color w:val="0000FF"/>
          <w:spacing w:val="39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Between</w:t>
      </w:r>
      <w:r w:rsidRPr="00E86EB5">
        <w:rPr>
          <w:b/>
          <w:bCs w:val="0"/>
          <w:i/>
          <w:color w:val="0000FF"/>
          <w:spacing w:val="35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Niagara</w:t>
      </w:r>
      <w:r w:rsidRPr="00E86EB5">
        <w:rPr>
          <w:b/>
          <w:bCs w:val="0"/>
          <w:i/>
          <w:color w:val="0000FF"/>
          <w:spacing w:val="39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Region</w:t>
      </w:r>
      <w:r w:rsidRPr="00E86EB5">
        <w:rPr>
          <w:b/>
          <w:bCs w:val="0"/>
          <w:i/>
          <w:color w:val="0000FF"/>
          <w:spacing w:val="35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Police</w:t>
      </w:r>
      <w:r w:rsidRPr="00E86EB5">
        <w:rPr>
          <w:b/>
          <w:bCs w:val="0"/>
          <w:i/>
          <w:color w:val="0000FF"/>
          <w:spacing w:val="36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Service</w:t>
      </w:r>
      <w:r w:rsidRPr="00E86EB5">
        <w:rPr>
          <w:b/>
          <w:bCs w:val="0"/>
          <w:i/>
          <w:color w:val="0000FF"/>
          <w:spacing w:val="36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and</w:t>
      </w:r>
      <w:r w:rsidRPr="00E86EB5">
        <w:rPr>
          <w:b/>
          <w:bCs w:val="0"/>
          <w:i/>
          <w:color w:val="0000FF"/>
          <w:spacing w:val="38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the</w:t>
      </w:r>
      <w:r w:rsidRPr="00E86EB5">
        <w:rPr>
          <w:b/>
          <w:bCs w:val="0"/>
          <w:i/>
          <w:color w:val="0000FF"/>
          <w:spacing w:val="36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Niagara</w:t>
      </w:r>
      <w:r w:rsidRPr="00E86EB5">
        <w:rPr>
          <w:b/>
          <w:bCs w:val="0"/>
          <w:i/>
          <w:color w:val="0000FF"/>
          <w:spacing w:val="39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Catholic</w:t>
      </w:r>
      <w:r w:rsidRPr="00E86EB5">
        <w:rPr>
          <w:b/>
          <w:bCs w:val="0"/>
          <w:i/>
          <w:color w:val="0000FF"/>
          <w:spacing w:val="36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District</w:t>
      </w:r>
      <w:r w:rsidRPr="00E86EB5">
        <w:rPr>
          <w:b/>
          <w:bCs w:val="0"/>
          <w:i/>
          <w:color w:val="0000FF"/>
          <w:u w:val="single" w:color="000000"/>
        </w:rPr>
        <w:t xml:space="preserve"> </w:t>
      </w:r>
      <w:hyperlink r:id="rId24">
        <w:r w:rsidRPr="00E86EB5">
          <w:rPr>
            <w:b/>
            <w:bCs w:val="0"/>
            <w:i/>
            <w:color w:val="0000FF"/>
            <w:u w:val="single" w:color="0000FF"/>
          </w:rPr>
          <w:t>School Board</w:t>
        </w:r>
      </w:hyperlink>
      <w:r w:rsidRPr="00E86EB5">
        <w:rPr>
          <w:b/>
          <w:bCs w:val="0"/>
          <w:color w:val="FF0000"/>
          <w:u w:val="single" w:color="000000"/>
        </w:rPr>
        <w:t xml:space="preserve">  </w:t>
      </w:r>
    </w:p>
    <w:p w14:paraId="5A817880" w14:textId="77777777" w:rsidR="00E86EB5" w:rsidRPr="00E86EB5" w:rsidRDefault="00E86EB5" w:rsidP="00E86EB5">
      <w:pPr>
        <w:widowControl w:val="0"/>
        <w:autoSpaceDE w:val="0"/>
        <w:autoSpaceDN w:val="0"/>
        <w:spacing w:before="3"/>
        <w:rPr>
          <w:b/>
          <w:bCs w:val="0"/>
          <w:i/>
          <w:sz w:val="32"/>
          <w:szCs w:val="32"/>
        </w:rPr>
      </w:pPr>
    </w:p>
    <w:tbl>
      <w:tblPr>
        <w:tblW w:w="0" w:type="auto"/>
        <w:tblInd w:w="107" w:type="dxa"/>
        <w:tblBorders>
          <w:top w:val="single" w:sz="12" w:space="0" w:color="08852A"/>
          <w:left w:val="single" w:sz="12" w:space="0" w:color="08852A"/>
          <w:bottom w:val="single" w:sz="12" w:space="0" w:color="08852A"/>
          <w:right w:val="single" w:sz="12" w:space="0" w:color="08852A"/>
          <w:insideH w:val="single" w:sz="12" w:space="0" w:color="08852A"/>
          <w:insideV w:val="single" w:sz="12" w:space="0" w:color="08852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3031"/>
      </w:tblGrid>
      <w:tr w:rsidR="00E86EB5" w:rsidRPr="00E86EB5" w14:paraId="6DBF3607" w14:textId="77777777" w:rsidTr="00D40673">
        <w:trPr>
          <w:trHeight w:val="4011"/>
        </w:trPr>
        <w:tc>
          <w:tcPr>
            <w:tcW w:w="1869" w:type="dxa"/>
            <w:tcBorders>
              <w:left w:val="nil"/>
              <w:bottom w:val="nil"/>
              <w:right w:val="single" w:sz="4" w:space="0" w:color="000000"/>
            </w:tcBorders>
            <w:shd w:val="clear" w:color="auto" w:fill="08852A"/>
          </w:tcPr>
          <w:p w14:paraId="33F8ADAD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before="58" w:line="456" w:lineRule="auto"/>
              <w:ind w:left="95"/>
              <w:rPr>
                <w:rFonts w:ascii="Calibri" w:eastAsia="Calibri" w:hAnsi="Calibri" w:cs="Calibri"/>
                <w:b/>
                <w:bCs w:val="0"/>
                <w:color w:val="FFFFFF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color w:val="FFFFFF"/>
                <w:sz w:val="18"/>
                <w:szCs w:val="18"/>
              </w:rPr>
              <w:t>Adopted Date:</w:t>
            </w:r>
          </w:p>
          <w:p w14:paraId="662BA441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before="58" w:line="456" w:lineRule="auto"/>
              <w:ind w:left="95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color w:val="FFFFFF"/>
                <w:sz w:val="18"/>
                <w:szCs w:val="18"/>
              </w:rPr>
              <w:t>Revision</w:t>
            </w:r>
            <w:r w:rsidRPr="00E86EB5">
              <w:rPr>
                <w:rFonts w:ascii="Calibri" w:eastAsia="Calibri" w:hAnsi="Calibri" w:cs="Calibri"/>
                <w:b/>
                <w:bCs w:val="0"/>
                <w:color w:val="FFFFFF"/>
                <w:spacing w:val="-1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color w:val="FFFFFF"/>
                <w:sz w:val="18"/>
                <w:szCs w:val="18"/>
              </w:rPr>
              <w:t>History:</w:t>
            </w:r>
          </w:p>
        </w:tc>
        <w:tc>
          <w:tcPr>
            <w:tcW w:w="3031" w:type="dxa"/>
            <w:tcBorders>
              <w:left w:val="single" w:sz="4" w:space="0" w:color="000000"/>
            </w:tcBorders>
          </w:tcPr>
          <w:p w14:paraId="33494CB9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before="58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March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26,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2002</w:t>
            </w:r>
          </w:p>
          <w:p w14:paraId="1E111965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before="2"/>
              <w:rPr>
                <w:rFonts w:eastAsia="Calibri" w:hAnsi="Calibri" w:cs="Calibri"/>
                <w:b/>
                <w:bCs w:val="0"/>
                <w:i/>
                <w:sz w:val="18"/>
                <w:szCs w:val="18"/>
              </w:rPr>
            </w:pPr>
          </w:p>
          <w:p w14:paraId="1107F669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before="1" w:line="215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February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23,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2010</w:t>
            </w:r>
          </w:p>
          <w:p w14:paraId="7984CEE4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February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28,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2012</w:t>
            </w:r>
          </w:p>
          <w:p w14:paraId="7701FC3B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November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26,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2013</w:t>
            </w:r>
          </w:p>
          <w:p w14:paraId="223669EF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February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24,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2015</w:t>
            </w:r>
          </w:p>
          <w:p w14:paraId="1C8AAB1A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7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June 21,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2016</w:t>
            </w:r>
          </w:p>
          <w:p w14:paraId="0ED2BD8B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May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23,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2017</w:t>
            </w:r>
          </w:p>
          <w:p w14:paraId="45BE40B5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November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27,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2018</w:t>
            </w:r>
          </w:p>
          <w:p w14:paraId="2EC536F9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July</w:t>
            </w:r>
            <w:r w:rsidRPr="00E86EB5">
              <w:rPr>
                <w:rFonts w:ascii="Calibri" w:eastAsia="Calibri" w:hAnsi="Calibri" w:cs="Calibri"/>
                <w:b/>
                <w:bCs w:val="0"/>
                <w:spacing w:val="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10,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2019</w:t>
            </w:r>
          </w:p>
          <w:p w14:paraId="5EDAB26A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October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22,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2019</w:t>
            </w:r>
          </w:p>
          <w:p w14:paraId="06FB830C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April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27,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2021</w:t>
            </w:r>
          </w:p>
          <w:p w14:paraId="79DF2478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February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 xml:space="preserve">9,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2022</w:t>
            </w:r>
          </w:p>
          <w:p w14:paraId="008709E2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13" w:lineRule="exact"/>
              <w:ind w:left="71"/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June 22,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2022</w:t>
            </w:r>
          </w:p>
          <w:p w14:paraId="5792C0FF" w14:textId="77777777" w:rsidR="00E86EB5" w:rsidRDefault="00E86EB5" w:rsidP="00E86EB5">
            <w:pPr>
              <w:widowControl w:val="0"/>
              <w:autoSpaceDE w:val="0"/>
              <w:autoSpaceDN w:val="0"/>
              <w:spacing w:line="213" w:lineRule="exact"/>
              <w:ind w:left="71"/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May 29, 2023</w:t>
            </w:r>
          </w:p>
          <w:p w14:paraId="5DD87E51" w14:textId="77777777" w:rsidR="00773D74" w:rsidRDefault="00773D74" w:rsidP="00E86EB5">
            <w:pPr>
              <w:widowControl w:val="0"/>
              <w:autoSpaceDE w:val="0"/>
              <w:autoSpaceDN w:val="0"/>
              <w:spacing w:line="213" w:lineRule="exact"/>
              <w:ind w:left="71"/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June 20, 2023</w:t>
            </w:r>
          </w:p>
          <w:p w14:paraId="1D53FF8A" w14:textId="77777777" w:rsidR="00D23635" w:rsidRDefault="00D23635" w:rsidP="00E86EB5">
            <w:pPr>
              <w:widowControl w:val="0"/>
              <w:autoSpaceDE w:val="0"/>
              <w:autoSpaceDN w:val="0"/>
              <w:spacing w:line="213" w:lineRule="exact"/>
              <w:ind w:left="71"/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May 28, 2024</w:t>
            </w:r>
          </w:p>
          <w:p w14:paraId="67C7831F" w14:textId="77777777" w:rsidR="00D40673" w:rsidRDefault="00D40673" w:rsidP="00E86EB5">
            <w:pPr>
              <w:widowControl w:val="0"/>
              <w:autoSpaceDE w:val="0"/>
              <w:autoSpaceDN w:val="0"/>
              <w:spacing w:line="213" w:lineRule="exact"/>
              <w:ind w:left="71"/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June 17, 2025</w:t>
            </w:r>
          </w:p>
          <w:p w14:paraId="246A4AFF" w14:textId="77777777" w:rsidR="003B79C1" w:rsidRDefault="003B79C1" w:rsidP="00E86EB5">
            <w:pPr>
              <w:widowControl w:val="0"/>
              <w:autoSpaceDE w:val="0"/>
              <w:autoSpaceDN w:val="0"/>
              <w:spacing w:line="213" w:lineRule="exact"/>
              <w:ind w:left="71"/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June 16, 2026</w:t>
            </w:r>
          </w:p>
          <w:p w14:paraId="3402E2AF" w14:textId="240D11A2" w:rsidR="003B79C1" w:rsidRPr="00E86EB5" w:rsidRDefault="003B79C1" w:rsidP="00E86EB5">
            <w:pPr>
              <w:widowControl w:val="0"/>
              <w:autoSpaceDE w:val="0"/>
              <w:autoSpaceDN w:val="0"/>
              <w:spacing w:line="213" w:lineRule="exact"/>
              <w:ind w:left="71"/>
              <w:rPr>
                <w:rFonts w:ascii="Calibri" w:eastAsia="Calibri" w:hAnsi="Calibri" w:cs="Calibri"/>
                <w:b/>
                <w:bCs w:val="0"/>
                <w:color w:val="0070C0"/>
                <w:sz w:val="32"/>
                <w:szCs w:val="32"/>
              </w:rPr>
            </w:pPr>
          </w:p>
        </w:tc>
      </w:tr>
    </w:tbl>
    <w:p w14:paraId="5B889E4E" w14:textId="77777777" w:rsidR="00E86EB5" w:rsidRPr="00E86EB5" w:rsidRDefault="00E86EB5" w:rsidP="00E86EB5">
      <w:pPr>
        <w:widowControl w:val="0"/>
        <w:autoSpaceDE w:val="0"/>
        <w:autoSpaceDN w:val="0"/>
        <w:rPr>
          <w:bCs w:val="0"/>
        </w:rPr>
      </w:pPr>
    </w:p>
    <w:p w14:paraId="232E089B" w14:textId="77777777" w:rsidR="00B535F3" w:rsidRPr="003B01AA" w:rsidRDefault="00B535F3" w:rsidP="000E6F81">
      <w:pPr>
        <w:jc w:val="both"/>
        <w:rPr>
          <w:bCs w:val="0"/>
        </w:rPr>
      </w:pPr>
    </w:p>
    <w:sectPr w:rsidR="00B535F3" w:rsidRPr="003B01AA" w:rsidSect="00E86EB5">
      <w:footerReference w:type="default" r:id="rId25"/>
      <w:type w:val="continuous"/>
      <w:pgSz w:w="12240" w:h="15840" w:code="1"/>
      <w:pgMar w:top="864" w:right="1440" w:bottom="576" w:left="1440" w:header="432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90EE" w14:textId="77777777" w:rsidR="00937DB6" w:rsidRDefault="00937DB6">
      <w:r>
        <w:separator/>
      </w:r>
    </w:p>
  </w:endnote>
  <w:endnote w:type="continuationSeparator" w:id="0">
    <w:p w14:paraId="736C1816" w14:textId="77777777" w:rsidR="00937DB6" w:rsidRDefault="0093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1E49" w14:textId="77777777" w:rsidR="002F0351" w:rsidRPr="0053282C" w:rsidRDefault="002F0351" w:rsidP="002F0351">
    <w:pPr>
      <w:pStyle w:val="Footer"/>
      <w:rPr>
        <w:i/>
        <w:color w:val="808080"/>
        <w:sz w:val="16"/>
        <w:szCs w:val="16"/>
      </w:rPr>
    </w:pPr>
  </w:p>
  <w:p w14:paraId="5876A5B8" w14:textId="77777777" w:rsidR="002F0351" w:rsidRPr="0053282C" w:rsidRDefault="002F0351" w:rsidP="002F0351">
    <w:pPr>
      <w:pStyle w:val="Footer"/>
      <w:rPr>
        <w:i/>
        <w:color w:val="808080"/>
        <w:sz w:val="16"/>
        <w:szCs w:val="16"/>
      </w:rPr>
    </w:pPr>
  </w:p>
  <w:p w14:paraId="5AC05D75" w14:textId="77777777" w:rsidR="002F0351" w:rsidRPr="0053282C" w:rsidRDefault="002F0351" w:rsidP="002F0351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20CE34A3" w14:textId="2DA0BB0A" w:rsidR="002F0351" w:rsidRPr="0053282C" w:rsidRDefault="00C853EA" w:rsidP="002F0351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Employee Workplace Harassment</w:t>
    </w:r>
    <w:r w:rsidR="00281195">
      <w:rPr>
        <w:i/>
        <w:color w:val="808080"/>
        <w:sz w:val="16"/>
        <w:szCs w:val="16"/>
      </w:rPr>
      <w:t xml:space="preserve"> Policy (</w:t>
    </w:r>
    <w:r>
      <w:rPr>
        <w:i/>
        <w:color w:val="808080"/>
        <w:sz w:val="16"/>
        <w:szCs w:val="16"/>
      </w:rPr>
      <w:t>201.7</w:t>
    </w:r>
    <w:r w:rsidR="00281195">
      <w:rPr>
        <w:i/>
        <w:color w:val="808080"/>
        <w:sz w:val="16"/>
        <w:szCs w:val="16"/>
      </w:rPr>
      <w:t>)</w:t>
    </w:r>
    <w:r>
      <w:rPr>
        <w:i/>
        <w:color w:val="808080"/>
        <w:sz w:val="16"/>
        <w:szCs w:val="16"/>
      </w:rPr>
      <w:t xml:space="preserve"> Statement of Governance</w:t>
    </w:r>
  </w:p>
  <w:p w14:paraId="21C6109B" w14:textId="77777777" w:rsidR="00262995" w:rsidRPr="002F0351" w:rsidRDefault="002F0351" w:rsidP="007218D1">
    <w:pPr>
      <w:pStyle w:val="Footer"/>
      <w:rPr>
        <w:color w:val="808080"/>
        <w:sz w:val="16"/>
        <w:szCs w:val="16"/>
      </w:rPr>
    </w:pPr>
    <w:r w:rsidRPr="0053282C">
      <w:rPr>
        <w:i/>
        <w:color w:val="808080"/>
        <w:sz w:val="16"/>
        <w:szCs w:val="16"/>
      </w:rPr>
      <w:t xml:space="preserve">Page </w:t>
    </w:r>
    <w:r w:rsidRPr="0053282C">
      <w:rPr>
        <w:bCs w:val="0"/>
        <w:i/>
        <w:color w:val="808080"/>
        <w:sz w:val="16"/>
        <w:szCs w:val="16"/>
      </w:rPr>
      <w:fldChar w:fldCharType="begin"/>
    </w:r>
    <w:r w:rsidRPr="0053282C">
      <w:rPr>
        <w:i/>
        <w:color w:val="808080"/>
        <w:sz w:val="16"/>
        <w:szCs w:val="16"/>
      </w:rPr>
      <w:instrText xml:space="preserve"> PAGE </w:instrText>
    </w:r>
    <w:r w:rsidRPr="0053282C">
      <w:rPr>
        <w:bCs w:val="0"/>
        <w:i/>
        <w:color w:val="808080"/>
        <w:sz w:val="16"/>
        <w:szCs w:val="16"/>
      </w:rPr>
      <w:fldChar w:fldCharType="separate"/>
    </w:r>
    <w:r w:rsidR="000664BF">
      <w:rPr>
        <w:i/>
        <w:noProof/>
        <w:color w:val="808080"/>
        <w:sz w:val="16"/>
        <w:szCs w:val="16"/>
      </w:rPr>
      <w:t>2</w:t>
    </w:r>
    <w:r w:rsidRPr="0053282C">
      <w:rPr>
        <w:bCs w:val="0"/>
        <w:i/>
        <w:color w:val="808080"/>
        <w:sz w:val="16"/>
        <w:szCs w:val="16"/>
      </w:rPr>
      <w:fldChar w:fldCharType="end"/>
    </w:r>
    <w:r w:rsidRPr="0053282C">
      <w:rPr>
        <w:i/>
        <w:color w:val="808080"/>
        <w:sz w:val="16"/>
        <w:szCs w:val="16"/>
      </w:rPr>
      <w:t xml:space="preserve"> of</w:t>
    </w:r>
    <w:r w:rsidRPr="0053282C">
      <w:rPr>
        <w:rFonts w:ascii="Calibri" w:hAnsi="Calibri"/>
        <w:i/>
        <w:color w:val="808080"/>
        <w:sz w:val="16"/>
        <w:szCs w:val="16"/>
      </w:rPr>
      <w:t xml:space="preserve"> </w:t>
    </w:r>
    <w:r w:rsidRPr="0053282C">
      <w:rPr>
        <w:rFonts w:ascii="Calibri" w:hAnsi="Calibri"/>
        <w:bCs w:val="0"/>
        <w:i/>
        <w:color w:val="808080"/>
        <w:sz w:val="16"/>
        <w:szCs w:val="16"/>
      </w:rPr>
      <w:fldChar w:fldCharType="begin"/>
    </w:r>
    <w:r w:rsidRPr="0053282C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3282C">
      <w:rPr>
        <w:rFonts w:ascii="Calibri" w:hAnsi="Calibri"/>
        <w:bCs w:val="0"/>
        <w:i/>
        <w:color w:val="808080"/>
        <w:sz w:val="16"/>
        <w:szCs w:val="16"/>
      </w:rPr>
      <w:fldChar w:fldCharType="separate"/>
    </w:r>
    <w:r w:rsidR="000664BF">
      <w:rPr>
        <w:rFonts w:ascii="Calibri" w:hAnsi="Calibri"/>
        <w:i/>
        <w:noProof/>
        <w:color w:val="808080"/>
        <w:sz w:val="16"/>
        <w:szCs w:val="16"/>
      </w:rPr>
      <w:t>3</w:t>
    </w:r>
    <w:r w:rsidRPr="0053282C">
      <w:rPr>
        <w:rFonts w:ascii="Calibri" w:hAnsi="Calibri"/>
        <w:bCs w:val="0"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1EF4" w14:textId="77777777" w:rsidR="00937DB6" w:rsidRDefault="00937DB6">
      <w:r>
        <w:separator/>
      </w:r>
    </w:p>
  </w:footnote>
  <w:footnote w:type="continuationSeparator" w:id="0">
    <w:p w14:paraId="76C4270B" w14:textId="77777777" w:rsidR="00937DB6" w:rsidRDefault="00937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53C"/>
    <w:multiLevelType w:val="hybridMultilevel"/>
    <w:tmpl w:val="2A4E4FAC"/>
    <w:lvl w:ilvl="0" w:tplc="2D601662">
      <w:start w:val="9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5453"/>
    <w:multiLevelType w:val="multilevel"/>
    <w:tmpl w:val="8610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639DD"/>
    <w:multiLevelType w:val="multilevel"/>
    <w:tmpl w:val="0638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E650F"/>
    <w:multiLevelType w:val="multilevel"/>
    <w:tmpl w:val="9150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C0C64"/>
    <w:multiLevelType w:val="multilevel"/>
    <w:tmpl w:val="77823EE8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color w:val="FF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D6F10"/>
    <w:multiLevelType w:val="multilevel"/>
    <w:tmpl w:val="06B8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30077"/>
    <w:multiLevelType w:val="multilevel"/>
    <w:tmpl w:val="03E25E0C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733D"/>
    <w:multiLevelType w:val="multilevel"/>
    <w:tmpl w:val="83886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D28AC"/>
    <w:multiLevelType w:val="multilevel"/>
    <w:tmpl w:val="335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60BCE"/>
    <w:multiLevelType w:val="multilevel"/>
    <w:tmpl w:val="054A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C36E22"/>
    <w:multiLevelType w:val="multilevel"/>
    <w:tmpl w:val="DFB4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34934"/>
    <w:multiLevelType w:val="hybridMultilevel"/>
    <w:tmpl w:val="1214E8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4F4308"/>
    <w:multiLevelType w:val="hybridMultilevel"/>
    <w:tmpl w:val="955097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B908C5"/>
    <w:multiLevelType w:val="hybridMultilevel"/>
    <w:tmpl w:val="4CB8BCE4"/>
    <w:lvl w:ilvl="0" w:tplc="0F36DD4E">
      <w:numFmt w:val="bullet"/>
      <w:lvlText w:val="●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100"/>
        <w:lang w:val="en-US" w:eastAsia="en-US" w:bidi="ar-SA"/>
      </w:rPr>
    </w:lvl>
    <w:lvl w:ilvl="1" w:tplc="81CE1F70">
      <w:numFmt w:val="bullet"/>
      <w:lvlText w:val="o"/>
      <w:lvlJc w:val="left"/>
      <w:pPr>
        <w:ind w:left="13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58786F30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3" w:tplc="0FB4D99E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4" w:tplc="38D48160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E8F22E0C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6" w:tplc="09D2176C">
      <w:numFmt w:val="bullet"/>
      <w:lvlText w:val="•"/>
      <w:lvlJc w:val="left"/>
      <w:pPr>
        <w:ind w:left="5977" w:hanging="360"/>
      </w:pPr>
      <w:rPr>
        <w:rFonts w:hint="default"/>
        <w:lang w:val="en-US" w:eastAsia="en-US" w:bidi="ar-SA"/>
      </w:rPr>
    </w:lvl>
    <w:lvl w:ilvl="7" w:tplc="E9889DFC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624A27A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5F277BA"/>
    <w:multiLevelType w:val="hybridMultilevel"/>
    <w:tmpl w:val="FE34CB38"/>
    <w:lvl w:ilvl="0" w:tplc="D19498F8">
      <w:numFmt w:val="bullet"/>
      <w:lvlText w:val="●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100"/>
        <w:lang w:val="en-US" w:eastAsia="en-US" w:bidi="ar-SA"/>
      </w:rPr>
    </w:lvl>
    <w:lvl w:ilvl="1" w:tplc="00983160">
      <w:numFmt w:val="bullet"/>
      <w:lvlText w:val="o"/>
      <w:lvlJc w:val="left"/>
      <w:pPr>
        <w:ind w:left="16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9CEEFB66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FCC0FF2E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4" w:tplc="340AEE32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AEAC778C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93BC0B2E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  <w:lvl w:ilvl="7" w:tplc="2A6009C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59D477C6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CC125BC"/>
    <w:multiLevelType w:val="hybridMultilevel"/>
    <w:tmpl w:val="B4F2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54E27"/>
    <w:multiLevelType w:val="multilevel"/>
    <w:tmpl w:val="C8BE9C6A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8E365A"/>
    <w:multiLevelType w:val="multilevel"/>
    <w:tmpl w:val="C482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16F6C"/>
    <w:multiLevelType w:val="multilevel"/>
    <w:tmpl w:val="883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DA5E1F"/>
    <w:multiLevelType w:val="multilevel"/>
    <w:tmpl w:val="248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23057"/>
    <w:multiLevelType w:val="hybridMultilevel"/>
    <w:tmpl w:val="4A5A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D66DF"/>
    <w:multiLevelType w:val="hybridMultilevel"/>
    <w:tmpl w:val="7B060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65FAC"/>
    <w:multiLevelType w:val="multilevel"/>
    <w:tmpl w:val="1D2C9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CC7289"/>
    <w:multiLevelType w:val="hybridMultilevel"/>
    <w:tmpl w:val="EB4A3652"/>
    <w:lvl w:ilvl="0" w:tplc="28128CB8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17EEB"/>
    <w:multiLevelType w:val="multilevel"/>
    <w:tmpl w:val="C1346D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8024F"/>
    <w:multiLevelType w:val="hybridMultilevel"/>
    <w:tmpl w:val="B868043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17"/>
  </w:num>
  <w:num w:numId="8">
    <w:abstractNumId w:val="7"/>
  </w:num>
  <w:num w:numId="9">
    <w:abstractNumId w:val="5"/>
  </w:num>
  <w:num w:numId="10">
    <w:abstractNumId w:val="22"/>
  </w:num>
  <w:num w:numId="11">
    <w:abstractNumId w:val="3"/>
  </w:num>
  <w:num w:numId="12">
    <w:abstractNumId w:val="24"/>
  </w:num>
  <w:num w:numId="13">
    <w:abstractNumId w:val="4"/>
  </w:num>
  <w:num w:numId="14">
    <w:abstractNumId w:val="10"/>
  </w:num>
  <w:num w:numId="15">
    <w:abstractNumId w:val="16"/>
  </w:num>
  <w:num w:numId="16">
    <w:abstractNumId w:val="6"/>
  </w:num>
  <w:num w:numId="17">
    <w:abstractNumId w:val="8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</w:num>
  <w:num w:numId="25">
    <w:abstractNumId w:val="15"/>
  </w:num>
  <w:num w:numId="26">
    <w:abstractNumId w:val="21"/>
  </w:num>
  <w:num w:numId="27">
    <w:abstractNumId w:val="20"/>
  </w:num>
  <w:num w:numId="28">
    <w:abstractNumId w:val="11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A07"/>
    <w:rsid w:val="0001040E"/>
    <w:rsid w:val="000352BC"/>
    <w:rsid w:val="00045C20"/>
    <w:rsid w:val="00060BB0"/>
    <w:rsid w:val="000664BF"/>
    <w:rsid w:val="0007381C"/>
    <w:rsid w:val="000B33A3"/>
    <w:rsid w:val="000B34F7"/>
    <w:rsid w:val="000D43E9"/>
    <w:rsid w:val="000E6F81"/>
    <w:rsid w:val="00113950"/>
    <w:rsid w:val="00116B30"/>
    <w:rsid w:val="00131B2A"/>
    <w:rsid w:val="0015411A"/>
    <w:rsid w:val="001729AA"/>
    <w:rsid w:val="001755D8"/>
    <w:rsid w:val="00180F1A"/>
    <w:rsid w:val="001925CF"/>
    <w:rsid w:val="001A3148"/>
    <w:rsid w:val="001A6D7D"/>
    <w:rsid w:val="001C4059"/>
    <w:rsid w:val="001F4100"/>
    <w:rsid w:val="001F4178"/>
    <w:rsid w:val="001F4754"/>
    <w:rsid w:val="001F6340"/>
    <w:rsid w:val="001F69D9"/>
    <w:rsid w:val="00201EFA"/>
    <w:rsid w:val="00262995"/>
    <w:rsid w:val="00264DCD"/>
    <w:rsid w:val="00265520"/>
    <w:rsid w:val="00265D39"/>
    <w:rsid w:val="00281195"/>
    <w:rsid w:val="0028477D"/>
    <w:rsid w:val="002D03D4"/>
    <w:rsid w:val="002D51F5"/>
    <w:rsid w:val="002E1F01"/>
    <w:rsid w:val="002F0351"/>
    <w:rsid w:val="002F040A"/>
    <w:rsid w:val="003506FD"/>
    <w:rsid w:val="003530B3"/>
    <w:rsid w:val="003807BF"/>
    <w:rsid w:val="00390736"/>
    <w:rsid w:val="003916CA"/>
    <w:rsid w:val="00395A43"/>
    <w:rsid w:val="003B01AA"/>
    <w:rsid w:val="003B79C1"/>
    <w:rsid w:val="003C2130"/>
    <w:rsid w:val="003C6062"/>
    <w:rsid w:val="003D2457"/>
    <w:rsid w:val="003E5C2F"/>
    <w:rsid w:val="00402FCF"/>
    <w:rsid w:val="00414C01"/>
    <w:rsid w:val="00415DBD"/>
    <w:rsid w:val="00422D6C"/>
    <w:rsid w:val="0042607A"/>
    <w:rsid w:val="00431680"/>
    <w:rsid w:val="00434093"/>
    <w:rsid w:val="00464FD1"/>
    <w:rsid w:val="004975BC"/>
    <w:rsid w:val="004B05D4"/>
    <w:rsid w:val="004D2019"/>
    <w:rsid w:val="004E5666"/>
    <w:rsid w:val="004F13A5"/>
    <w:rsid w:val="00510CC6"/>
    <w:rsid w:val="005165C4"/>
    <w:rsid w:val="00517D62"/>
    <w:rsid w:val="0053282C"/>
    <w:rsid w:val="00556F2B"/>
    <w:rsid w:val="00560A3D"/>
    <w:rsid w:val="00563221"/>
    <w:rsid w:val="005845D5"/>
    <w:rsid w:val="00586848"/>
    <w:rsid w:val="005B4E1B"/>
    <w:rsid w:val="005E0EAC"/>
    <w:rsid w:val="005F0C48"/>
    <w:rsid w:val="00653B4E"/>
    <w:rsid w:val="0067190D"/>
    <w:rsid w:val="00672E49"/>
    <w:rsid w:val="006946CC"/>
    <w:rsid w:val="006A0340"/>
    <w:rsid w:val="006A05BD"/>
    <w:rsid w:val="006A631D"/>
    <w:rsid w:val="006B58C0"/>
    <w:rsid w:val="006C642C"/>
    <w:rsid w:val="006D5B50"/>
    <w:rsid w:val="007001CB"/>
    <w:rsid w:val="007016E9"/>
    <w:rsid w:val="007100D3"/>
    <w:rsid w:val="007218D1"/>
    <w:rsid w:val="00727248"/>
    <w:rsid w:val="00730A79"/>
    <w:rsid w:val="00735AD9"/>
    <w:rsid w:val="00736796"/>
    <w:rsid w:val="007659BF"/>
    <w:rsid w:val="00773D74"/>
    <w:rsid w:val="00780EEF"/>
    <w:rsid w:val="00781B36"/>
    <w:rsid w:val="007829E3"/>
    <w:rsid w:val="00782DEA"/>
    <w:rsid w:val="0078407B"/>
    <w:rsid w:val="0078767F"/>
    <w:rsid w:val="00794E6C"/>
    <w:rsid w:val="007A68B4"/>
    <w:rsid w:val="007D410E"/>
    <w:rsid w:val="007D6D12"/>
    <w:rsid w:val="007E6D66"/>
    <w:rsid w:val="008172E0"/>
    <w:rsid w:val="00825852"/>
    <w:rsid w:val="00855552"/>
    <w:rsid w:val="008732BB"/>
    <w:rsid w:val="008942D6"/>
    <w:rsid w:val="00894AE8"/>
    <w:rsid w:val="008A60B4"/>
    <w:rsid w:val="008A72F0"/>
    <w:rsid w:val="008D763C"/>
    <w:rsid w:val="008E2766"/>
    <w:rsid w:val="00904298"/>
    <w:rsid w:val="00912182"/>
    <w:rsid w:val="00933DD2"/>
    <w:rsid w:val="00937DB6"/>
    <w:rsid w:val="009B2410"/>
    <w:rsid w:val="009C6A88"/>
    <w:rsid w:val="009D3637"/>
    <w:rsid w:val="009E765C"/>
    <w:rsid w:val="009F0411"/>
    <w:rsid w:val="00A4191D"/>
    <w:rsid w:val="00A46E8B"/>
    <w:rsid w:val="00A6377F"/>
    <w:rsid w:val="00A646D2"/>
    <w:rsid w:val="00A6751E"/>
    <w:rsid w:val="00A80E60"/>
    <w:rsid w:val="00A92BA1"/>
    <w:rsid w:val="00AC7D14"/>
    <w:rsid w:val="00AF489D"/>
    <w:rsid w:val="00AF693D"/>
    <w:rsid w:val="00B2755D"/>
    <w:rsid w:val="00B30A07"/>
    <w:rsid w:val="00B535F3"/>
    <w:rsid w:val="00B549FE"/>
    <w:rsid w:val="00B56FC4"/>
    <w:rsid w:val="00B7654C"/>
    <w:rsid w:val="00B76753"/>
    <w:rsid w:val="00B85C6C"/>
    <w:rsid w:val="00B96366"/>
    <w:rsid w:val="00BB0882"/>
    <w:rsid w:val="00BC1C81"/>
    <w:rsid w:val="00BC52DA"/>
    <w:rsid w:val="00BC59CE"/>
    <w:rsid w:val="00BC780F"/>
    <w:rsid w:val="00BD38A1"/>
    <w:rsid w:val="00BD6F80"/>
    <w:rsid w:val="00BF61AD"/>
    <w:rsid w:val="00C2276D"/>
    <w:rsid w:val="00C44788"/>
    <w:rsid w:val="00C853EA"/>
    <w:rsid w:val="00CA5B76"/>
    <w:rsid w:val="00CA5FB4"/>
    <w:rsid w:val="00CC09E6"/>
    <w:rsid w:val="00CE7A08"/>
    <w:rsid w:val="00CF3741"/>
    <w:rsid w:val="00D0643B"/>
    <w:rsid w:val="00D215E0"/>
    <w:rsid w:val="00D23635"/>
    <w:rsid w:val="00D3639F"/>
    <w:rsid w:val="00D40673"/>
    <w:rsid w:val="00D83936"/>
    <w:rsid w:val="00DA4A48"/>
    <w:rsid w:val="00DC25EA"/>
    <w:rsid w:val="00E04708"/>
    <w:rsid w:val="00E242D8"/>
    <w:rsid w:val="00E25709"/>
    <w:rsid w:val="00E34F5A"/>
    <w:rsid w:val="00E8493C"/>
    <w:rsid w:val="00E86EB5"/>
    <w:rsid w:val="00E91004"/>
    <w:rsid w:val="00EB450A"/>
    <w:rsid w:val="00ED39A9"/>
    <w:rsid w:val="00EE5F5E"/>
    <w:rsid w:val="00EE7A44"/>
    <w:rsid w:val="00EF0BE1"/>
    <w:rsid w:val="00F110CC"/>
    <w:rsid w:val="00F21387"/>
    <w:rsid w:val="00F36029"/>
    <w:rsid w:val="00F4799E"/>
    <w:rsid w:val="00F57DB1"/>
    <w:rsid w:val="00F64854"/>
    <w:rsid w:val="00F65D3B"/>
    <w:rsid w:val="00F70FBA"/>
    <w:rsid w:val="00F73F67"/>
    <w:rsid w:val="00F76309"/>
    <w:rsid w:val="00F86319"/>
    <w:rsid w:val="00F92A22"/>
    <w:rsid w:val="00FA1BD9"/>
    <w:rsid w:val="00FB41C5"/>
    <w:rsid w:val="00FB4800"/>
    <w:rsid w:val="00FD5882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71DF3"/>
  <w15:docId w15:val="{E72AC3F8-2412-4646-8E9B-F8EF1354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C6C"/>
    <w:rPr>
      <w:bCs/>
      <w:sz w:val="22"/>
      <w:szCs w:val="22"/>
    </w:rPr>
  </w:style>
  <w:style w:type="paragraph" w:styleId="Heading4">
    <w:name w:val="heading 4"/>
    <w:basedOn w:val="Normal"/>
    <w:qFormat/>
    <w:rsid w:val="00B30A07"/>
    <w:pPr>
      <w:spacing w:before="100" w:beforeAutospacing="1" w:after="100" w:afterAutospacing="1"/>
      <w:outlineLvl w:val="3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rsid w:val="00060BB0"/>
    <w:pPr>
      <w:tabs>
        <w:tab w:val="left" w:pos="1425"/>
      </w:tabs>
    </w:pPr>
    <w:rPr>
      <w:rFonts w:ascii="Trebuchet MS" w:hAnsi="Trebuchet MS" w:cs="Arial"/>
      <w:b/>
      <w:color w:val="000080"/>
      <w:sz w:val="28"/>
      <w:szCs w:val="24"/>
    </w:rPr>
  </w:style>
  <w:style w:type="paragraph" w:styleId="BodyText">
    <w:name w:val="Body Text"/>
    <w:basedOn w:val="Normal"/>
    <w:rsid w:val="00A6751E"/>
    <w:pPr>
      <w:spacing w:line="228" w:lineRule="auto"/>
      <w:jc w:val="both"/>
    </w:pPr>
  </w:style>
  <w:style w:type="character" w:customStyle="1" w:styleId="Bereavement">
    <w:name w:val="Bereavement"/>
    <w:rsid w:val="00AC7D14"/>
    <w:rPr>
      <w:rFonts w:ascii="Arial" w:hAnsi="Arial"/>
      <w:b/>
      <w:bCs/>
      <w:color w:val="008080"/>
      <w:sz w:val="22"/>
    </w:rPr>
  </w:style>
  <w:style w:type="paragraph" w:customStyle="1" w:styleId="TO">
    <w:name w:val="TO:"/>
    <w:basedOn w:val="Normal"/>
    <w:rsid w:val="00B76753"/>
    <w:pPr>
      <w:tabs>
        <w:tab w:val="left" w:pos="1728"/>
      </w:tabs>
      <w:autoSpaceDE w:val="0"/>
      <w:autoSpaceDN w:val="0"/>
      <w:adjustRightInd w:val="0"/>
      <w:ind w:left="1728" w:hanging="1728"/>
    </w:pPr>
    <w:rPr>
      <w:rFonts w:ascii="Times New Roman Bold" w:hAnsi="Times New Roman Bold"/>
      <w:b/>
      <w:caps/>
      <w:color w:val="000080"/>
      <w:sz w:val="28"/>
      <w:szCs w:val="20"/>
    </w:rPr>
  </w:style>
  <w:style w:type="paragraph" w:customStyle="1" w:styleId="ForInformation">
    <w:name w:val="For Information"/>
    <w:basedOn w:val="Normal"/>
    <w:rsid w:val="00B76753"/>
    <w:pPr>
      <w:jc w:val="center"/>
    </w:pPr>
    <w:rPr>
      <w:bCs w:val="0"/>
      <w:color w:val="000080"/>
      <w:sz w:val="26"/>
      <w:szCs w:val="26"/>
    </w:rPr>
  </w:style>
  <w:style w:type="paragraph" w:customStyle="1" w:styleId="THAT">
    <w:name w:val="THAT"/>
    <w:basedOn w:val="Normal"/>
    <w:rsid w:val="00B76753"/>
    <w:pPr>
      <w:tabs>
        <w:tab w:val="left" w:pos="1440"/>
      </w:tabs>
      <w:spacing w:line="216" w:lineRule="auto"/>
      <w:ind w:left="198" w:right="246"/>
      <w:jc w:val="both"/>
    </w:pPr>
    <w:rPr>
      <w:rFonts w:cs="Arial"/>
      <w:b/>
      <w:noProof/>
      <w:color w:val="000080"/>
      <w:sz w:val="26"/>
      <w:szCs w:val="20"/>
    </w:rPr>
  </w:style>
  <w:style w:type="paragraph" w:customStyle="1" w:styleId="BOOK">
    <w:name w:val="BOOK"/>
    <w:basedOn w:val="Normal"/>
    <w:rsid w:val="003D2457"/>
    <w:pPr>
      <w:spacing w:after="200" w:line="228" w:lineRule="auto"/>
    </w:pPr>
    <w:rPr>
      <w:rFonts w:ascii="Garamond" w:hAnsi="Garamond"/>
      <w:bCs w:val="0"/>
      <w:szCs w:val="20"/>
      <w:lang w:val="en-CA"/>
    </w:rPr>
  </w:style>
  <w:style w:type="paragraph" w:styleId="NormalWeb">
    <w:name w:val="Normal (Web)"/>
    <w:basedOn w:val="Normal"/>
    <w:rsid w:val="00B30A07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Header">
    <w:name w:val="header"/>
    <w:basedOn w:val="Normal"/>
    <w:rsid w:val="00B30A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0A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0A07"/>
  </w:style>
  <w:style w:type="character" w:styleId="Hyperlink">
    <w:name w:val="Hyperlink"/>
    <w:rsid w:val="00DC25EA"/>
    <w:rPr>
      <w:color w:val="0000FF"/>
      <w:u w:val="single"/>
    </w:rPr>
  </w:style>
  <w:style w:type="character" w:styleId="CommentReference">
    <w:name w:val="annotation reference"/>
    <w:semiHidden/>
    <w:rsid w:val="002F040A"/>
    <w:rPr>
      <w:sz w:val="16"/>
      <w:szCs w:val="16"/>
    </w:rPr>
  </w:style>
  <w:style w:type="paragraph" w:styleId="CommentText">
    <w:name w:val="annotation text"/>
    <w:basedOn w:val="Normal"/>
    <w:semiHidden/>
    <w:rsid w:val="002F04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040A"/>
    <w:rPr>
      <w:b/>
    </w:rPr>
  </w:style>
  <w:style w:type="paragraph" w:styleId="BalloonText">
    <w:name w:val="Balloon Text"/>
    <w:basedOn w:val="Normal"/>
    <w:semiHidden/>
    <w:rsid w:val="002F0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5BD"/>
    <w:pPr>
      <w:ind w:left="720"/>
    </w:pPr>
  </w:style>
  <w:style w:type="character" w:customStyle="1" w:styleId="FooterChar">
    <w:name w:val="Footer Char"/>
    <w:link w:val="Footer"/>
    <w:uiPriority w:val="99"/>
    <w:rsid w:val="0053282C"/>
    <w:rPr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-laws.gov.on.ca/html/statutes/english/elaws_statutes_90h19_e.htm" TargetMode="External"/><Relationship Id="rId18" Type="http://schemas.openxmlformats.org/officeDocument/2006/relationships/hyperlink" Target="https://docushare.ncdsb.com/dsweb/Get/Document-1982050/302.6.2%20-%20Code%20of%20Conduct%20Policy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cushare.ncdsb.com/dsweb/Get/Document-1982062/600.6%20-%20Privacy%20Policy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ntla.on.ca/web/bills/bills_detail.do?locale=en&amp;BillID=3535" TargetMode="External"/><Relationship Id="rId17" Type="http://schemas.openxmlformats.org/officeDocument/2006/relationships/hyperlink" Target="https://docushare.ncdsb.com/dsweb/Get/Document-1981979/302.6.3%20-%20Access%20to%20Board%20Premises%20AOP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anada.ca/en/health-canada/services/environmental-workplace-health/occupational-health-safety/employee-assistance-services/employee-assistance-program.html" TargetMode="External"/><Relationship Id="rId20" Type="http://schemas.openxmlformats.org/officeDocument/2006/relationships/hyperlink" Target="https://docushare.ncdsb.com/dsweb/Get/Document-1982043/201.17%20-%20Employee%20Code%20of%20Conduct%20and%20Ethics%20Policy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laws.gov.on.ca/html/statutes/english/elaws_statutes_90o01_e.htm" TargetMode="External"/><Relationship Id="rId24" Type="http://schemas.openxmlformats.org/officeDocument/2006/relationships/hyperlink" Target="https://docushare.ncdsb.com/dsweb/Get/Document-1329683/NCDSB-NRPS%20Police%20Protocol%20201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rlsc.on.ca/en/contact-hrlsc/contact-information" TargetMode="External"/><Relationship Id="rId23" Type="http://schemas.openxmlformats.org/officeDocument/2006/relationships/hyperlink" Target="https://docushare.ncdsb.com/dsweb/Get/Document-1982033/100.12%20-%20Trustee%20Code%20of%20Conduct%20Policy.pdf" TargetMode="External"/><Relationship Id="rId10" Type="http://schemas.openxmlformats.org/officeDocument/2006/relationships/hyperlink" Target="http://www.e-laws.gov.on.ca/html/statutes/english/elaws_statutes_90m56_e.htm" TargetMode="External"/><Relationship Id="rId19" Type="http://schemas.openxmlformats.org/officeDocument/2006/relationships/hyperlink" Target="https://docushare.ncdsb.com/dsweb/Get/Document-1982066/800.3%20-%20Complaint%20Resolution%20Poli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39/201.7%20-%20Employee%20Workplace%20Harassment%20Policy%20AOP.pdf" TargetMode="External"/><Relationship Id="rId14" Type="http://schemas.openxmlformats.org/officeDocument/2006/relationships/hyperlink" Target="http://www.e-laws.gov.on.ca/html/statutes/english/elaws_statutes_90t02_e.htm" TargetMode="External"/><Relationship Id="rId22" Type="http://schemas.openxmlformats.org/officeDocument/2006/relationships/hyperlink" Target="https://docushare.ncdsb.com/dsweb/Get/Document-1982059/600.2%20-%20Records%20and%20Information%20Management%20Policy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D39E-A952-4708-8861-D1A166AB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1040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morenas</dc:creator>
  <cp:lastModifiedBy>Conidi, Anna Lisa</cp:lastModifiedBy>
  <cp:revision>8</cp:revision>
  <cp:lastPrinted>2026-06-17T14:51:00Z</cp:lastPrinted>
  <dcterms:created xsi:type="dcterms:W3CDTF">2024-05-28T23:35:00Z</dcterms:created>
  <dcterms:modified xsi:type="dcterms:W3CDTF">2026-06-17T15:00:00Z</dcterms:modified>
</cp:coreProperties>
</file>