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0B5F83" w:rsidRPr="000B5F83" w14:paraId="7BA49533" w14:textId="77777777" w:rsidTr="00971270">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3517C443" w14:textId="77777777" w:rsidR="000B5F83" w:rsidRPr="000B5F83" w:rsidRDefault="000B5F83" w:rsidP="000B5F83">
            <w:pPr>
              <w:spacing w:before="120" w:after="120" w:line="240" w:lineRule="auto"/>
              <w:jc w:val="center"/>
              <w:rPr>
                <w:rFonts w:ascii="Calibri" w:eastAsia="Times New Roman" w:hAnsi="Calibri" w:cs="Arial"/>
                <w:color w:val="FFFFFF"/>
                <w:sz w:val="28"/>
                <w:szCs w:val="26"/>
                <w:lang w:val="en-CA" w:eastAsia="en-CA"/>
              </w:rPr>
            </w:pPr>
            <w:r w:rsidRPr="000B5F83">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2E86B5C8" wp14:editId="00F88E1B">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0B5F83">
              <w:rPr>
                <w:rFonts w:ascii="Calibri" w:eastAsia="Times New Roman" w:hAnsi="Calibri" w:cs="Arial"/>
                <w:color w:val="FFFFFF"/>
                <w:sz w:val="24"/>
                <w:szCs w:val="26"/>
                <w:lang w:val="en-CA" w:eastAsia="en-CA"/>
              </w:rPr>
              <w:t>Niagara Catholic District School Board</w:t>
            </w:r>
          </w:p>
          <w:p w14:paraId="6BD10FDC" w14:textId="77777777" w:rsidR="000B5F83" w:rsidRPr="000B5F83" w:rsidRDefault="000B5F83" w:rsidP="000B5F83">
            <w:pPr>
              <w:spacing w:before="120" w:after="120" w:line="240" w:lineRule="auto"/>
              <w:jc w:val="center"/>
              <w:rPr>
                <w:rFonts w:ascii="Calibri" w:eastAsia="Times New Roman" w:hAnsi="Calibri" w:cs="Times New Roman"/>
                <w:color w:val="FFFFFF"/>
                <w:sz w:val="28"/>
                <w:szCs w:val="24"/>
                <w:lang w:val="en-CA" w:eastAsia="en-CA"/>
              </w:rPr>
            </w:pPr>
            <w:r w:rsidRPr="000B5F83">
              <w:rPr>
                <w:rFonts w:ascii="Calibri" w:eastAsia="Times New Roman" w:hAnsi="Calibri" w:cs="Arial"/>
                <w:b/>
                <w:i/>
                <w:color w:val="FFFFFF"/>
                <w:sz w:val="28"/>
                <w:szCs w:val="26"/>
                <w:lang w:val="en-CA" w:eastAsia="en-CA"/>
              </w:rPr>
              <w:t>STUDENT TRUSTEES POLICY</w:t>
            </w:r>
            <w:r w:rsidRPr="000B5F83">
              <w:rPr>
                <w:rFonts w:ascii="Calibri" w:eastAsia="Times New Roman" w:hAnsi="Calibri" w:cs="Times New Roman"/>
                <w:color w:val="FFFFFF"/>
                <w:sz w:val="28"/>
                <w:szCs w:val="24"/>
                <w:lang w:val="en-CA" w:eastAsia="en-CA"/>
              </w:rPr>
              <w:t xml:space="preserve"> </w:t>
            </w:r>
          </w:p>
          <w:p w14:paraId="4E5A5CBD" w14:textId="77777777" w:rsidR="000B5F83" w:rsidRPr="000B5F83" w:rsidRDefault="000B5F83" w:rsidP="00B24726">
            <w:pPr>
              <w:spacing w:before="120" w:after="120" w:line="240" w:lineRule="auto"/>
              <w:jc w:val="center"/>
              <w:rPr>
                <w:rFonts w:ascii="Calibri" w:eastAsia="Times New Roman" w:hAnsi="Calibri" w:cs="Times New Roman"/>
                <w:color w:val="FFFFFF"/>
                <w:sz w:val="24"/>
                <w:szCs w:val="24"/>
                <w:lang w:val="en-CA" w:eastAsia="en-CA"/>
              </w:rPr>
            </w:pPr>
            <w:r w:rsidRPr="000B5F83">
              <w:rPr>
                <w:rFonts w:ascii="Calibri" w:eastAsia="Times New Roman" w:hAnsi="Calibri" w:cs="Times New Roman"/>
                <w:color w:val="FFFFFF"/>
                <w:sz w:val="24"/>
                <w:szCs w:val="24"/>
                <w:lang w:val="en-CA" w:eastAsia="en-CA"/>
              </w:rPr>
              <w:t>ADMINISTRATIVE OPERATIONAL PROCEDURES</w:t>
            </w:r>
          </w:p>
        </w:tc>
      </w:tr>
      <w:tr w:rsidR="000B5F83" w:rsidRPr="000B5F83" w14:paraId="77F02CFE" w14:textId="77777777" w:rsidTr="00971270">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73FCBDDC" w14:textId="77777777" w:rsidR="000B5F83" w:rsidRPr="000B5F83" w:rsidRDefault="000B5F83" w:rsidP="000B5F83">
            <w:pPr>
              <w:spacing w:after="0" w:line="240" w:lineRule="auto"/>
              <w:rPr>
                <w:rFonts w:ascii="Calibri" w:eastAsia="Times New Roman" w:hAnsi="Calibri" w:cs="Times New Roman"/>
                <w:b/>
                <w:noProof/>
                <w:color w:val="FFFFFF"/>
                <w:sz w:val="18"/>
                <w:szCs w:val="24"/>
                <w:lang w:val="en-CA" w:eastAsia="en-CA"/>
              </w:rPr>
            </w:pPr>
            <w:r w:rsidRPr="000B5F83">
              <w:rPr>
                <w:rFonts w:ascii="Calibri" w:eastAsia="Times New Roman" w:hAnsi="Calibri" w:cs="Times New Roman"/>
                <w:b/>
                <w:color w:val="FFFFFF"/>
                <w:sz w:val="18"/>
                <w:szCs w:val="18"/>
                <w:lang w:val="en-CA" w:eastAsia="en-CA"/>
              </w:rPr>
              <w:t xml:space="preserve">100 – Board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420C9656" w14:textId="77777777" w:rsidR="000B5F83" w:rsidRPr="000B5F83" w:rsidRDefault="000B5F83" w:rsidP="000B5F83">
            <w:pPr>
              <w:spacing w:after="0" w:line="240" w:lineRule="auto"/>
              <w:jc w:val="right"/>
              <w:rPr>
                <w:rFonts w:ascii="Calibri" w:eastAsia="Times New Roman" w:hAnsi="Calibri" w:cs="Times New Roman"/>
                <w:b/>
                <w:noProof/>
                <w:color w:val="FFFFFF"/>
                <w:sz w:val="18"/>
                <w:szCs w:val="24"/>
                <w:lang w:val="en-CA" w:eastAsia="en-CA"/>
              </w:rPr>
            </w:pPr>
            <w:r w:rsidRPr="000B5F83">
              <w:rPr>
                <w:rFonts w:ascii="Calibri" w:eastAsia="Times New Roman" w:hAnsi="Calibri" w:cs="Times New Roman"/>
                <w:b/>
                <w:color w:val="FFFFFF"/>
                <w:sz w:val="18"/>
                <w:szCs w:val="18"/>
                <w:lang w:val="en-CA" w:eastAsia="en-CA"/>
              </w:rPr>
              <w:t>Policy No 100.4</w:t>
            </w:r>
          </w:p>
        </w:tc>
      </w:tr>
      <w:tr w:rsidR="000B5F83" w:rsidRPr="000B5F83" w14:paraId="1E50A4A2" w14:textId="77777777" w:rsidTr="00971270">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53FAFE9D" w14:textId="1B6EB851" w:rsidR="000B5F83" w:rsidRPr="000B5F83" w:rsidRDefault="007C331C" w:rsidP="000B5F83">
            <w:pPr>
              <w:spacing w:after="0" w:line="240" w:lineRule="auto"/>
              <w:rPr>
                <w:rFonts w:ascii="Calibri" w:eastAsia="Times New Roman" w:hAnsi="Calibri" w:cs="Times New Roman"/>
                <w:b/>
                <w:color w:val="FFFFFF"/>
                <w:sz w:val="16"/>
                <w:szCs w:val="18"/>
                <w:lang w:val="en-CA" w:eastAsia="en-CA"/>
              </w:rPr>
            </w:pPr>
            <w:r>
              <w:rPr>
                <w:rFonts w:ascii="Calibri" w:eastAsia="Times New Roman" w:hAnsi="Calibri" w:cs="Times New Roman"/>
                <w:b/>
                <w:color w:val="FFFFFF"/>
                <w:sz w:val="16"/>
                <w:szCs w:val="18"/>
                <w:lang w:val="en-CA" w:eastAsia="en-CA"/>
              </w:rPr>
              <w:t>c</w:t>
            </w: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5F06AE11" w14:textId="77777777" w:rsidR="000B5F83" w:rsidRPr="000B5F83" w:rsidRDefault="000B5F83" w:rsidP="000B5F83">
            <w:pPr>
              <w:spacing w:after="0" w:line="240" w:lineRule="auto"/>
              <w:jc w:val="right"/>
              <w:rPr>
                <w:rFonts w:ascii="Calibri" w:eastAsia="Times New Roman" w:hAnsi="Calibri" w:cs="Times New Roman"/>
                <w:b/>
                <w:color w:val="FFFFFF"/>
                <w:sz w:val="16"/>
                <w:szCs w:val="18"/>
                <w:lang w:val="en-CA" w:eastAsia="en-CA"/>
              </w:rPr>
            </w:pPr>
          </w:p>
        </w:tc>
      </w:tr>
      <w:tr w:rsidR="000B5F83" w:rsidRPr="000B5F83" w14:paraId="2BAA0966" w14:textId="77777777" w:rsidTr="00971270">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16C8A841" w14:textId="77777777" w:rsidR="000B5F83" w:rsidRPr="000B5F83" w:rsidRDefault="000B5F83" w:rsidP="000B5F83">
            <w:pPr>
              <w:spacing w:after="0" w:line="240" w:lineRule="auto"/>
              <w:rPr>
                <w:rFonts w:ascii="Gill Sans MT" w:eastAsia="Times New Roman" w:hAnsi="Gill Sans MT" w:cs="Times New Roman"/>
                <w:color w:val="3150A0"/>
                <w:sz w:val="18"/>
                <w:szCs w:val="18"/>
                <w:lang w:val="en-CA" w:eastAsia="en-CA"/>
              </w:rPr>
            </w:pPr>
            <w:r w:rsidRPr="000B5F83">
              <w:rPr>
                <w:rFonts w:ascii="Calibri" w:eastAsia="Times New Roman" w:hAnsi="Calibri" w:cs="Times New Roman"/>
                <w:sz w:val="16"/>
                <w:szCs w:val="18"/>
                <w:lang w:val="en-CA" w:eastAsia="en-CA"/>
              </w:rPr>
              <w:t>Adopted Date</w:t>
            </w:r>
            <w:r w:rsidRPr="000B5F83">
              <w:rPr>
                <w:rFonts w:ascii="Calibri" w:eastAsia="Times New Roman" w:hAnsi="Calibri" w:cs="Times New Roman"/>
                <w:color w:val="000000"/>
                <w:sz w:val="16"/>
                <w:szCs w:val="16"/>
                <w:lang w:val="en-CA" w:eastAsia="en-CA"/>
              </w:rPr>
              <w:t>: March 28, 1998</w:t>
            </w:r>
            <w:r w:rsidRPr="000B5F83">
              <w:rPr>
                <w:rFonts w:ascii="Gill Sans MT" w:eastAsia="Times New Roman" w:hAnsi="Gill Sans MT" w:cs="Times New Roman"/>
                <w:color w:val="000000"/>
                <w:sz w:val="18"/>
                <w:szCs w:val="18"/>
                <w:lang w:val="en-CA" w:eastAsia="en-CA"/>
              </w:rPr>
              <w:t xml:space="preserve"> </w:t>
            </w:r>
          </w:p>
          <w:p w14:paraId="2AEB9171" w14:textId="77777777" w:rsidR="000B5F83" w:rsidRPr="000B5F83" w:rsidRDefault="000B5F83" w:rsidP="000B5F83">
            <w:pPr>
              <w:spacing w:after="0" w:line="240" w:lineRule="auto"/>
              <w:rPr>
                <w:rFonts w:ascii="Calibri" w:eastAsia="Times New Roman" w:hAnsi="Calibri" w:cs="Times New Roman"/>
                <w:noProof/>
                <w:sz w:val="28"/>
                <w:szCs w:val="24"/>
                <w:lang w:val="en-CA" w:eastAsia="en-CA"/>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2A376F00" w14:textId="3E21D132" w:rsidR="000B5F83" w:rsidRPr="000B5F83" w:rsidRDefault="000B5F83" w:rsidP="000A4362">
            <w:pPr>
              <w:spacing w:after="0" w:line="240" w:lineRule="auto"/>
              <w:jc w:val="right"/>
              <w:rPr>
                <w:rFonts w:ascii="Calibri" w:eastAsia="Times New Roman" w:hAnsi="Calibri" w:cs="Times New Roman"/>
                <w:noProof/>
                <w:sz w:val="28"/>
                <w:szCs w:val="24"/>
                <w:lang w:val="en-CA" w:eastAsia="en-CA"/>
              </w:rPr>
            </w:pPr>
            <w:r w:rsidRPr="000B5F83">
              <w:rPr>
                <w:rFonts w:ascii="Calibri" w:eastAsia="Times New Roman" w:hAnsi="Calibri" w:cs="Times New Roman"/>
                <w:sz w:val="16"/>
                <w:szCs w:val="18"/>
                <w:lang w:val="en-CA" w:eastAsia="en-CA"/>
              </w:rPr>
              <w:t>Latest Revie</w:t>
            </w:r>
            <w:r w:rsidR="001A0880">
              <w:rPr>
                <w:rFonts w:ascii="Calibri" w:eastAsia="Times New Roman" w:hAnsi="Calibri" w:cs="Times New Roman"/>
                <w:sz w:val="16"/>
                <w:szCs w:val="18"/>
                <w:lang w:val="en-CA" w:eastAsia="en-CA"/>
              </w:rPr>
              <w:t xml:space="preserve">wed/Revised Date: </w:t>
            </w:r>
            <w:r w:rsidR="000F6C5A">
              <w:rPr>
                <w:rFonts w:ascii="Calibri" w:eastAsia="Times New Roman" w:hAnsi="Calibri" w:cs="Times New Roman"/>
                <w:sz w:val="16"/>
                <w:szCs w:val="18"/>
                <w:lang w:val="en-CA" w:eastAsia="en-CA"/>
              </w:rPr>
              <w:t>April 29</w:t>
            </w:r>
            <w:r w:rsidR="000A4362">
              <w:rPr>
                <w:rFonts w:ascii="Calibri" w:eastAsia="Times New Roman" w:hAnsi="Calibri" w:cs="Times New Roman"/>
                <w:sz w:val="16"/>
                <w:szCs w:val="18"/>
                <w:lang w:val="en-CA" w:eastAsia="en-CA"/>
              </w:rPr>
              <w:t>, 202</w:t>
            </w:r>
            <w:r w:rsidR="000F6C5A">
              <w:rPr>
                <w:rFonts w:ascii="Calibri" w:eastAsia="Times New Roman" w:hAnsi="Calibri" w:cs="Times New Roman"/>
                <w:sz w:val="16"/>
                <w:szCs w:val="18"/>
                <w:lang w:val="en-CA" w:eastAsia="en-CA"/>
              </w:rPr>
              <w:t>6</w:t>
            </w:r>
          </w:p>
        </w:tc>
      </w:tr>
    </w:tbl>
    <w:p w14:paraId="353762F3" w14:textId="77777777" w:rsidR="000B5F83" w:rsidRPr="000B5F83" w:rsidRDefault="000B5F83" w:rsidP="000B5F83">
      <w:pPr>
        <w:spacing w:after="0" w:line="240" w:lineRule="auto"/>
        <w:rPr>
          <w:rFonts w:ascii="Times New Roman" w:eastAsia="Times New Roman" w:hAnsi="Times New Roman" w:cs="Times New Roman"/>
          <w:b/>
          <w:sz w:val="24"/>
          <w:szCs w:val="24"/>
          <w:lang w:val="en-CA" w:eastAsia="en-CA"/>
        </w:rPr>
      </w:pPr>
    </w:p>
    <w:p w14:paraId="28DBD667" w14:textId="77777777" w:rsidR="000B5F83" w:rsidRPr="00E47519" w:rsidRDefault="000B5F83" w:rsidP="003B5D82">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b/>
          <w:strike/>
          <w:color w:val="FFFFFF"/>
          <w:lang w:val="en-CA" w:eastAsia="en-CA"/>
        </w:rPr>
      </w:pPr>
      <w:r w:rsidRPr="00E47519">
        <w:rPr>
          <w:rFonts w:ascii="Times New Roman" w:eastAsia="Times New Roman" w:hAnsi="Times New Roman" w:cs="Times New Roman"/>
          <w:b/>
          <w:color w:val="FFFFFF"/>
          <w:lang w:val="en-CA" w:eastAsia="en-CA"/>
        </w:rPr>
        <w:t xml:space="preserve">ROLE OF THE STUDENT TRUSTEES </w:t>
      </w:r>
    </w:p>
    <w:p w14:paraId="14BCE3E5" w14:textId="77777777" w:rsidR="000B5F83" w:rsidRPr="00E47519" w:rsidRDefault="000B5F83" w:rsidP="000B5F83">
      <w:pPr>
        <w:spacing w:after="0" w:line="240" w:lineRule="auto"/>
        <w:ind w:left="432"/>
        <w:jc w:val="both"/>
        <w:rPr>
          <w:rFonts w:ascii="Times New Roman" w:eastAsia="Times New Roman" w:hAnsi="Times New Roman" w:cs="Times New Roman"/>
          <w:b/>
          <w:color w:val="000033"/>
          <w:lang w:val="en-CA" w:eastAsia="en-CA"/>
        </w:rPr>
      </w:pPr>
    </w:p>
    <w:p w14:paraId="2D7F7DB1" w14:textId="77777777" w:rsidR="000B5F83" w:rsidRPr="00E47519" w:rsidRDefault="000B5F83" w:rsidP="00BE38FA">
      <w:pPr>
        <w:pStyle w:val="ListParagraph"/>
        <w:numPr>
          <w:ilvl w:val="0"/>
          <w:numId w:val="6"/>
        </w:numPr>
        <w:spacing w:after="0" w:line="240" w:lineRule="auto"/>
        <w:ind w:left="36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 xml:space="preserve">It is expected that the Student Trustees who serve on the Board will present their own views and the perspective of students within the Board on any matter before the Board. Student Trustees will assist the Board in achieving a better understanding of educational issues </w:t>
      </w:r>
      <w:r w:rsidR="00F86EAE" w:rsidRPr="00E47519">
        <w:rPr>
          <w:rFonts w:ascii="Times New Roman" w:eastAsia="Times New Roman" w:hAnsi="Times New Roman" w:cs="Times New Roman"/>
          <w:lang w:val="en-CA" w:eastAsia="en-CA"/>
        </w:rPr>
        <w:t>that impact all students of the Board</w:t>
      </w:r>
      <w:r w:rsidRPr="00E47519">
        <w:rPr>
          <w:rFonts w:ascii="Times New Roman" w:eastAsia="Times New Roman" w:hAnsi="Times New Roman" w:cs="Times New Roman"/>
          <w:lang w:val="en-CA" w:eastAsia="en-CA"/>
        </w:rPr>
        <w:t xml:space="preserve">. </w:t>
      </w:r>
    </w:p>
    <w:p w14:paraId="0F05BD4E" w14:textId="77777777" w:rsidR="000B5F83" w:rsidRPr="00E47519" w:rsidRDefault="000B5F83" w:rsidP="00BE38FA">
      <w:pPr>
        <w:spacing w:after="0" w:line="240" w:lineRule="auto"/>
        <w:ind w:left="504"/>
        <w:jc w:val="both"/>
        <w:rPr>
          <w:rFonts w:ascii="Times New Roman" w:eastAsia="Times New Roman" w:hAnsi="Times New Roman" w:cs="Times New Roman"/>
          <w:lang w:val="en-CA" w:eastAsia="en-CA"/>
        </w:rPr>
      </w:pPr>
    </w:p>
    <w:p w14:paraId="6A3C102E" w14:textId="77777777" w:rsidR="000B5F83" w:rsidRPr="00E47519" w:rsidRDefault="000B5F83" w:rsidP="00BE38FA">
      <w:pPr>
        <w:pStyle w:val="ListParagraph"/>
        <w:numPr>
          <w:ilvl w:val="0"/>
          <w:numId w:val="6"/>
        </w:numPr>
        <w:spacing w:after="0" w:line="240" w:lineRule="auto"/>
        <w:ind w:left="36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As Co-Chairs of the Niagara Catholic Student Senate, Student Trustees will present a verbal report on the activities of the Student Senate monthly at the Committee of the Whole Meeting</w:t>
      </w:r>
      <w:r w:rsidR="00F86EAE" w:rsidRPr="00E47519">
        <w:rPr>
          <w:rFonts w:ascii="Times New Roman" w:eastAsia="Times New Roman" w:hAnsi="Times New Roman" w:cs="Times New Roman"/>
          <w:lang w:val="en-CA" w:eastAsia="en-CA"/>
        </w:rPr>
        <w:t>s</w:t>
      </w:r>
      <w:r w:rsidRPr="00E47519">
        <w:rPr>
          <w:rFonts w:ascii="Times New Roman" w:eastAsia="Times New Roman" w:hAnsi="Times New Roman" w:cs="Times New Roman"/>
          <w:lang w:val="en-CA" w:eastAsia="en-CA"/>
        </w:rPr>
        <w:t xml:space="preserve"> of the Board.  </w:t>
      </w:r>
    </w:p>
    <w:p w14:paraId="1D45B36B" w14:textId="77777777" w:rsidR="00506F65" w:rsidRPr="00E47519" w:rsidRDefault="00506F65" w:rsidP="00BE38FA">
      <w:pPr>
        <w:pStyle w:val="ListParagraph"/>
        <w:ind w:left="360"/>
        <w:rPr>
          <w:rFonts w:ascii="Times New Roman" w:eastAsia="Times New Roman" w:hAnsi="Times New Roman" w:cs="Times New Roman"/>
          <w:lang w:val="en-CA" w:eastAsia="en-CA"/>
        </w:rPr>
      </w:pPr>
    </w:p>
    <w:p w14:paraId="1600C945" w14:textId="77777777" w:rsidR="00506F65" w:rsidRPr="00E47519" w:rsidRDefault="00506F65" w:rsidP="00BE38FA">
      <w:pPr>
        <w:pStyle w:val="ListParagraph"/>
        <w:numPr>
          <w:ilvl w:val="0"/>
          <w:numId w:val="6"/>
        </w:numPr>
        <w:spacing w:after="0" w:line="240" w:lineRule="auto"/>
        <w:ind w:left="36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 xml:space="preserve">Student Trustees will be responsible for reporting Board activities to the Student Senate on a regular basis. </w:t>
      </w:r>
    </w:p>
    <w:p w14:paraId="373614CA" w14:textId="77777777" w:rsidR="000B5F83" w:rsidRPr="00E47519" w:rsidRDefault="000B5F83" w:rsidP="00BE38FA">
      <w:pPr>
        <w:spacing w:after="0" w:line="240" w:lineRule="auto"/>
        <w:ind w:left="504"/>
        <w:jc w:val="both"/>
        <w:rPr>
          <w:rFonts w:ascii="Times New Roman" w:eastAsia="Times New Roman" w:hAnsi="Times New Roman" w:cs="Times New Roman"/>
          <w:lang w:val="en-CA" w:eastAsia="en-CA"/>
        </w:rPr>
      </w:pPr>
    </w:p>
    <w:p w14:paraId="30C8501E" w14:textId="57AE06CC" w:rsidR="000B5F83" w:rsidRPr="00E47519" w:rsidRDefault="000B5F83" w:rsidP="00BE38FA">
      <w:pPr>
        <w:pStyle w:val="ListParagraph"/>
        <w:numPr>
          <w:ilvl w:val="0"/>
          <w:numId w:val="6"/>
        </w:numPr>
        <w:spacing w:after="0" w:line="240" w:lineRule="auto"/>
        <w:ind w:left="36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 xml:space="preserve">Student Trustees will represent </w:t>
      </w:r>
      <w:r w:rsidR="00F86EAE" w:rsidRPr="00E47519">
        <w:rPr>
          <w:rFonts w:ascii="Times New Roman" w:eastAsia="Times New Roman" w:hAnsi="Times New Roman" w:cs="Times New Roman"/>
          <w:lang w:val="en-CA" w:eastAsia="en-CA"/>
        </w:rPr>
        <w:t xml:space="preserve">Niagara Catholic </w:t>
      </w:r>
      <w:r w:rsidRPr="00E47519">
        <w:rPr>
          <w:rFonts w:ascii="Times New Roman" w:eastAsia="Times New Roman" w:hAnsi="Times New Roman" w:cs="Times New Roman"/>
          <w:lang w:val="en-CA" w:eastAsia="en-CA"/>
        </w:rPr>
        <w:t xml:space="preserve">students at public and official Board functions and Board committees as assigned by the Chair of the Board and/or Director of Education. </w:t>
      </w:r>
    </w:p>
    <w:p w14:paraId="0FB6545C" w14:textId="77777777" w:rsidR="000B5F83" w:rsidRPr="00E47519" w:rsidRDefault="000B5F83" w:rsidP="00BE38FA">
      <w:pPr>
        <w:spacing w:after="0" w:line="240" w:lineRule="auto"/>
        <w:ind w:left="504"/>
        <w:jc w:val="both"/>
        <w:rPr>
          <w:rFonts w:ascii="Times New Roman" w:eastAsia="Times New Roman" w:hAnsi="Times New Roman" w:cs="Times New Roman"/>
          <w:lang w:val="en-CA" w:eastAsia="en-CA"/>
        </w:rPr>
      </w:pPr>
    </w:p>
    <w:p w14:paraId="60CF0F82" w14:textId="3D24F925" w:rsidR="000B5F83" w:rsidRPr="00E47519" w:rsidRDefault="000B5F83" w:rsidP="00BE38FA">
      <w:pPr>
        <w:pStyle w:val="ListParagraph"/>
        <w:numPr>
          <w:ilvl w:val="0"/>
          <w:numId w:val="6"/>
        </w:numPr>
        <w:spacing w:after="0" w:line="240" w:lineRule="auto"/>
        <w:ind w:left="36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 xml:space="preserve">Student Trustees are expected to wear their school uniform when in attendance at </w:t>
      </w:r>
      <w:r w:rsidRPr="007F3A34">
        <w:rPr>
          <w:rFonts w:ascii="Times New Roman" w:eastAsia="Times New Roman" w:hAnsi="Times New Roman" w:cs="Times New Roman"/>
          <w:lang w:val="en-CA" w:eastAsia="en-CA"/>
        </w:rPr>
        <w:t xml:space="preserve">Board </w:t>
      </w:r>
      <w:r w:rsidR="0066141A" w:rsidRPr="007F3A34">
        <w:rPr>
          <w:rFonts w:ascii="Times New Roman" w:eastAsia="Times New Roman" w:hAnsi="Times New Roman" w:cs="Times New Roman"/>
          <w:lang w:val="en-CA" w:eastAsia="en-CA"/>
        </w:rPr>
        <w:t xml:space="preserve">events </w:t>
      </w:r>
      <w:r w:rsidRPr="007F3A34">
        <w:rPr>
          <w:rFonts w:ascii="Times New Roman" w:eastAsia="Times New Roman" w:hAnsi="Times New Roman" w:cs="Times New Roman"/>
          <w:lang w:val="en-CA" w:eastAsia="en-CA"/>
        </w:rPr>
        <w:t xml:space="preserve">or </w:t>
      </w:r>
      <w:r w:rsidRPr="00E47519">
        <w:rPr>
          <w:rFonts w:ascii="Times New Roman" w:eastAsia="Times New Roman" w:hAnsi="Times New Roman" w:cs="Times New Roman"/>
          <w:lang w:val="en-CA" w:eastAsia="en-CA"/>
        </w:rPr>
        <w:t xml:space="preserve">Board Committee meetings, when representing the Board at either internal or </w:t>
      </w:r>
      <w:r w:rsidR="0023252D" w:rsidRPr="00E47519">
        <w:rPr>
          <w:rFonts w:ascii="Times New Roman" w:eastAsia="Times New Roman" w:hAnsi="Times New Roman" w:cs="Times New Roman"/>
          <w:lang w:val="en-CA" w:eastAsia="en-CA"/>
        </w:rPr>
        <w:t xml:space="preserve">external Board-related meetings </w:t>
      </w:r>
      <w:r w:rsidR="007D345B" w:rsidRPr="00E47519">
        <w:rPr>
          <w:rFonts w:ascii="Times New Roman" w:eastAsia="Times New Roman" w:hAnsi="Times New Roman" w:cs="Times New Roman"/>
          <w:lang w:val="en-CA" w:eastAsia="en-CA"/>
        </w:rPr>
        <w:t>and/</w:t>
      </w:r>
      <w:r w:rsidRPr="00E47519">
        <w:rPr>
          <w:rFonts w:ascii="Times New Roman" w:eastAsia="Times New Roman" w:hAnsi="Times New Roman" w:cs="Times New Roman"/>
          <w:lang w:val="en-CA" w:eastAsia="en-CA"/>
        </w:rPr>
        <w:t xml:space="preserve">or </w:t>
      </w:r>
      <w:r w:rsidR="007D345B" w:rsidRPr="00E47519">
        <w:rPr>
          <w:rFonts w:ascii="Times New Roman" w:eastAsia="Times New Roman" w:hAnsi="Times New Roman" w:cs="Times New Roman"/>
          <w:lang w:val="en-CA" w:eastAsia="en-CA"/>
        </w:rPr>
        <w:t>events</w:t>
      </w:r>
      <w:r w:rsidRPr="00E47519">
        <w:rPr>
          <w:rFonts w:ascii="Times New Roman" w:eastAsia="Times New Roman" w:hAnsi="Times New Roman" w:cs="Times New Roman"/>
          <w:lang w:val="en-CA" w:eastAsia="en-CA"/>
        </w:rPr>
        <w:t xml:space="preserve">. Exceptions require the approval of the Director of Education. </w:t>
      </w:r>
    </w:p>
    <w:p w14:paraId="0292D003" w14:textId="77777777" w:rsidR="000B5F83" w:rsidRPr="00E47519" w:rsidRDefault="000B5F83" w:rsidP="00BE38FA">
      <w:pPr>
        <w:spacing w:after="0" w:line="240" w:lineRule="auto"/>
        <w:ind w:left="504"/>
        <w:jc w:val="both"/>
        <w:rPr>
          <w:rFonts w:ascii="Times New Roman" w:eastAsia="Times New Roman" w:hAnsi="Times New Roman" w:cs="Times New Roman"/>
          <w:lang w:val="en-CA" w:eastAsia="en-CA"/>
        </w:rPr>
      </w:pPr>
    </w:p>
    <w:p w14:paraId="5542B823" w14:textId="77777777" w:rsidR="000B5F83" w:rsidRPr="00E47519" w:rsidRDefault="000B5F83" w:rsidP="00BE38FA">
      <w:pPr>
        <w:pStyle w:val="ListParagraph"/>
        <w:numPr>
          <w:ilvl w:val="0"/>
          <w:numId w:val="6"/>
        </w:numPr>
        <w:spacing w:after="0" w:line="240" w:lineRule="auto"/>
        <w:ind w:left="36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Student Trustees are expected to regularly attend and participate in the Public Session</w:t>
      </w:r>
      <w:r w:rsidR="00B1297C" w:rsidRPr="00E47519">
        <w:rPr>
          <w:rFonts w:ascii="Times New Roman" w:eastAsia="Times New Roman" w:hAnsi="Times New Roman" w:cs="Times New Roman"/>
          <w:lang w:val="en-CA" w:eastAsia="en-CA"/>
        </w:rPr>
        <w:t>s</w:t>
      </w:r>
      <w:r w:rsidRPr="00E47519">
        <w:rPr>
          <w:rFonts w:ascii="Times New Roman" w:eastAsia="Times New Roman" w:hAnsi="Times New Roman" w:cs="Times New Roman"/>
          <w:lang w:val="en-CA" w:eastAsia="en-CA"/>
        </w:rPr>
        <w:t xml:space="preserve"> </w:t>
      </w:r>
      <w:r w:rsidR="00897958" w:rsidRPr="00E47519">
        <w:rPr>
          <w:rFonts w:ascii="Times New Roman" w:eastAsia="Times New Roman" w:hAnsi="Times New Roman" w:cs="Times New Roman"/>
          <w:lang w:val="en-CA" w:eastAsia="en-CA"/>
        </w:rPr>
        <w:t>and Part A of the In-Camera Session</w:t>
      </w:r>
      <w:r w:rsidR="00B1297C" w:rsidRPr="00E47519">
        <w:rPr>
          <w:rFonts w:ascii="Times New Roman" w:eastAsia="Times New Roman" w:hAnsi="Times New Roman" w:cs="Times New Roman"/>
          <w:lang w:val="en-CA" w:eastAsia="en-CA"/>
        </w:rPr>
        <w:t>s</w:t>
      </w:r>
      <w:r w:rsidR="00897958" w:rsidRPr="00E47519">
        <w:rPr>
          <w:rFonts w:ascii="Times New Roman" w:eastAsia="Times New Roman" w:hAnsi="Times New Roman" w:cs="Times New Roman"/>
          <w:lang w:val="en-CA" w:eastAsia="en-CA"/>
        </w:rPr>
        <w:t xml:space="preserve"> </w:t>
      </w:r>
      <w:r w:rsidRPr="00E47519">
        <w:rPr>
          <w:rFonts w:ascii="Times New Roman" w:eastAsia="Times New Roman" w:hAnsi="Times New Roman" w:cs="Times New Roman"/>
          <w:lang w:val="en-CA" w:eastAsia="en-CA"/>
        </w:rPr>
        <w:t>of the Committee of the Whole Meeting</w:t>
      </w:r>
      <w:r w:rsidR="00770418" w:rsidRPr="00E47519">
        <w:rPr>
          <w:rFonts w:ascii="Times New Roman" w:eastAsia="Times New Roman" w:hAnsi="Times New Roman" w:cs="Times New Roman"/>
          <w:lang w:val="en-CA" w:eastAsia="en-CA"/>
        </w:rPr>
        <w:t>s</w:t>
      </w:r>
      <w:r w:rsidRPr="00E47519">
        <w:rPr>
          <w:rFonts w:ascii="Times New Roman" w:eastAsia="Times New Roman" w:hAnsi="Times New Roman" w:cs="Times New Roman"/>
          <w:lang w:val="en-CA" w:eastAsia="en-CA"/>
        </w:rPr>
        <w:t xml:space="preserve">, </w:t>
      </w:r>
      <w:r w:rsidR="00897958" w:rsidRPr="00E47519">
        <w:rPr>
          <w:rFonts w:ascii="Times New Roman" w:eastAsia="Times New Roman" w:hAnsi="Times New Roman" w:cs="Times New Roman"/>
          <w:lang w:val="en-CA" w:eastAsia="en-CA"/>
        </w:rPr>
        <w:t>and</w:t>
      </w:r>
      <w:r w:rsidRPr="00E47519">
        <w:rPr>
          <w:rFonts w:ascii="Times New Roman" w:eastAsia="Times New Roman" w:hAnsi="Times New Roman" w:cs="Times New Roman"/>
          <w:lang w:val="en-CA" w:eastAsia="en-CA"/>
        </w:rPr>
        <w:t xml:space="preserve"> Board Meeting</w:t>
      </w:r>
      <w:r w:rsidR="00897958" w:rsidRPr="00E47519">
        <w:rPr>
          <w:rFonts w:ascii="Times New Roman" w:eastAsia="Times New Roman" w:hAnsi="Times New Roman" w:cs="Times New Roman"/>
          <w:lang w:val="en-CA" w:eastAsia="en-CA"/>
        </w:rPr>
        <w:t>s</w:t>
      </w:r>
      <w:r w:rsidR="00B1297C" w:rsidRPr="00E47519">
        <w:rPr>
          <w:rFonts w:ascii="Times New Roman" w:eastAsia="Times New Roman" w:hAnsi="Times New Roman" w:cs="Times New Roman"/>
          <w:lang w:val="en-CA" w:eastAsia="en-CA"/>
        </w:rPr>
        <w:t xml:space="preserve">. </w:t>
      </w:r>
      <w:r w:rsidRPr="00E47519">
        <w:rPr>
          <w:rFonts w:ascii="Times New Roman" w:eastAsia="Times New Roman" w:hAnsi="Times New Roman" w:cs="Times New Roman"/>
          <w:lang w:val="en-CA" w:eastAsia="en-CA"/>
        </w:rPr>
        <w:t xml:space="preserve">Student Trustees are to inform the </w:t>
      </w:r>
      <w:r w:rsidR="00F86EAE" w:rsidRPr="00E47519">
        <w:rPr>
          <w:rFonts w:ascii="Times New Roman" w:eastAsia="Times New Roman" w:hAnsi="Times New Roman" w:cs="Times New Roman"/>
          <w:lang w:val="en-CA" w:eastAsia="en-CA"/>
        </w:rPr>
        <w:t xml:space="preserve">Administrative Assistant to Corporate Services </w:t>
      </w:r>
      <w:r w:rsidRPr="00E47519">
        <w:rPr>
          <w:rFonts w:ascii="Times New Roman" w:eastAsia="Times New Roman" w:hAnsi="Times New Roman" w:cs="Times New Roman"/>
          <w:lang w:val="en-CA" w:eastAsia="en-CA"/>
        </w:rPr>
        <w:t xml:space="preserve">of the Board when they are unable to attend a meeting. </w:t>
      </w:r>
    </w:p>
    <w:p w14:paraId="7B9F07A1" w14:textId="77777777" w:rsidR="000B5F83" w:rsidRPr="00E47519" w:rsidRDefault="000B5F83" w:rsidP="00BE38FA">
      <w:pPr>
        <w:spacing w:after="0" w:line="240" w:lineRule="auto"/>
        <w:ind w:left="504"/>
        <w:jc w:val="both"/>
        <w:rPr>
          <w:rFonts w:ascii="Times New Roman" w:eastAsia="Times New Roman" w:hAnsi="Times New Roman" w:cs="Times New Roman"/>
          <w:lang w:val="en-CA" w:eastAsia="en-CA"/>
        </w:rPr>
      </w:pPr>
    </w:p>
    <w:p w14:paraId="1EF4B86E" w14:textId="77777777" w:rsidR="000B5F83" w:rsidRPr="00E47519" w:rsidRDefault="000B5F83" w:rsidP="00BE38FA">
      <w:pPr>
        <w:spacing w:after="0" w:line="240" w:lineRule="auto"/>
        <w:ind w:left="36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 xml:space="preserve">In accordance with the </w:t>
      </w:r>
      <w:r w:rsidRPr="00E47519">
        <w:rPr>
          <w:rFonts w:ascii="Times New Roman" w:eastAsia="Times New Roman" w:hAnsi="Times New Roman" w:cs="Times New Roman"/>
          <w:i/>
          <w:lang w:val="en-CA" w:eastAsia="en-CA"/>
        </w:rPr>
        <w:t>Education Act</w:t>
      </w:r>
      <w:r w:rsidRPr="00E47519">
        <w:rPr>
          <w:rFonts w:ascii="Times New Roman" w:eastAsia="Times New Roman" w:hAnsi="Times New Roman" w:cs="Times New Roman"/>
          <w:lang w:val="en-CA" w:eastAsia="en-CA"/>
        </w:rPr>
        <w:t xml:space="preserve"> – Section 207, Student Trustees are not eligible to attend In-Camera meetings when the subject matter under consideration involves:</w:t>
      </w:r>
    </w:p>
    <w:p w14:paraId="0F853922" w14:textId="77777777" w:rsidR="006338C7" w:rsidRPr="00E47519" w:rsidRDefault="00874A26" w:rsidP="00BE38FA">
      <w:pPr>
        <w:pStyle w:val="ListParagraph"/>
        <w:numPr>
          <w:ilvl w:val="0"/>
          <w:numId w:val="7"/>
        </w:numPr>
        <w:spacing w:after="0" w:line="240" w:lineRule="auto"/>
        <w:ind w:left="108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t</w:t>
      </w:r>
      <w:r w:rsidR="000B5F83" w:rsidRPr="00E47519">
        <w:rPr>
          <w:rFonts w:ascii="Times New Roman" w:eastAsia="Times New Roman" w:hAnsi="Times New Roman" w:cs="Times New Roman"/>
          <w:lang w:val="en-CA" w:eastAsia="en-CA"/>
        </w:rPr>
        <w:t>he security of the property of the Board;</w:t>
      </w:r>
    </w:p>
    <w:p w14:paraId="04ED8A6C" w14:textId="77777777" w:rsidR="000B5F83" w:rsidRPr="00E47519" w:rsidRDefault="00874A26" w:rsidP="00BE38FA">
      <w:pPr>
        <w:pStyle w:val="ListParagraph"/>
        <w:numPr>
          <w:ilvl w:val="0"/>
          <w:numId w:val="7"/>
        </w:numPr>
        <w:spacing w:after="0" w:line="240" w:lineRule="auto"/>
        <w:ind w:left="108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t</w:t>
      </w:r>
      <w:r w:rsidR="000B5F83" w:rsidRPr="00E47519">
        <w:rPr>
          <w:rFonts w:ascii="Times New Roman" w:eastAsia="Times New Roman" w:hAnsi="Times New Roman" w:cs="Times New Roman"/>
          <w:lang w:val="en-CA" w:eastAsia="en-CA"/>
        </w:rPr>
        <w:t>he disclosure of intimate, personal or financial information in respect of a member of the Board or committee, an employee or prospective employee of the Board or a pupil or his or her parent or guardian;</w:t>
      </w:r>
    </w:p>
    <w:p w14:paraId="27E40623" w14:textId="77777777" w:rsidR="000B5F83" w:rsidRPr="00E47519" w:rsidRDefault="00874A26" w:rsidP="00BE38FA">
      <w:pPr>
        <w:pStyle w:val="ListParagraph"/>
        <w:numPr>
          <w:ilvl w:val="0"/>
          <w:numId w:val="7"/>
        </w:numPr>
        <w:spacing w:after="0" w:line="240" w:lineRule="auto"/>
        <w:ind w:left="108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t</w:t>
      </w:r>
      <w:r w:rsidR="000B5F83" w:rsidRPr="00E47519">
        <w:rPr>
          <w:rFonts w:ascii="Times New Roman" w:eastAsia="Times New Roman" w:hAnsi="Times New Roman" w:cs="Times New Roman"/>
          <w:lang w:val="en-CA" w:eastAsia="en-CA"/>
        </w:rPr>
        <w:t>he acquisition or disposal of a school site;</w:t>
      </w:r>
    </w:p>
    <w:p w14:paraId="71CC2954" w14:textId="77777777" w:rsidR="006338C7" w:rsidRPr="00E47519" w:rsidRDefault="00874A26" w:rsidP="00BE38FA">
      <w:pPr>
        <w:pStyle w:val="ListParagraph"/>
        <w:numPr>
          <w:ilvl w:val="0"/>
          <w:numId w:val="7"/>
        </w:numPr>
        <w:spacing w:after="0" w:line="240" w:lineRule="auto"/>
        <w:ind w:left="108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d</w:t>
      </w:r>
      <w:r w:rsidR="000B5F83" w:rsidRPr="00E47519">
        <w:rPr>
          <w:rFonts w:ascii="Times New Roman" w:eastAsia="Times New Roman" w:hAnsi="Times New Roman" w:cs="Times New Roman"/>
          <w:lang w:val="en-CA" w:eastAsia="en-CA"/>
        </w:rPr>
        <w:t>ecisions in respect of negotiations with employees of the Board; or</w:t>
      </w:r>
    </w:p>
    <w:p w14:paraId="405A79B2" w14:textId="77777777" w:rsidR="000B5F83" w:rsidRPr="00E47519" w:rsidRDefault="00874A26" w:rsidP="00BE38FA">
      <w:pPr>
        <w:pStyle w:val="ListParagraph"/>
        <w:numPr>
          <w:ilvl w:val="0"/>
          <w:numId w:val="7"/>
        </w:numPr>
        <w:tabs>
          <w:tab w:val="left" w:pos="4770"/>
        </w:tabs>
        <w:spacing w:after="0" w:line="240" w:lineRule="auto"/>
        <w:ind w:left="108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l</w:t>
      </w:r>
      <w:r w:rsidR="000B5F83" w:rsidRPr="00E47519">
        <w:rPr>
          <w:rFonts w:ascii="Times New Roman" w:eastAsia="Times New Roman" w:hAnsi="Times New Roman" w:cs="Times New Roman"/>
          <w:lang w:val="en-CA" w:eastAsia="en-CA"/>
        </w:rPr>
        <w:t>itigation affecting the Board.</w:t>
      </w:r>
    </w:p>
    <w:p w14:paraId="69FB7701" w14:textId="77777777" w:rsidR="000B5F83" w:rsidRPr="00E47519" w:rsidRDefault="000B5F83" w:rsidP="00BE38FA">
      <w:pPr>
        <w:spacing w:after="0" w:line="240" w:lineRule="auto"/>
        <w:ind w:left="1080" w:hanging="720"/>
        <w:jc w:val="both"/>
        <w:rPr>
          <w:rFonts w:ascii="Times New Roman" w:eastAsia="Times New Roman" w:hAnsi="Times New Roman" w:cs="Times New Roman"/>
          <w:lang w:val="en-CA" w:eastAsia="en-CA"/>
        </w:rPr>
      </w:pPr>
    </w:p>
    <w:p w14:paraId="6F115D4B" w14:textId="77777777" w:rsidR="000B5F83" w:rsidRPr="00E47519" w:rsidRDefault="000B5F83" w:rsidP="00BE38FA">
      <w:pPr>
        <w:pStyle w:val="ListParagraph"/>
        <w:numPr>
          <w:ilvl w:val="0"/>
          <w:numId w:val="6"/>
        </w:numPr>
        <w:spacing w:after="0" w:line="240" w:lineRule="auto"/>
        <w:ind w:left="36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 xml:space="preserve">A Student Trustee will not count towards quorum at Committee Meetings or at Board Meetings.  Student Trustees are not entitled to a binding vote, but they have the right to have their vote recorded in the Board Minutes upon request through the Chair of the Board. </w:t>
      </w:r>
    </w:p>
    <w:p w14:paraId="0834F0B9" w14:textId="77777777" w:rsidR="000B5F83" w:rsidRPr="00E47519" w:rsidRDefault="000B5F83" w:rsidP="00BE38FA">
      <w:pPr>
        <w:spacing w:after="0" w:line="240" w:lineRule="auto"/>
        <w:ind w:left="504"/>
        <w:jc w:val="both"/>
        <w:rPr>
          <w:rFonts w:ascii="Times New Roman" w:eastAsia="Times New Roman" w:hAnsi="Times New Roman" w:cs="Times New Roman"/>
          <w:lang w:val="en-CA" w:eastAsia="en-CA"/>
        </w:rPr>
      </w:pPr>
    </w:p>
    <w:p w14:paraId="7203A107" w14:textId="77777777" w:rsidR="000B5F83" w:rsidRPr="00E47519" w:rsidRDefault="00482FA3" w:rsidP="00BE38FA">
      <w:pPr>
        <w:pStyle w:val="ListParagraph"/>
        <w:numPr>
          <w:ilvl w:val="0"/>
          <w:numId w:val="6"/>
        </w:numPr>
        <w:spacing w:after="0" w:line="240" w:lineRule="auto"/>
        <w:ind w:left="36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 xml:space="preserve">A </w:t>
      </w:r>
      <w:r w:rsidR="000B5F83" w:rsidRPr="00E47519">
        <w:rPr>
          <w:rFonts w:ascii="Times New Roman" w:eastAsia="Times New Roman" w:hAnsi="Times New Roman" w:cs="Times New Roman"/>
          <w:lang w:val="en-CA" w:eastAsia="en-CA"/>
        </w:rPr>
        <w:t>Student Trustee</w:t>
      </w:r>
      <w:r w:rsidR="00874A26" w:rsidRPr="00E47519">
        <w:rPr>
          <w:rFonts w:ascii="Times New Roman" w:eastAsia="Times New Roman" w:hAnsi="Times New Roman" w:cs="Times New Roman"/>
          <w:lang w:val="en-CA" w:eastAsia="en-CA"/>
        </w:rPr>
        <w:t xml:space="preserve"> </w:t>
      </w:r>
      <w:r w:rsidR="000B5F83" w:rsidRPr="00E47519">
        <w:rPr>
          <w:rFonts w:ascii="Times New Roman" w:eastAsia="Times New Roman" w:hAnsi="Times New Roman" w:cs="Times New Roman"/>
          <w:lang w:val="en-CA" w:eastAsia="en-CA"/>
        </w:rPr>
        <w:t xml:space="preserve">may request that a matter before the Board or any of its committees, be put to a recorded vote, in which case there must be two votes, a non-binding recorded vote that includes the Student Trustee’s vote; and a recorded binding vote that does not include the Student Trustee’s vote. </w:t>
      </w:r>
    </w:p>
    <w:p w14:paraId="10456FC0" w14:textId="77777777" w:rsidR="000B5F83" w:rsidRPr="00E47519" w:rsidRDefault="000B5F83" w:rsidP="00BE38FA">
      <w:pPr>
        <w:spacing w:after="0" w:line="240" w:lineRule="auto"/>
        <w:ind w:left="504"/>
        <w:jc w:val="both"/>
        <w:rPr>
          <w:rFonts w:ascii="Times New Roman" w:eastAsia="Times New Roman" w:hAnsi="Times New Roman" w:cs="Times New Roman"/>
          <w:lang w:val="en-CA" w:eastAsia="en-CA"/>
        </w:rPr>
      </w:pPr>
    </w:p>
    <w:p w14:paraId="52DCC2EF" w14:textId="77777777" w:rsidR="000B5F83" w:rsidRPr="00E47519" w:rsidRDefault="000B5F83" w:rsidP="00BE38FA">
      <w:pPr>
        <w:pStyle w:val="ListParagraph"/>
        <w:numPr>
          <w:ilvl w:val="0"/>
          <w:numId w:val="6"/>
        </w:numPr>
        <w:spacing w:after="0" w:line="240" w:lineRule="auto"/>
        <w:ind w:left="36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lastRenderedPageBreak/>
        <w:t xml:space="preserve">A Student Trustee is not entitled to move a motion, but is entitled to suggest a motion on any matter at a meeting of the Board or of one of its committees on which the Student Trustee sits. If no member of the Board or committee moves the suggested motion, the record shall show the suggested motion. </w:t>
      </w:r>
    </w:p>
    <w:p w14:paraId="7A2F2EC6" w14:textId="77777777" w:rsidR="00482FA3" w:rsidRPr="00E47519" w:rsidRDefault="00482FA3" w:rsidP="00BE38FA">
      <w:pPr>
        <w:pStyle w:val="ListParagraph"/>
        <w:ind w:left="360"/>
        <w:rPr>
          <w:rFonts w:ascii="Times New Roman" w:eastAsia="Times New Roman" w:hAnsi="Times New Roman" w:cs="Times New Roman"/>
          <w:lang w:val="en-CA" w:eastAsia="en-CA"/>
        </w:rPr>
      </w:pPr>
    </w:p>
    <w:p w14:paraId="7F226DF8" w14:textId="77777777" w:rsidR="00482FA3" w:rsidRPr="00E47519" w:rsidRDefault="00482FA3" w:rsidP="00BE38FA">
      <w:pPr>
        <w:pStyle w:val="ListParagraph"/>
        <w:numPr>
          <w:ilvl w:val="0"/>
          <w:numId w:val="6"/>
        </w:numPr>
        <w:spacing w:after="0" w:line="240" w:lineRule="auto"/>
        <w:ind w:left="36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A Student Trustee may be disqualified from serving as a Student Trustee based on:</w:t>
      </w:r>
    </w:p>
    <w:p w14:paraId="66E1AFAA" w14:textId="77777777" w:rsidR="00482FA3" w:rsidRPr="00E47519" w:rsidRDefault="00482FA3" w:rsidP="00BE38FA">
      <w:pPr>
        <w:pStyle w:val="ListParagraph"/>
        <w:numPr>
          <w:ilvl w:val="0"/>
          <w:numId w:val="8"/>
        </w:numPr>
        <w:spacing w:after="0" w:line="240" w:lineRule="auto"/>
        <w:ind w:left="108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legislative criteria</w:t>
      </w:r>
    </w:p>
    <w:p w14:paraId="7B1CEE3C" w14:textId="77777777" w:rsidR="00482FA3" w:rsidRPr="00E47519" w:rsidRDefault="00482FA3" w:rsidP="00BE38FA">
      <w:pPr>
        <w:pStyle w:val="ListParagraph"/>
        <w:numPr>
          <w:ilvl w:val="0"/>
          <w:numId w:val="8"/>
        </w:numPr>
        <w:spacing w:after="0" w:line="240" w:lineRule="auto"/>
        <w:ind w:left="108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ceasing to be a student within the Board</w:t>
      </w:r>
    </w:p>
    <w:p w14:paraId="1FEC8011" w14:textId="77777777" w:rsidR="00482FA3" w:rsidRPr="00E47519" w:rsidRDefault="00482FA3" w:rsidP="00BE38FA">
      <w:pPr>
        <w:pStyle w:val="ListParagraph"/>
        <w:numPr>
          <w:ilvl w:val="0"/>
          <w:numId w:val="8"/>
        </w:numPr>
        <w:spacing w:after="0" w:line="240" w:lineRule="auto"/>
        <w:ind w:left="108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ineligibility to meet the terms of the Student Trustees Policy and/or Administrative Operational Procedures</w:t>
      </w:r>
    </w:p>
    <w:p w14:paraId="4EF9C0DA" w14:textId="77777777" w:rsidR="00482FA3" w:rsidRPr="00E47519" w:rsidRDefault="00482FA3" w:rsidP="00BE38FA">
      <w:pPr>
        <w:pStyle w:val="ListParagraph"/>
        <w:numPr>
          <w:ilvl w:val="0"/>
          <w:numId w:val="8"/>
        </w:numPr>
        <w:spacing w:after="0" w:line="240" w:lineRule="auto"/>
        <w:ind w:left="108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committing a serious breach of Board Policy or Code of Conduct infraction as determined by the Director of Education and/or Board</w:t>
      </w:r>
    </w:p>
    <w:p w14:paraId="5E683945" w14:textId="7378DA28" w:rsidR="00482FA3" w:rsidRPr="007F3A34" w:rsidRDefault="00482FA3" w:rsidP="00BE38FA">
      <w:pPr>
        <w:pStyle w:val="ListParagraph"/>
        <w:numPr>
          <w:ilvl w:val="0"/>
          <w:numId w:val="8"/>
        </w:numPr>
        <w:spacing w:after="0" w:line="240" w:lineRule="auto"/>
        <w:ind w:left="108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break</w:t>
      </w:r>
      <w:r w:rsidRPr="007F3A34">
        <w:rPr>
          <w:rFonts w:ascii="Times New Roman" w:eastAsia="Times New Roman" w:hAnsi="Times New Roman" w:cs="Times New Roman"/>
          <w:lang w:val="en-CA" w:eastAsia="en-CA"/>
        </w:rPr>
        <w:t xml:space="preserve">ing the </w:t>
      </w:r>
      <w:r w:rsidR="00A4450F" w:rsidRPr="007F3A34">
        <w:rPr>
          <w:rFonts w:ascii="Times New Roman" w:eastAsia="Times New Roman" w:hAnsi="Times New Roman" w:cs="Times New Roman"/>
          <w:lang w:val="en-CA" w:eastAsia="en-CA"/>
        </w:rPr>
        <w:t>conflict-of-interest</w:t>
      </w:r>
      <w:r w:rsidRPr="007F3A34">
        <w:rPr>
          <w:rFonts w:ascii="Times New Roman" w:eastAsia="Times New Roman" w:hAnsi="Times New Roman" w:cs="Times New Roman"/>
          <w:lang w:val="en-CA" w:eastAsia="en-CA"/>
        </w:rPr>
        <w:t xml:space="preserve"> regulations or disclosed in camera information</w:t>
      </w:r>
    </w:p>
    <w:p w14:paraId="5F69F03E" w14:textId="77777777" w:rsidR="00482FA3" w:rsidRPr="00E47519" w:rsidRDefault="00482FA3" w:rsidP="00BE38FA">
      <w:pPr>
        <w:pStyle w:val="ListParagraph"/>
        <w:numPr>
          <w:ilvl w:val="0"/>
          <w:numId w:val="8"/>
        </w:numPr>
        <w:spacing w:after="0" w:line="240" w:lineRule="auto"/>
        <w:ind w:left="1080"/>
        <w:jc w:val="both"/>
        <w:rPr>
          <w:rFonts w:ascii="Times New Roman" w:eastAsia="Times New Roman" w:hAnsi="Times New Roman" w:cs="Times New Roman"/>
          <w:lang w:val="en-CA" w:eastAsia="en-CA"/>
        </w:rPr>
      </w:pPr>
      <w:r w:rsidRPr="007F3A34">
        <w:rPr>
          <w:rFonts w:ascii="Times New Roman" w:eastAsia="Times New Roman" w:hAnsi="Times New Roman" w:cs="Times New Roman"/>
          <w:lang w:val="en-CA" w:eastAsia="en-CA"/>
        </w:rPr>
        <w:t xml:space="preserve">being absent from </w:t>
      </w:r>
      <w:r w:rsidRPr="00E47519">
        <w:rPr>
          <w:rFonts w:ascii="Times New Roman" w:eastAsia="Times New Roman" w:hAnsi="Times New Roman" w:cs="Times New Roman"/>
          <w:lang w:val="en-CA" w:eastAsia="en-CA"/>
        </w:rPr>
        <w:t>three consecutive meetings of the Board</w:t>
      </w:r>
    </w:p>
    <w:p w14:paraId="7E32751A" w14:textId="77777777" w:rsidR="006338C7" w:rsidRPr="00E47519" w:rsidRDefault="00482FA3" w:rsidP="00BE38FA">
      <w:pPr>
        <w:pStyle w:val="ListParagraph"/>
        <w:numPr>
          <w:ilvl w:val="0"/>
          <w:numId w:val="8"/>
        </w:numPr>
        <w:spacing w:after="0" w:line="240" w:lineRule="auto"/>
        <w:ind w:left="108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conduct as determined by the Board which is incompatible with the roles and responsibilities of the position of Student Trustee</w:t>
      </w:r>
    </w:p>
    <w:p w14:paraId="70C36CF0" w14:textId="77777777" w:rsidR="006338C7" w:rsidRPr="00E47519" w:rsidRDefault="006338C7" w:rsidP="00BE38FA">
      <w:pPr>
        <w:pStyle w:val="ListParagraph"/>
        <w:spacing w:after="0" w:line="240" w:lineRule="auto"/>
        <w:ind w:left="792"/>
        <w:jc w:val="both"/>
        <w:rPr>
          <w:rFonts w:ascii="Times New Roman" w:eastAsia="Times New Roman" w:hAnsi="Times New Roman" w:cs="Times New Roman"/>
          <w:lang w:val="en-CA" w:eastAsia="en-CA"/>
        </w:rPr>
      </w:pPr>
    </w:p>
    <w:p w14:paraId="14373531" w14:textId="77777777" w:rsidR="00482FA3" w:rsidRPr="00E47519" w:rsidRDefault="00482FA3" w:rsidP="00BE38FA">
      <w:pPr>
        <w:pStyle w:val="ListParagraph"/>
        <w:numPr>
          <w:ilvl w:val="0"/>
          <w:numId w:val="6"/>
        </w:numPr>
        <w:spacing w:after="0" w:line="240" w:lineRule="auto"/>
        <w:ind w:left="36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The consequences for a Student Trustee who may be disqualifie</w:t>
      </w:r>
      <w:r w:rsidR="006338C7" w:rsidRPr="00E47519">
        <w:rPr>
          <w:rFonts w:ascii="Times New Roman" w:eastAsia="Times New Roman" w:hAnsi="Times New Roman" w:cs="Times New Roman"/>
          <w:lang w:val="en-CA" w:eastAsia="en-CA"/>
        </w:rPr>
        <w:t xml:space="preserve">d will be in consultation with </w:t>
      </w:r>
      <w:r w:rsidRPr="00E47519">
        <w:rPr>
          <w:rFonts w:ascii="Times New Roman" w:eastAsia="Times New Roman" w:hAnsi="Times New Roman" w:cs="Times New Roman"/>
          <w:lang w:val="en-CA" w:eastAsia="en-CA"/>
        </w:rPr>
        <w:t>the Director of Education.</w:t>
      </w:r>
    </w:p>
    <w:p w14:paraId="250051F9" w14:textId="77777777" w:rsidR="00482FA3" w:rsidRPr="00E47519" w:rsidRDefault="00482FA3" w:rsidP="00482FA3">
      <w:pPr>
        <w:spacing w:after="0" w:line="240" w:lineRule="auto"/>
        <w:ind w:left="432"/>
        <w:jc w:val="both"/>
        <w:rPr>
          <w:rFonts w:ascii="Times New Roman" w:eastAsia="Times New Roman" w:hAnsi="Times New Roman" w:cs="Times New Roman"/>
          <w:lang w:val="en-CA" w:eastAsia="en-CA"/>
        </w:rPr>
      </w:pPr>
    </w:p>
    <w:p w14:paraId="185587A4" w14:textId="77777777" w:rsidR="000B5F83" w:rsidRPr="00E47519" w:rsidRDefault="000B5F83" w:rsidP="000B5F8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b/>
          <w:color w:val="FFFFFF"/>
          <w:lang w:val="en-CA" w:eastAsia="en-CA"/>
        </w:rPr>
      </w:pPr>
      <w:r w:rsidRPr="00E47519">
        <w:rPr>
          <w:rFonts w:ascii="Times New Roman" w:eastAsia="Times New Roman" w:hAnsi="Times New Roman" w:cs="Times New Roman"/>
          <w:b/>
          <w:color w:val="FFFFFF"/>
          <w:lang w:val="en-CA" w:eastAsia="en-CA"/>
        </w:rPr>
        <w:t xml:space="preserve">ELECTION </w:t>
      </w:r>
      <w:r w:rsidR="00285DAF" w:rsidRPr="00E47519">
        <w:rPr>
          <w:rFonts w:ascii="Times New Roman" w:eastAsia="Times New Roman" w:hAnsi="Times New Roman" w:cs="Times New Roman"/>
          <w:b/>
          <w:color w:val="FFFFFF"/>
          <w:lang w:val="en-CA" w:eastAsia="en-CA"/>
        </w:rPr>
        <w:t>AND TERMS OF OFFICE</w:t>
      </w:r>
    </w:p>
    <w:p w14:paraId="24414B50" w14:textId="12ED7928" w:rsidR="000B5F83" w:rsidRPr="007F3A34" w:rsidRDefault="000B5F83" w:rsidP="000B5F83">
      <w:pPr>
        <w:spacing w:after="0" w:line="240" w:lineRule="auto"/>
        <w:jc w:val="both"/>
        <w:rPr>
          <w:rFonts w:ascii="Times New Roman" w:eastAsia="Times New Roman" w:hAnsi="Times New Roman" w:cs="Times New Roman"/>
          <w:b/>
          <w:lang w:val="en-CA" w:eastAsia="en-CA"/>
        </w:rPr>
      </w:pPr>
    </w:p>
    <w:p w14:paraId="2B8A04B9" w14:textId="77777777" w:rsidR="00A4450F" w:rsidRPr="007F3A34" w:rsidRDefault="00A4450F" w:rsidP="00A4450F">
      <w:pPr>
        <w:spacing w:after="0" w:line="240" w:lineRule="auto"/>
        <w:jc w:val="both"/>
        <w:rPr>
          <w:rFonts w:ascii="Times New Roman" w:eastAsia="Times New Roman" w:hAnsi="Times New Roman" w:cs="Times New Roman"/>
          <w:lang w:val="en-CA" w:eastAsia="en-CA"/>
        </w:rPr>
      </w:pPr>
      <w:r w:rsidRPr="007F3A34">
        <w:rPr>
          <w:rFonts w:ascii="Times New Roman" w:eastAsia="Times New Roman" w:hAnsi="Times New Roman" w:cs="Times New Roman"/>
          <w:lang w:val="en-CA" w:eastAsia="en-CA"/>
        </w:rPr>
        <w:t>In accordance with Ontario Regulation 7/07, the Board shall have at least two but not more than three student trustees.</w:t>
      </w:r>
    </w:p>
    <w:p w14:paraId="68E403BF" w14:textId="77777777" w:rsidR="00A4450F" w:rsidRPr="007F3A34" w:rsidRDefault="00A4450F" w:rsidP="00A4450F">
      <w:pPr>
        <w:spacing w:after="0" w:line="240" w:lineRule="auto"/>
        <w:jc w:val="both"/>
        <w:rPr>
          <w:rFonts w:ascii="Times New Roman" w:eastAsia="Times New Roman" w:hAnsi="Times New Roman" w:cs="Times New Roman"/>
          <w:lang w:val="en-CA" w:eastAsia="en-CA"/>
        </w:rPr>
      </w:pPr>
    </w:p>
    <w:p w14:paraId="0E70AEBA" w14:textId="1DFD3DEA" w:rsidR="00A4450F" w:rsidRPr="007F3A34" w:rsidRDefault="00A4450F" w:rsidP="00A4450F">
      <w:pPr>
        <w:spacing w:after="0" w:line="240" w:lineRule="auto"/>
        <w:jc w:val="both"/>
        <w:rPr>
          <w:rFonts w:ascii="Times New Roman" w:eastAsia="Times New Roman" w:hAnsi="Times New Roman" w:cs="Times New Roman"/>
          <w:lang w:val="en-CA" w:eastAsia="en-CA"/>
        </w:rPr>
      </w:pPr>
      <w:r w:rsidRPr="007F3A34">
        <w:rPr>
          <w:rFonts w:ascii="Times New Roman" w:eastAsia="Times New Roman" w:hAnsi="Times New Roman" w:cs="Times New Roman"/>
          <w:lang w:val="en-CA" w:eastAsia="en-CA"/>
        </w:rPr>
        <w:t>An election for a student trustee position for a two -year term of office shall be held no later than April 30</w:t>
      </w:r>
      <w:r w:rsidR="007F3A34">
        <w:rPr>
          <w:rFonts w:ascii="Times New Roman" w:eastAsia="Times New Roman" w:hAnsi="Times New Roman" w:cs="Times New Roman"/>
          <w:lang w:val="en-CA" w:eastAsia="en-CA"/>
        </w:rPr>
        <w:t>,</w:t>
      </w:r>
      <w:r w:rsidRPr="007F3A34">
        <w:rPr>
          <w:rFonts w:ascii="Times New Roman" w:eastAsia="Times New Roman" w:hAnsi="Times New Roman" w:cs="Times New Roman"/>
          <w:lang w:val="en-CA" w:eastAsia="en-CA"/>
        </w:rPr>
        <w:t xml:space="preserve"> in each school year.</w:t>
      </w:r>
    </w:p>
    <w:p w14:paraId="13EBBE1C" w14:textId="77777777" w:rsidR="00A4450F" w:rsidRPr="007F3A34" w:rsidRDefault="00A4450F" w:rsidP="00A4450F">
      <w:pPr>
        <w:spacing w:after="0" w:line="240" w:lineRule="auto"/>
        <w:jc w:val="both"/>
        <w:rPr>
          <w:rFonts w:ascii="Times New Roman" w:eastAsia="Times New Roman" w:hAnsi="Times New Roman" w:cs="Times New Roman"/>
          <w:lang w:val="en-CA" w:eastAsia="en-CA"/>
        </w:rPr>
      </w:pPr>
    </w:p>
    <w:p w14:paraId="55E8F5E9" w14:textId="77777777" w:rsidR="00A4450F" w:rsidRPr="007F3A34" w:rsidRDefault="00A4450F" w:rsidP="00A4450F">
      <w:pPr>
        <w:spacing w:after="0" w:line="240" w:lineRule="auto"/>
        <w:jc w:val="both"/>
        <w:rPr>
          <w:rFonts w:ascii="Times New Roman" w:eastAsia="Times New Roman" w:hAnsi="Times New Roman" w:cs="Times New Roman"/>
          <w:lang w:val="en-CA" w:eastAsia="en-CA"/>
        </w:rPr>
      </w:pPr>
      <w:r w:rsidRPr="007F3A34">
        <w:rPr>
          <w:rFonts w:ascii="Times New Roman" w:eastAsia="Times New Roman" w:hAnsi="Times New Roman" w:cs="Times New Roman"/>
          <w:lang w:val="en-CA" w:eastAsia="en-CA"/>
        </w:rPr>
        <w:t>The Student Senate will host a Niagara Catholic Student Leadership Symposium for all current and newly elected secondary Student Councils, Student Senators and elementary incoming and outgoing Family of Schools’ Student Councils.</w:t>
      </w:r>
    </w:p>
    <w:p w14:paraId="652EDF42" w14:textId="77777777" w:rsidR="00A4450F" w:rsidRPr="007F3A34" w:rsidRDefault="00A4450F" w:rsidP="00A4450F">
      <w:pPr>
        <w:spacing w:after="0" w:line="240" w:lineRule="auto"/>
        <w:jc w:val="both"/>
        <w:rPr>
          <w:rFonts w:ascii="Times New Roman" w:eastAsia="Times New Roman" w:hAnsi="Times New Roman" w:cs="Times New Roman"/>
          <w:lang w:val="en-CA" w:eastAsia="en-CA"/>
        </w:rPr>
      </w:pPr>
    </w:p>
    <w:p w14:paraId="5237CB3B" w14:textId="783E1DE1" w:rsidR="00A4450F" w:rsidRPr="007F3A34" w:rsidRDefault="00A4450F" w:rsidP="00A4450F">
      <w:pPr>
        <w:spacing w:after="0" w:line="240" w:lineRule="auto"/>
        <w:jc w:val="both"/>
        <w:rPr>
          <w:rFonts w:ascii="Times New Roman" w:eastAsia="Times New Roman" w:hAnsi="Times New Roman" w:cs="Times New Roman"/>
          <w:lang w:val="en-CA" w:eastAsia="en-CA"/>
        </w:rPr>
      </w:pPr>
      <w:r w:rsidRPr="007F3A34">
        <w:rPr>
          <w:rFonts w:ascii="Times New Roman" w:eastAsia="Times New Roman" w:hAnsi="Times New Roman" w:cs="Times New Roman"/>
          <w:lang w:val="en-CA" w:eastAsia="en-CA"/>
        </w:rPr>
        <w:t>At the annual Niagara Catholic Student Leadership Symposium, one student will be elected by the newly elected Student Senate to serve as the incoming Student Trustee on the Board and as Co-Chair of the Student Senate. The student must be enrolled in Grade 10 at a Niagara Catholic secondary school at the time of the election and must be eligible to serve a two-year term.</w:t>
      </w:r>
    </w:p>
    <w:p w14:paraId="417C719F" w14:textId="77777777" w:rsidR="00A4450F" w:rsidRPr="007F3A34" w:rsidRDefault="00A4450F" w:rsidP="00A4450F">
      <w:pPr>
        <w:spacing w:after="0" w:line="240" w:lineRule="auto"/>
        <w:jc w:val="both"/>
        <w:rPr>
          <w:rFonts w:ascii="Times New Roman" w:eastAsia="Times New Roman" w:hAnsi="Times New Roman" w:cs="Times New Roman"/>
          <w:lang w:val="en-CA" w:eastAsia="en-CA"/>
        </w:rPr>
      </w:pPr>
    </w:p>
    <w:p w14:paraId="5E1FBCC6" w14:textId="020D4298" w:rsidR="00A4450F" w:rsidRPr="007F3A34" w:rsidRDefault="00A4450F" w:rsidP="00A4450F">
      <w:pPr>
        <w:rPr>
          <w:rFonts w:ascii="Times New Roman" w:hAnsi="Times New Roman" w:cs="Times New Roman"/>
        </w:rPr>
      </w:pPr>
      <w:r w:rsidRPr="007F3A34">
        <w:rPr>
          <w:rFonts w:ascii="Times New Roman" w:hAnsi="Times New Roman" w:cs="Times New Roman"/>
        </w:rPr>
        <w:t>Given the importance placed on the role of Student Trustees in serving on the Board of Trustees</w:t>
      </w:r>
      <w:r w:rsidR="007F3A34">
        <w:rPr>
          <w:rFonts w:ascii="Times New Roman" w:hAnsi="Times New Roman" w:cs="Times New Roman"/>
        </w:rPr>
        <w:t>,</w:t>
      </w:r>
      <w:r w:rsidRPr="007F3A34">
        <w:rPr>
          <w:rFonts w:ascii="Times New Roman" w:hAnsi="Times New Roman" w:cs="Times New Roman"/>
        </w:rPr>
        <w:t xml:space="preserve"> and as Co-Chairs of the Niagara Catholic Student Senate, one of the Student Trustees  must have one year of experience as a Student Trustee before the start of the new term.  </w:t>
      </w:r>
    </w:p>
    <w:p w14:paraId="7AF2953A" w14:textId="77777777" w:rsidR="000B5F83" w:rsidRPr="00E47519" w:rsidRDefault="000B5F83" w:rsidP="000B5F8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b/>
          <w:strike/>
          <w:color w:val="FFFFFF"/>
          <w:lang w:val="en-CA" w:eastAsia="en-CA"/>
        </w:rPr>
      </w:pPr>
      <w:r w:rsidRPr="00E47519">
        <w:rPr>
          <w:rFonts w:ascii="Times New Roman" w:eastAsia="Times New Roman" w:hAnsi="Times New Roman" w:cs="Times New Roman"/>
          <w:b/>
          <w:color w:val="FFFFFF"/>
          <w:lang w:val="en-CA" w:eastAsia="en-CA"/>
        </w:rPr>
        <w:t xml:space="preserve">MENTORING FOR STUDENT TRUSTEES </w:t>
      </w:r>
    </w:p>
    <w:p w14:paraId="4753DE7C" w14:textId="77777777" w:rsidR="000B5F83" w:rsidRPr="00E47519" w:rsidRDefault="000B5F83" w:rsidP="000B5F83">
      <w:pPr>
        <w:spacing w:after="0" w:line="240" w:lineRule="auto"/>
        <w:jc w:val="both"/>
        <w:rPr>
          <w:rFonts w:ascii="Times New Roman" w:eastAsia="Times New Roman" w:hAnsi="Times New Roman" w:cs="Times New Roman"/>
          <w:b/>
          <w:strike/>
          <w:color w:val="000033"/>
          <w:lang w:val="en-CA" w:eastAsia="en-CA"/>
        </w:rPr>
      </w:pPr>
    </w:p>
    <w:p w14:paraId="778B242B" w14:textId="77777777" w:rsidR="00897958" w:rsidRPr="00E47519" w:rsidRDefault="00A54778" w:rsidP="00A54778">
      <w:pPr>
        <w:spacing w:after="0" w:line="240" w:lineRule="auto"/>
        <w:ind w:left="432" w:hanging="432"/>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The newly elected Student Trustee</w:t>
      </w:r>
      <w:r w:rsidR="00897958" w:rsidRPr="00E47519">
        <w:rPr>
          <w:rFonts w:ascii="Times New Roman" w:eastAsia="Times New Roman" w:hAnsi="Times New Roman" w:cs="Times New Roman"/>
          <w:lang w:val="en-CA" w:eastAsia="en-CA"/>
        </w:rPr>
        <w:t>s</w:t>
      </w:r>
      <w:r w:rsidRPr="00E47519">
        <w:rPr>
          <w:rFonts w:ascii="Times New Roman" w:eastAsia="Times New Roman" w:hAnsi="Times New Roman" w:cs="Times New Roman"/>
          <w:lang w:val="en-CA" w:eastAsia="en-CA"/>
        </w:rPr>
        <w:t xml:space="preserve"> will be mentored by current Student Trustees upon accepting the role </w:t>
      </w:r>
    </w:p>
    <w:p w14:paraId="2FF77FC1" w14:textId="77777777" w:rsidR="00A54778" w:rsidRPr="00E47519" w:rsidRDefault="00A54778" w:rsidP="00A54778">
      <w:pPr>
        <w:spacing w:after="0" w:line="240" w:lineRule="auto"/>
        <w:ind w:left="432" w:hanging="432"/>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of</w:t>
      </w:r>
      <w:r w:rsidR="0070403E" w:rsidRPr="00E47519">
        <w:rPr>
          <w:rFonts w:ascii="Times New Roman" w:eastAsia="Times New Roman" w:hAnsi="Times New Roman" w:cs="Times New Roman"/>
          <w:lang w:val="en-CA" w:eastAsia="en-CA"/>
        </w:rPr>
        <w:t xml:space="preserve"> </w:t>
      </w:r>
      <w:r w:rsidRPr="00E47519">
        <w:rPr>
          <w:rFonts w:ascii="Times New Roman" w:eastAsia="Times New Roman" w:hAnsi="Times New Roman" w:cs="Times New Roman"/>
          <w:lang w:val="en-CA" w:eastAsia="en-CA"/>
        </w:rPr>
        <w:t xml:space="preserve">the Student Trustee of the Board. </w:t>
      </w:r>
    </w:p>
    <w:p w14:paraId="44ECEBF3" w14:textId="77777777" w:rsidR="00A54778" w:rsidRPr="00E47519" w:rsidRDefault="00A54778" w:rsidP="00A54778">
      <w:pPr>
        <w:spacing w:after="0" w:line="240" w:lineRule="auto"/>
        <w:ind w:left="432" w:hanging="432"/>
        <w:jc w:val="both"/>
        <w:rPr>
          <w:rFonts w:ascii="Times New Roman" w:eastAsia="Times New Roman" w:hAnsi="Times New Roman" w:cs="Times New Roman"/>
          <w:color w:val="FF0000"/>
          <w:lang w:val="en-CA" w:eastAsia="en-CA"/>
        </w:rPr>
      </w:pPr>
    </w:p>
    <w:p w14:paraId="5024A524" w14:textId="77777777" w:rsidR="000B5F83" w:rsidRPr="00E47519" w:rsidRDefault="000B5F83" w:rsidP="000B5F8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b/>
          <w:color w:val="FFFFFF" w:themeColor="background1"/>
          <w:lang w:val="en-CA" w:eastAsia="en-CA"/>
        </w:rPr>
      </w:pPr>
      <w:r w:rsidRPr="00E47519">
        <w:rPr>
          <w:rFonts w:ascii="Times New Roman" w:eastAsia="Times New Roman" w:hAnsi="Times New Roman" w:cs="Times New Roman"/>
          <w:b/>
          <w:color w:val="FFFFFF" w:themeColor="background1"/>
          <w:lang w:val="en-CA" w:eastAsia="en-CA"/>
        </w:rPr>
        <w:t>STUDENT TRUSTEE VACANC</w:t>
      </w:r>
      <w:r w:rsidR="00374B11" w:rsidRPr="00E47519">
        <w:rPr>
          <w:rFonts w:ascii="Times New Roman" w:eastAsia="Times New Roman" w:hAnsi="Times New Roman" w:cs="Times New Roman"/>
          <w:b/>
          <w:color w:val="FFFFFF" w:themeColor="background1"/>
          <w:lang w:val="en-CA" w:eastAsia="en-CA"/>
        </w:rPr>
        <w:t>Y</w:t>
      </w:r>
      <w:r w:rsidRPr="00E47519">
        <w:rPr>
          <w:rFonts w:ascii="Times New Roman" w:eastAsia="Times New Roman" w:hAnsi="Times New Roman" w:cs="Times New Roman"/>
          <w:b/>
          <w:color w:val="FFFFFF" w:themeColor="background1"/>
          <w:lang w:val="en-CA" w:eastAsia="en-CA"/>
        </w:rPr>
        <w:t xml:space="preserve"> </w:t>
      </w:r>
    </w:p>
    <w:p w14:paraId="28E02415" w14:textId="77777777" w:rsidR="000B5F83" w:rsidRPr="00E47519" w:rsidRDefault="000B5F83" w:rsidP="000B5F83">
      <w:pPr>
        <w:spacing w:after="0" w:line="240" w:lineRule="auto"/>
        <w:ind w:left="1440" w:hanging="720"/>
        <w:jc w:val="both"/>
        <w:rPr>
          <w:rFonts w:ascii="Times New Roman" w:eastAsia="Times New Roman" w:hAnsi="Times New Roman" w:cs="Times New Roman"/>
          <w:color w:val="000033"/>
          <w:lang w:val="en-CA" w:eastAsia="en-CA"/>
        </w:rPr>
      </w:pPr>
    </w:p>
    <w:p w14:paraId="39D4F07A" w14:textId="77777777" w:rsidR="00390FC4" w:rsidRPr="00E47519" w:rsidRDefault="00390FC4" w:rsidP="00874A26">
      <w:pPr>
        <w:spacing w:after="0" w:line="240" w:lineRule="auto"/>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I</w:t>
      </w:r>
      <w:r w:rsidR="000B5F83" w:rsidRPr="00E47519">
        <w:rPr>
          <w:rFonts w:ascii="Times New Roman" w:eastAsia="Times New Roman" w:hAnsi="Times New Roman" w:cs="Times New Roman"/>
          <w:lang w:val="en-CA" w:eastAsia="en-CA"/>
        </w:rPr>
        <w:t>f a Student Trustee is disqualified by the Board</w:t>
      </w:r>
      <w:r w:rsidR="00874A26" w:rsidRPr="00E47519">
        <w:rPr>
          <w:rFonts w:ascii="Times New Roman" w:eastAsia="Times New Roman" w:hAnsi="Times New Roman" w:cs="Times New Roman"/>
          <w:lang w:val="en-CA" w:eastAsia="en-CA"/>
        </w:rPr>
        <w:t>,</w:t>
      </w:r>
      <w:r w:rsidR="000B5F83" w:rsidRPr="00E47519">
        <w:rPr>
          <w:rFonts w:ascii="Times New Roman" w:eastAsia="Times New Roman" w:hAnsi="Times New Roman" w:cs="Times New Roman"/>
          <w:lang w:val="en-CA" w:eastAsia="en-CA"/>
        </w:rPr>
        <w:t xml:space="preserve"> and/or is unable or unwilling t</w:t>
      </w:r>
      <w:r w:rsidRPr="00E47519">
        <w:rPr>
          <w:rFonts w:ascii="Times New Roman" w:eastAsia="Times New Roman" w:hAnsi="Times New Roman" w:cs="Times New Roman"/>
          <w:lang w:val="en-CA" w:eastAsia="en-CA"/>
        </w:rPr>
        <w:t xml:space="preserve">o fulfill their duties or term, a by-election of Student Senate members will take place to fill the vacancy. The term for an interim Student Trustee will be for the remainder of the school year. </w:t>
      </w:r>
    </w:p>
    <w:p w14:paraId="391A50A9" w14:textId="77777777" w:rsidR="00891454" w:rsidRPr="00E47519" w:rsidRDefault="00891454" w:rsidP="000B5F83">
      <w:pPr>
        <w:spacing w:after="0" w:line="240" w:lineRule="auto"/>
        <w:ind w:left="864" w:hanging="432"/>
        <w:jc w:val="both"/>
        <w:rPr>
          <w:rFonts w:ascii="Times New Roman" w:eastAsia="Times New Roman" w:hAnsi="Times New Roman" w:cs="Times New Roman"/>
          <w:lang w:val="en-CA" w:eastAsia="en-CA"/>
        </w:rPr>
      </w:pPr>
    </w:p>
    <w:p w14:paraId="41954327" w14:textId="77777777" w:rsidR="0023252D" w:rsidRPr="00E47519" w:rsidRDefault="0023252D" w:rsidP="0023252D">
      <w:pPr>
        <w:pBdr>
          <w:top w:val="single" w:sz="18" w:space="1" w:color="08862A"/>
          <w:left w:val="single" w:sz="18" w:space="4" w:color="08862A"/>
          <w:bottom w:val="single" w:sz="18" w:space="1" w:color="08862A"/>
          <w:right w:val="single" w:sz="18" w:space="4" w:color="08862A"/>
        </w:pBdr>
        <w:shd w:val="clear" w:color="auto" w:fill="08862A"/>
        <w:spacing w:after="0" w:line="240" w:lineRule="auto"/>
        <w:ind w:left="432" w:hanging="432"/>
        <w:jc w:val="both"/>
        <w:rPr>
          <w:rFonts w:ascii="Times New Roman" w:eastAsia="Times New Roman" w:hAnsi="Times New Roman" w:cs="Times New Roman"/>
          <w:b/>
          <w:color w:val="FFFFFF" w:themeColor="background1"/>
          <w:lang w:val="en-CA" w:eastAsia="en-CA"/>
        </w:rPr>
      </w:pPr>
      <w:r w:rsidRPr="00E47519">
        <w:rPr>
          <w:rFonts w:ascii="Times New Roman" w:eastAsia="Times New Roman" w:hAnsi="Times New Roman" w:cs="Times New Roman"/>
          <w:b/>
          <w:color w:val="FFFFFF" w:themeColor="background1"/>
          <w:lang w:val="en-CA" w:eastAsia="en-CA"/>
        </w:rPr>
        <w:lastRenderedPageBreak/>
        <w:t xml:space="preserve">CONFLICT OF INTEREST </w:t>
      </w:r>
    </w:p>
    <w:p w14:paraId="163E0E41" w14:textId="77777777" w:rsidR="0023252D" w:rsidRPr="00E47519" w:rsidRDefault="0023252D" w:rsidP="0023252D">
      <w:pPr>
        <w:spacing w:after="0" w:line="240" w:lineRule="auto"/>
        <w:ind w:left="432"/>
        <w:jc w:val="both"/>
        <w:rPr>
          <w:rFonts w:ascii="Times New Roman" w:eastAsia="Times New Roman" w:hAnsi="Times New Roman" w:cs="Times New Roman"/>
          <w:strike/>
          <w:lang w:val="en-CA" w:eastAsia="en-CA"/>
        </w:rPr>
      </w:pPr>
    </w:p>
    <w:p w14:paraId="65B59A58" w14:textId="77777777" w:rsidR="0023252D" w:rsidRPr="00E47519" w:rsidRDefault="0023252D" w:rsidP="0023252D">
      <w:pPr>
        <w:spacing w:after="0" w:line="240" w:lineRule="auto"/>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 xml:space="preserve">In accordance with the Education Statutes and Regulations of Ontario, Ontario Municipal Conflict of Interest Act, the Niagara Catholic District School Board By-Laws and </w:t>
      </w:r>
      <w:r w:rsidR="00874A26" w:rsidRPr="00E47519">
        <w:rPr>
          <w:rFonts w:ascii="Times New Roman" w:eastAsia="Times New Roman" w:hAnsi="Times New Roman" w:cs="Times New Roman"/>
          <w:lang w:val="en-CA" w:eastAsia="en-CA"/>
        </w:rPr>
        <w:t xml:space="preserve">the </w:t>
      </w:r>
      <w:r w:rsidRPr="00E47519">
        <w:rPr>
          <w:rFonts w:ascii="Times New Roman" w:eastAsia="Times New Roman" w:hAnsi="Times New Roman" w:cs="Times New Roman"/>
          <w:lang w:val="en-CA" w:eastAsia="en-CA"/>
        </w:rPr>
        <w:t>Trustee Code of Conduct Policy, if a Student Trustee is present at a meeting where a matter in which they have a direct, indirect or deemed pecuniary interest is considered, they must act as follows:</w:t>
      </w:r>
    </w:p>
    <w:p w14:paraId="27F0E6D6" w14:textId="77777777" w:rsidR="0023252D" w:rsidRPr="00E47519" w:rsidRDefault="0023252D" w:rsidP="00874A26">
      <w:pPr>
        <w:pStyle w:val="ListParagraph"/>
        <w:numPr>
          <w:ilvl w:val="0"/>
          <w:numId w:val="13"/>
        </w:numPr>
        <w:spacing w:after="0" w:line="240" w:lineRule="auto"/>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The Student Trustee’s interest and the general nature of that interest must be disclosed prior to any consideration of the matter.</w:t>
      </w:r>
    </w:p>
    <w:p w14:paraId="5FD45B29" w14:textId="77777777" w:rsidR="0023252D" w:rsidRPr="00E47519" w:rsidRDefault="0023252D" w:rsidP="00874A26">
      <w:pPr>
        <w:pStyle w:val="ListParagraph"/>
        <w:numPr>
          <w:ilvl w:val="0"/>
          <w:numId w:val="13"/>
        </w:numPr>
        <w:spacing w:after="0" w:line="240" w:lineRule="auto"/>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The Student Trustee must not take part in the discussion of, or vote on any question in respect of the matter.</w:t>
      </w:r>
    </w:p>
    <w:p w14:paraId="70BA264F" w14:textId="77777777" w:rsidR="00874A26" w:rsidRPr="00E47519" w:rsidRDefault="0023252D" w:rsidP="00874A26">
      <w:pPr>
        <w:pStyle w:val="ListParagraph"/>
        <w:numPr>
          <w:ilvl w:val="0"/>
          <w:numId w:val="13"/>
        </w:numPr>
        <w:spacing w:after="0" w:line="240" w:lineRule="auto"/>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The Student Trustee must not attempt in any way whether before, during or after the meeting to influence the voting on any such question.</w:t>
      </w:r>
    </w:p>
    <w:p w14:paraId="305C8C8D" w14:textId="7D801EB4" w:rsidR="0023252D" w:rsidRPr="00E47519" w:rsidRDefault="0023252D" w:rsidP="00874A26">
      <w:pPr>
        <w:pStyle w:val="ListParagraph"/>
        <w:numPr>
          <w:ilvl w:val="0"/>
          <w:numId w:val="13"/>
        </w:numPr>
        <w:spacing w:after="0" w:line="240" w:lineRule="auto"/>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In the case of a meeting that is closed to the public (“in</w:t>
      </w:r>
      <w:r w:rsidR="00251BBC">
        <w:rPr>
          <w:rFonts w:ascii="Times New Roman" w:eastAsia="Times New Roman" w:hAnsi="Times New Roman" w:cs="Times New Roman"/>
          <w:lang w:val="en-CA" w:eastAsia="en-CA"/>
        </w:rPr>
        <w:t>-</w:t>
      </w:r>
      <w:r w:rsidRPr="00E47519">
        <w:rPr>
          <w:rFonts w:ascii="Times New Roman" w:eastAsia="Times New Roman" w:hAnsi="Times New Roman" w:cs="Times New Roman"/>
          <w:lang w:val="en-CA" w:eastAsia="en-CA"/>
        </w:rPr>
        <w:t>camera meeting”), the Student Trustee must, in addition to complying with the above, leave the meeting.</w:t>
      </w:r>
    </w:p>
    <w:p w14:paraId="6988CDC5" w14:textId="77777777" w:rsidR="0023252D" w:rsidRPr="00E47519" w:rsidRDefault="0023252D" w:rsidP="00874A26">
      <w:pPr>
        <w:pStyle w:val="ListParagraph"/>
        <w:numPr>
          <w:ilvl w:val="0"/>
          <w:numId w:val="13"/>
        </w:numPr>
        <w:spacing w:after="0" w:line="240" w:lineRule="auto"/>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If absent from a meeting where such a matter is considered, the Student Trustee must disclose their interest and comply with the requirements provided above at the next meeting.</w:t>
      </w:r>
    </w:p>
    <w:p w14:paraId="404AE285" w14:textId="77777777" w:rsidR="007D345B" w:rsidRPr="00E47519" w:rsidRDefault="007D345B" w:rsidP="00390FC4">
      <w:pPr>
        <w:spacing w:after="0" w:line="240" w:lineRule="auto"/>
        <w:ind w:left="1152" w:hanging="432"/>
        <w:jc w:val="both"/>
        <w:rPr>
          <w:rFonts w:ascii="Times New Roman" w:eastAsia="Times New Roman" w:hAnsi="Times New Roman" w:cs="Times New Roman"/>
          <w:lang w:val="en-CA" w:eastAsia="en-CA"/>
        </w:rPr>
      </w:pPr>
    </w:p>
    <w:p w14:paraId="13E0EDFF" w14:textId="77777777" w:rsidR="007D345B" w:rsidRPr="00E47519" w:rsidRDefault="007D345B" w:rsidP="00874A26">
      <w:pPr>
        <w:spacing w:after="0" w:line="240" w:lineRule="auto"/>
        <w:jc w:val="both"/>
        <w:rPr>
          <w:rFonts w:ascii="Times New Roman" w:eastAsia="Times New Roman" w:hAnsi="Times New Roman" w:cs="Times New Roman"/>
          <w:b/>
          <w:lang w:val="en-CA" w:eastAsia="en-CA"/>
        </w:rPr>
      </w:pPr>
      <w:r w:rsidRPr="00E47519">
        <w:rPr>
          <w:rFonts w:ascii="Times New Roman" w:eastAsia="Times New Roman" w:hAnsi="Times New Roman" w:cs="Times New Roman"/>
          <w:b/>
          <w:lang w:val="en-CA" w:eastAsia="en-CA"/>
        </w:rPr>
        <w:t>Direct/Indirect or deemed pecuniary interest:</w:t>
      </w:r>
    </w:p>
    <w:p w14:paraId="0BAB0102" w14:textId="77777777" w:rsidR="0023252D" w:rsidRPr="00E47519" w:rsidRDefault="0023252D" w:rsidP="00874A26">
      <w:pPr>
        <w:pStyle w:val="ListParagraph"/>
        <w:numPr>
          <w:ilvl w:val="0"/>
          <w:numId w:val="10"/>
        </w:numPr>
        <w:spacing w:after="0" w:line="240" w:lineRule="auto"/>
        <w:ind w:left="72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 xml:space="preserve">A “pecuniary interest” is an interest in a matter that is related to or measurable in money. </w:t>
      </w:r>
    </w:p>
    <w:p w14:paraId="062FF5A9" w14:textId="77777777" w:rsidR="0023252D" w:rsidRPr="00E47519" w:rsidRDefault="0023252D" w:rsidP="00874A26">
      <w:pPr>
        <w:pStyle w:val="ListParagraph"/>
        <w:numPr>
          <w:ilvl w:val="0"/>
          <w:numId w:val="10"/>
        </w:numPr>
        <w:spacing w:after="0" w:line="240" w:lineRule="auto"/>
        <w:ind w:left="72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A “</w:t>
      </w:r>
      <w:r w:rsidR="007D345B" w:rsidRPr="00E47519">
        <w:rPr>
          <w:rFonts w:ascii="Times New Roman" w:eastAsia="Times New Roman" w:hAnsi="Times New Roman" w:cs="Times New Roman"/>
          <w:lang w:val="en-CA" w:eastAsia="en-CA"/>
        </w:rPr>
        <w:t>direct/</w:t>
      </w:r>
      <w:r w:rsidRPr="00E47519">
        <w:rPr>
          <w:rFonts w:ascii="Times New Roman" w:eastAsia="Times New Roman" w:hAnsi="Times New Roman" w:cs="Times New Roman"/>
          <w:lang w:val="en-CA" w:eastAsia="en-CA"/>
        </w:rPr>
        <w:t>indirect pecuniary interest” occurs when the Student Trustee or a parent of a Student Trustee has an interest in</w:t>
      </w:r>
      <w:r w:rsidR="007D345B" w:rsidRPr="00E47519">
        <w:rPr>
          <w:rFonts w:ascii="Times New Roman" w:eastAsia="Times New Roman" w:hAnsi="Times New Roman" w:cs="Times New Roman"/>
          <w:lang w:val="en-CA" w:eastAsia="en-CA"/>
        </w:rPr>
        <w:t>,</w:t>
      </w:r>
      <w:r w:rsidRPr="00E47519">
        <w:rPr>
          <w:rFonts w:ascii="Times New Roman" w:eastAsia="Times New Roman" w:hAnsi="Times New Roman" w:cs="Times New Roman"/>
          <w:lang w:val="en-CA" w:eastAsia="en-CA"/>
        </w:rPr>
        <w:t xml:space="preserve"> or works for a business that has a pecuniary interest in a matter before the Board</w:t>
      </w:r>
      <w:r w:rsidR="007D345B" w:rsidRPr="00E47519">
        <w:rPr>
          <w:rFonts w:ascii="Times New Roman" w:eastAsia="Times New Roman" w:hAnsi="Times New Roman" w:cs="Times New Roman"/>
          <w:lang w:val="en-CA" w:eastAsia="en-CA"/>
        </w:rPr>
        <w:t>,</w:t>
      </w:r>
      <w:r w:rsidRPr="00E47519">
        <w:rPr>
          <w:rFonts w:ascii="Times New Roman" w:eastAsia="Times New Roman" w:hAnsi="Times New Roman" w:cs="Times New Roman"/>
          <w:lang w:val="en-CA" w:eastAsia="en-CA"/>
        </w:rPr>
        <w:t xml:space="preserve"> or is a member of a body or organization that has a pecuniary interest in the matter before the Board. </w:t>
      </w:r>
    </w:p>
    <w:p w14:paraId="78EFFF40" w14:textId="77777777" w:rsidR="0023252D" w:rsidRPr="00E47519" w:rsidRDefault="0023252D" w:rsidP="00874A26">
      <w:pPr>
        <w:pStyle w:val="ListParagraph"/>
        <w:numPr>
          <w:ilvl w:val="2"/>
          <w:numId w:val="10"/>
        </w:numPr>
        <w:spacing w:after="0" w:line="240" w:lineRule="auto"/>
        <w:ind w:left="144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 xml:space="preserve">An exception to an indirect pecuniary interest is when the matter relates </w:t>
      </w:r>
      <w:r w:rsidR="00490019">
        <w:rPr>
          <w:rFonts w:ascii="Times New Roman" w:eastAsia="Times New Roman" w:hAnsi="Times New Roman" w:cs="Times New Roman"/>
          <w:lang w:val="en-CA" w:eastAsia="en-CA"/>
        </w:rPr>
        <w:t>to the Student Trustee’s whole school c</w:t>
      </w:r>
      <w:r w:rsidRPr="00E47519">
        <w:rPr>
          <w:rFonts w:ascii="Times New Roman" w:eastAsia="Times New Roman" w:hAnsi="Times New Roman" w:cs="Times New Roman"/>
          <w:lang w:val="en-CA" w:eastAsia="en-CA"/>
        </w:rPr>
        <w:t xml:space="preserve">ommunity. </w:t>
      </w:r>
    </w:p>
    <w:p w14:paraId="30D9CC9D" w14:textId="77777777" w:rsidR="0023252D" w:rsidRPr="00E47519" w:rsidRDefault="0023252D" w:rsidP="00874A26">
      <w:pPr>
        <w:pStyle w:val="ListParagraph"/>
        <w:numPr>
          <w:ilvl w:val="0"/>
          <w:numId w:val="10"/>
        </w:numPr>
        <w:spacing w:after="0" w:line="240" w:lineRule="auto"/>
        <w:ind w:left="72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 xml:space="preserve">A “deemed pecuniary interest” is a pecuniary interest direct or indirect of a parent. If the parent would have a pecuniary interest in the matter whether direct or indirect, the Student Trustee has a pecuniary interest. </w:t>
      </w:r>
    </w:p>
    <w:p w14:paraId="2E8B7382" w14:textId="77777777" w:rsidR="0023252D" w:rsidRPr="00E47519" w:rsidRDefault="0023252D" w:rsidP="000B5F83">
      <w:pPr>
        <w:spacing w:after="0" w:line="240" w:lineRule="auto"/>
        <w:ind w:left="864" w:hanging="432"/>
        <w:jc w:val="both"/>
        <w:rPr>
          <w:rFonts w:ascii="Times New Roman" w:eastAsia="Times New Roman" w:hAnsi="Times New Roman" w:cs="Times New Roman"/>
          <w:lang w:val="en-CA" w:eastAsia="en-CA"/>
        </w:rPr>
      </w:pPr>
    </w:p>
    <w:p w14:paraId="36DB1F37" w14:textId="77777777" w:rsidR="000B5F83" w:rsidRPr="00E47519" w:rsidRDefault="000B5F83" w:rsidP="000B5F8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b/>
          <w:color w:val="FFFFFF"/>
          <w:lang w:val="en-CA" w:eastAsia="en-CA"/>
        </w:rPr>
      </w:pPr>
      <w:r w:rsidRPr="00E47519">
        <w:rPr>
          <w:rFonts w:ascii="Times New Roman" w:eastAsia="Times New Roman" w:hAnsi="Times New Roman" w:cs="Times New Roman"/>
          <w:b/>
          <w:color w:val="FFFFFF"/>
          <w:lang w:val="en-CA" w:eastAsia="en-CA"/>
        </w:rPr>
        <w:t xml:space="preserve">REIMBURSEMENT FOR STUDENT TRUSTEES ON THE BOARD </w:t>
      </w:r>
    </w:p>
    <w:p w14:paraId="0F49446B" w14:textId="77777777" w:rsidR="000B5F83" w:rsidRPr="00E47519" w:rsidRDefault="000B5F83" w:rsidP="000B5F83">
      <w:pPr>
        <w:spacing w:after="0" w:line="240" w:lineRule="auto"/>
        <w:ind w:left="864" w:hanging="432"/>
        <w:jc w:val="both"/>
        <w:rPr>
          <w:rFonts w:ascii="Times New Roman" w:eastAsia="Times New Roman" w:hAnsi="Times New Roman" w:cs="Times New Roman"/>
          <w:lang w:val="en-CA" w:eastAsia="en-CA"/>
        </w:rPr>
      </w:pPr>
    </w:p>
    <w:p w14:paraId="08D282A2" w14:textId="77777777" w:rsidR="000B5F83" w:rsidRPr="00E47519" w:rsidRDefault="000B5F83" w:rsidP="00874A26">
      <w:pPr>
        <w:pStyle w:val="ListParagraph"/>
        <w:numPr>
          <w:ilvl w:val="0"/>
          <w:numId w:val="14"/>
        </w:numPr>
        <w:spacing w:after="0" w:line="240" w:lineRule="auto"/>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 xml:space="preserve">The </w:t>
      </w:r>
      <w:r w:rsidR="00874A26" w:rsidRPr="00E47519">
        <w:rPr>
          <w:rFonts w:ascii="Times New Roman" w:eastAsia="Times New Roman" w:hAnsi="Times New Roman" w:cs="Times New Roman"/>
          <w:lang w:val="en-CA" w:eastAsia="en-CA"/>
        </w:rPr>
        <w:t xml:space="preserve">Board will provide </w:t>
      </w:r>
      <w:r w:rsidRPr="00E47519">
        <w:rPr>
          <w:rFonts w:ascii="Times New Roman" w:eastAsia="Times New Roman" w:hAnsi="Times New Roman" w:cs="Times New Roman"/>
          <w:lang w:val="en-CA" w:eastAsia="en-CA"/>
        </w:rPr>
        <w:t xml:space="preserve">reimbursement </w:t>
      </w:r>
      <w:r w:rsidR="00084C71" w:rsidRPr="00E47519">
        <w:rPr>
          <w:rFonts w:ascii="Times New Roman" w:eastAsia="Times New Roman" w:hAnsi="Times New Roman" w:cs="Times New Roman"/>
          <w:lang w:val="en-CA" w:eastAsia="en-CA"/>
        </w:rPr>
        <w:t>to</w:t>
      </w:r>
      <w:r w:rsidRPr="00E47519">
        <w:rPr>
          <w:rFonts w:ascii="Times New Roman" w:eastAsia="Times New Roman" w:hAnsi="Times New Roman" w:cs="Times New Roman"/>
          <w:lang w:val="en-CA" w:eastAsia="en-CA"/>
        </w:rPr>
        <w:t xml:space="preserve"> Student Trustees </w:t>
      </w:r>
      <w:r w:rsidR="00084C71" w:rsidRPr="00E47519">
        <w:rPr>
          <w:rFonts w:ascii="Times New Roman" w:eastAsia="Times New Roman" w:hAnsi="Times New Roman" w:cs="Times New Roman"/>
          <w:lang w:val="en-CA" w:eastAsia="en-CA"/>
        </w:rPr>
        <w:t xml:space="preserve">for </w:t>
      </w:r>
      <w:r w:rsidRPr="00E47519">
        <w:rPr>
          <w:rFonts w:ascii="Times New Roman" w:eastAsia="Times New Roman" w:hAnsi="Times New Roman" w:cs="Times New Roman"/>
          <w:lang w:val="en-CA" w:eastAsia="en-CA"/>
        </w:rPr>
        <w:t>travel expenses and other expenses incurred in connection with carrying out the responsibilities, approved by the Chair of the Board and the Director of Education in compliance with relevant Board Policy</w:t>
      </w:r>
      <w:r w:rsidR="001A0880" w:rsidRPr="00E47519">
        <w:rPr>
          <w:rFonts w:ascii="Times New Roman" w:eastAsia="Times New Roman" w:hAnsi="Times New Roman" w:cs="Times New Roman"/>
          <w:lang w:val="en-CA" w:eastAsia="en-CA"/>
        </w:rPr>
        <w:t xml:space="preserve"> Governance</w:t>
      </w:r>
      <w:r w:rsidRPr="00E47519">
        <w:rPr>
          <w:rFonts w:ascii="Times New Roman" w:eastAsia="Times New Roman" w:hAnsi="Times New Roman" w:cs="Times New Roman"/>
          <w:lang w:val="en-CA" w:eastAsia="en-CA"/>
        </w:rPr>
        <w:t xml:space="preserve">. </w:t>
      </w:r>
    </w:p>
    <w:p w14:paraId="0EEA3874" w14:textId="77777777" w:rsidR="000B5F83" w:rsidRPr="00E47519" w:rsidRDefault="000B5F83" w:rsidP="000B5F83">
      <w:pPr>
        <w:spacing w:after="0" w:line="240" w:lineRule="auto"/>
        <w:ind w:left="864" w:hanging="432"/>
        <w:jc w:val="both"/>
        <w:rPr>
          <w:rFonts w:ascii="Times New Roman" w:eastAsia="Times New Roman" w:hAnsi="Times New Roman" w:cs="Times New Roman"/>
          <w:lang w:val="en-CA" w:eastAsia="en-CA"/>
        </w:rPr>
      </w:pPr>
    </w:p>
    <w:p w14:paraId="4A846513" w14:textId="77777777" w:rsidR="000B5F83" w:rsidRPr="00E47519" w:rsidRDefault="000B5F83" w:rsidP="00874A26">
      <w:pPr>
        <w:pStyle w:val="ListParagraph"/>
        <w:numPr>
          <w:ilvl w:val="0"/>
          <w:numId w:val="14"/>
        </w:numPr>
        <w:spacing w:after="0" w:line="240" w:lineRule="auto"/>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A Student Trustee shall receive an honorar</w:t>
      </w:r>
      <w:r w:rsidR="00E47519">
        <w:rPr>
          <w:rFonts w:ascii="Times New Roman" w:eastAsia="Times New Roman" w:hAnsi="Times New Roman" w:cs="Times New Roman"/>
          <w:lang w:val="en-CA" w:eastAsia="en-CA"/>
        </w:rPr>
        <w:t xml:space="preserve">ium as specified in legislation. </w:t>
      </w:r>
      <w:r w:rsidRPr="00E47519">
        <w:rPr>
          <w:rFonts w:ascii="Times New Roman" w:eastAsia="Times New Roman" w:hAnsi="Times New Roman" w:cs="Times New Roman"/>
          <w:lang w:val="en-CA" w:eastAsia="en-CA"/>
        </w:rPr>
        <w:t>The amount of the honorarium shall be prorated according to the proportion of a term for which the Student Trustee holds office, if the Student Trustee holds office for less than a complete term of office.</w:t>
      </w:r>
    </w:p>
    <w:p w14:paraId="542666D0" w14:textId="77777777" w:rsidR="000B5F83" w:rsidRPr="00E47519" w:rsidRDefault="000B5F83" w:rsidP="000B5F83">
      <w:pPr>
        <w:spacing w:after="0" w:line="240" w:lineRule="auto"/>
        <w:ind w:left="864" w:hanging="432"/>
        <w:jc w:val="both"/>
        <w:rPr>
          <w:rFonts w:ascii="Times New Roman" w:eastAsia="Times New Roman" w:hAnsi="Times New Roman" w:cs="Times New Roman"/>
          <w:lang w:val="en-CA" w:eastAsia="en-CA"/>
        </w:rPr>
      </w:pPr>
    </w:p>
    <w:p w14:paraId="231F6D5D" w14:textId="4DBA3671" w:rsidR="007C77B0" w:rsidRDefault="000B5F83" w:rsidP="007C77B0">
      <w:pPr>
        <w:pStyle w:val="ListParagraph"/>
        <w:numPr>
          <w:ilvl w:val="0"/>
          <w:numId w:val="14"/>
        </w:numPr>
        <w:spacing w:after="0" w:line="240" w:lineRule="auto"/>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 xml:space="preserve">A Student Trustee shall be allocated an amount for professional development in accordance with Board Policy </w:t>
      </w:r>
      <w:r w:rsidR="001A0880" w:rsidRPr="00E47519">
        <w:rPr>
          <w:rFonts w:ascii="Times New Roman" w:eastAsia="Times New Roman" w:hAnsi="Times New Roman" w:cs="Times New Roman"/>
          <w:lang w:val="en-CA" w:eastAsia="en-CA"/>
        </w:rPr>
        <w:t xml:space="preserve">Governance </w:t>
      </w:r>
      <w:r w:rsidRPr="00E47519">
        <w:rPr>
          <w:rFonts w:ascii="Times New Roman" w:eastAsia="Times New Roman" w:hAnsi="Times New Roman" w:cs="Times New Roman"/>
          <w:lang w:val="en-CA" w:eastAsia="en-CA"/>
        </w:rPr>
        <w:t xml:space="preserve">and Administrative </w:t>
      </w:r>
      <w:r w:rsidR="001A0880" w:rsidRPr="00E47519">
        <w:rPr>
          <w:rFonts w:ascii="Times New Roman" w:eastAsia="Times New Roman" w:hAnsi="Times New Roman" w:cs="Times New Roman"/>
          <w:lang w:val="en-CA" w:eastAsia="en-CA"/>
        </w:rPr>
        <w:t xml:space="preserve">Operational </w:t>
      </w:r>
      <w:r w:rsidRPr="00E47519">
        <w:rPr>
          <w:rFonts w:ascii="Times New Roman" w:eastAsia="Times New Roman" w:hAnsi="Times New Roman" w:cs="Times New Roman"/>
          <w:lang w:val="en-CA" w:eastAsia="en-CA"/>
        </w:rPr>
        <w:t>Procedures.</w:t>
      </w:r>
    </w:p>
    <w:p w14:paraId="7BC75B1F" w14:textId="77777777" w:rsidR="007C77B0" w:rsidRDefault="007C77B0" w:rsidP="007C77B0">
      <w:pPr>
        <w:pStyle w:val="ListParagraph"/>
        <w:spacing w:after="0" w:line="240" w:lineRule="auto"/>
        <w:jc w:val="both"/>
        <w:rPr>
          <w:rFonts w:ascii="Times New Roman" w:eastAsia="Times New Roman" w:hAnsi="Times New Roman" w:cs="Times New Roman"/>
          <w:lang w:val="en-CA" w:eastAsia="en-CA"/>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0B5F83" w:rsidRPr="000B5F83" w14:paraId="11C212FE" w14:textId="77777777" w:rsidTr="006D4D43">
        <w:trPr>
          <w:trHeight w:hRule="exact" w:val="2046"/>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1DAC76A0" w14:textId="77777777" w:rsidR="000B5F83" w:rsidRPr="000B5F83" w:rsidRDefault="000B5F83" w:rsidP="000B5F83">
            <w:pPr>
              <w:spacing w:after="0" w:line="228" w:lineRule="auto"/>
              <w:rPr>
                <w:rFonts w:ascii="Calibri" w:eastAsia="Times New Roman" w:hAnsi="Calibri" w:cs="Times New Roman"/>
                <w:b/>
                <w:color w:val="FFFFFF"/>
                <w:sz w:val="18"/>
                <w:szCs w:val="18"/>
                <w:lang w:val="en-CA" w:eastAsia="en-CA"/>
              </w:rPr>
            </w:pPr>
            <w:r w:rsidRPr="000B5F83">
              <w:rPr>
                <w:rFonts w:ascii="Calibri" w:eastAsia="Times New Roman" w:hAnsi="Calibri" w:cs="Times New Roman"/>
                <w:b/>
                <w:color w:val="FFFFFF"/>
                <w:sz w:val="18"/>
                <w:szCs w:val="18"/>
                <w:lang w:val="en-CA" w:eastAsia="en-CA"/>
              </w:rPr>
              <w:t xml:space="preserve">Adopted Date:  </w:t>
            </w:r>
          </w:p>
          <w:p w14:paraId="7C4FACF1" w14:textId="77777777" w:rsidR="000B5F83" w:rsidRPr="000B5F83" w:rsidRDefault="000B5F83" w:rsidP="000B5F83">
            <w:pPr>
              <w:spacing w:after="0" w:line="228" w:lineRule="auto"/>
              <w:rPr>
                <w:rFonts w:ascii="Calibri" w:eastAsia="Times New Roman" w:hAnsi="Calibri" w:cs="Times New Roman"/>
                <w:b/>
                <w:color w:val="FFFFFF"/>
                <w:sz w:val="18"/>
                <w:szCs w:val="18"/>
                <w:lang w:val="en-CA" w:eastAsia="en-CA"/>
              </w:rPr>
            </w:pPr>
          </w:p>
          <w:p w14:paraId="04A5EC36" w14:textId="79990D9C" w:rsidR="000B5F83" w:rsidRPr="000B5F83" w:rsidRDefault="000B5F83" w:rsidP="000B5F83">
            <w:pPr>
              <w:spacing w:after="0" w:line="228" w:lineRule="auto"/>
              <w:rPr>
                <w:rFonts w:ascii="Calibri" w:eastAsia="Times New Roman" w:hAnsi="Calibri" w:cs="Times New Roman"/>
                <w:b/>
                <w:color w:val="FFFFFF"/>
                <w:sz w:val="18"/>
                <w:szCs w:val="18"/>
                <w:lang w:val="en-CA" w:eastAsia="en-CA"/>
              </w:rPr>
            </w:pPr>
            <w:r w:rsidRPr="000B5F83">
              <w:rPr>
                <w:rFonts w:ascii="Calibri" w:eastAsia="Times New Roman" w:hAnsi="Calibri" w:cs="Times New Roman"/>
                <w:b/>
                <w:color w:val="FFFFFF"/>
                <w:sz w:val="18"/>
                <w:szCs w:val="18"/>
                <w:lang w:val="en-CA" w:eastAsia="en-CA"/>
              </w:rPr>
              <w:t>Revision History:</w:t>
            </w: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6C638FB5" w14:textId="77777777" w:rsidR="000B5F83" w:rsidRPr="000B5F83" w:rsidRDefault="000B5F83" w:rsidP="000B5F83">
            <w:pPr>
              <w:spacing w:after="0" w:line="228" w:lineRule="auto"/>
              <w:rPr>
                <w:rFonts w:ascii="Calibri" w:eastAsia="Times New Roman" w:hAnsi="Calibri" w:cs="Times New Roman"/>
                <w:b/>
                <w:sz w:val="18"/>
                <w:szCs w:val="18"/>
                <w:lang w:val="en-CA" w:eastAsia="en-CA"/>
              </w:rPr>
            </w:pPr>
            <w:r w:rsidRPr="000B5F83">
              <w:rPr>
                <w:rFonts w:ascii="Calibri" w:eastAsia="Times New Roman" w:hAnsi="Calibri" w:cs="Times New Roman"/>
                <w:b/>
                <w:sz w:val="18"/>
                <w:szCs w:val="18"/>
                <w:lang w:val="en-CA" w:eastAsia="en-CA"/>
              </w:rPr>
              <w:t>March 24, 1998</w:t>
            </w:r>
          </w:p>
          <w:p w14:paraId="428D0685" w14:textId="77777777" w:rsidR="000B5F83" w:rsidRPr="000B5F83" w:rsidRDefault="000B5F83" w:rsidP="000B5F83">
            <w:pPr>
              <w:spacing w:after="0" w:line="228" w:lineRule="auto"/>
              <w:rPr>
                <w:rFonts w:ascii="Calibri" w:eastAsia="Times New Roman" w:hAnsi="Calibri" w:cs="Times New Roman"/>
                <w:b/>
                <w:sz w:val="18"/>
                <w:szCs w:val="18"/>
                <w:lang w:val="en-CA" w:eastAsia="en-CA"/>
              </w:rPr>
            </w:pPr>
          </w:p>
          <w:p w14:paraId="373FE838" w14:textId="77777777" w:rsidR="000B5F83" w:rsidRPr="000B5F83" w:rsidRDefault="000B5F83" w:rsidP="000B5F83">
            <w:pPr>
              <w:spacing w:after="0" w:line="228" w:lineRule="auto"/>
              <w:rPr>
                <w:rFonts w:ascii="Calibri" w:eastAsia="Times New Roman" w:hAnsi="Calibri" w:cs="Times New Roman"/>
                <w:b/>
                <w:sz w:val="18"/>
                <w:szCs w:val="18"/>
                <w:lang w:val="en-CA" w:eastAsia="en-CA"/>
              </w:rPr>
            </w:pPr>
            <w:r w:rsidRPr="000B5F83">
              <w:rPr>
                <w:rFonts w:ascii="Calibri" w:eastAsia="Times New Roman" w:hAnsi="Calibri" w:cs="Times New Roman"/>
                <w:b/>
                <w:sz w:val="18"/>
                <w:szCs w:val="18"/>
                <w:lang w:val="en-CA" w:eastAsia="en-CA"/>
              </w:rPr>
              <w:t>June 27, 2000</w:t>
            </w:r>
          </w:p>
          <w:p w14:paraId="29BC8642" w14:textId="77777777" w:rsidR="000B5F83" w:rsidRPr="000B5F83" w:rsidRDefault="000B5F83" w:rsidP="000B5F83">
            <w:pPr>
              <w:spacing w:after="0" w:line="228" w:lineRule="auto"/>
              <w:rPr>
                <w:rFonts w:ascii="Calibri" w:eastAsia="Times New Roman" w:hAnsi="Calibri" w:cs="Times New Roman"/>
                <w:b/>
                <w:sz w:val="18"/>
                <w:szCs w:val="18"/>
                <w:lang w:val="en-CA" w:eastAsia="en-CA"/>
              </w:rPr>
            </w:pPr>
            <w:r w:rsidRPr="000B5F83">
              <w:rPr>
                <w:rFonts w:ascii="Calibri" w:eastAsia="Times New Roman" w:hAnsi="Calibri" w:cs="Times New Roman"/>
                <w:b/>
                <w:sz w:val="18"/>
                <w:szCs w:val="18"/>
                <w:lang w:val="en-CA" w:eastAsia="en-CA"/>
              </w:rPr>
              <w:t>September 25, 2001</w:t>
            </w:r>
          </w:p>
          <w:p w14:paraId="40776A9E" w14:textId="77777777" w:rsidR="000B5F83" w:rsidRPr="000B5F83" w:rsidRDefault="000B5F83" w:rsidP="000B5F83">
            <w:pPr>
              <w:spacing w:after="0" w:line="228" w:lineRule="auto"/>
              <w:rPr>
                <w:rFonts w:ascii="Calibri" w:eastAsia="Times New Roman" w:hAnsi="Calibri" w:cs="Times New Roman"/>
                <w:b/>
                <w:sz w:val="18"/>
                <w:szCs w:val="18"/>
                <w:lang w:val="en-CA" w:eastAsia="en-CA"/>
              </w:rPr>
            </w:pPr>
            <w:r w:rsidRPr="000B5F83">
              <w:rPr>
                <w:rFonts w:ascii="Calibri" w:eastAsia="Times New Roman" w:hAnsi="Calibri" w:cs="Times New Roman"/>
                <w:b/>
                <w:sz w:val="18"/>
                <w:szCs w:val="18"/>
                <w:lang w:val="en-CA" w:eastAsia="en-CA"/>
              </w:rPr>
              <w:t>March 27, 2007</w:t>
            </w:r>
          </w:p>
          <w:p w14:paraId="404204AB" w14:textId="77777777" w:rsidR="000B5F83" w:rsidRPr="000B5F83" w:rsidRDefault="000B5F83" w:rsidP="000B5F83">
            <w:pPr>
              <w:spacing w:after="0" w:line="228" w:lineRule="auto"/>
              <w:rPr>
                <w:rFonts w:ascii="Calibri" w:eastAsia="Times New Roman" w:hAnsi="Calibri" w:cs="Times New Roman"/>
                <w:b/>
                <w:sz w:val="18"/>
                <w:szCs w:val="18"/>
                <w:lang w:val="en-CA" w:eastAsia="en-CA"/>
              </w:rPr>
            </w:pPr>
            <w:r w:rsidRPr="000B5F83">
              <w:rPr>
                <w:rFonts w:ascii="Calibri" w:eastAsia="Times New Roman" w:hAnsi="Calibri" w:cs="Times New Roman"/>
                <w:b/>
                <w:sz w:val="18"/>
                <w:szCs w:val="18"/>
                <w:lang w:val="en-CA" w:eastAsia="en-CA"/>
              </w:rPr>
              <w:t>April 24, 2012</w:t>
            </w:r>
          </w:p>
          <w:p w14:paraId="3FB9E2B9" w14:textId="77777777" w:rsidR="000B5F83" w:rsidRDefault="000B5F83" w:rsidP="000B5F83">
            <w:pPr>
              <w:spacing w:after="0" w:line="228" w:lineRule="auto"/>
              <w:rPr>
                <w:rFonts w:ascii="Calibri" w:eastAsia="Times New Roman" w:hAnsi="Calibri" w:cs="Times New Roman"/>
                <w:b/>
                <w:sz w:val="18"/>
                <w:szCs w:val="18"/>
                <w:lang w:val="en-CA" w:eastAsia="en-CA"/>
              </w:rPr>
            </w:pPr>
            <w:r w:rsidRPr="000B5F83">
              <w:rPr>
                <w:rFonts w:ascii="Calibri" w:eastAsia="Times New Roman" w:hAnsi="Calibri" w:cs="Times New Roman"/>
                <w:b/>
                <w:sz w:val="18"/>
                <w:szCs w:val="18"/>
                <w:lang w:val="en-CA" w:eastAsia="en-CA"/>
              </w:rPr>
              <w:t>March 20, 2018</w:t>
            </w:r>
          </w:p>
          <w:p w14:paraId="593B9B70" w14:textId="1BCC6C97" w:rsidR="000A4362" w:rsidRDefault="000A4362" w:rsidP="000B5F83">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January 31, 2023</w:t>
            </w:r>
          </w:p>
          <w:p w14:paraId="0C6EA0E5" w14:textId="608E5D05" w:rsidR="000F6C5A" w:rsidRDefault="000F6C5A" w:rsidP="000B5F83">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April 29, 2026</w:t>
            </w:r>
          </w:p>
          <w:p w14:paraId="5EC6F56C" w14:textId="77777777" w:rsidR="000B5F83" w:rsidRPr="006D4D43" w:rsidRDefault="000B5F83" w:rsidP="00B73809">
            <w:pPr>
              <w:spacing w:after="0" w:line="228" w:lineRule="auto"/>
              <w:rPr>
                <w:rFonts w:ascii="Calibri" w:eastAsia="Times New Roman" w:hAnsi="Calibri" w:cs="Times New Roman"/>
                <w:b/>
                <w:sz w:val="12"/>
                <w:szCs w:val="12"/>
                <w:lang w:val="en-CA" w:eastAsia="en-CA"/>
              </w:rPr>
            </w:pPr>
          </w:p>
        </w:tc>
      </w:tr>
    </w:tbl>
    <w:p w14:paraId="02A7B855" w14:textId="77777777" w:rsidR="007C77B0" w:rsidRDefault="007C77B0" w:rsidP="007C77B0">
      <w:pPr>
        <w:spacing w:after="0"/>
      </w:pPr>
    </w:p>
    <w:sectPr w:rsidR="007C77B0" w:rsidSect="000F6C5A">
      <w:footerReference w:type="default" r:id="rId8"/>
      <w:pgSz w:w="12240" w:h="15840"/>
      <w:pgMar w:top="864" w:right="144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EF1DE" w14:textId="77777777" w:rsidR="007D3965" w:rsidRDefault="007D3965" w:rsidP="00544C0B">
      <w:pPr>
        <w:spacing w:after="0" w:line="240" w:lineRule="auto"/>
      </w:pPr>
      <w:r>
        <w:separator/>
      </w:r>
    </w:p>
  </w:endnote>
  <w:endnote w:type="continuationSeparator" w:id="0">
    <w:p w14:paraId="58A452EF" w14:textId="77777777" w:rsidR="007D3965" w:rsidRDefault="007D3965" w:rsidP="00544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EF6F5" w14:textId="77777777" w:rsidR="00544C0B" w:rsidRPr="00544C0B" w:rsidRDefault="00544C0B" w:rsidP="00544C0B">
    <w:pPr>
      <w:tabs>
        <w:tab w:val="center" w:pos="4680"/>
        <w:tab w:val="right" w:pos="9360"/>
      </w:tabs>
      <w:spacing w:after="0" w:line="240" w:lineRule="auto"/>
      <w:rPr>
        <w:rFonts w:ascii="Times New Roman" w:eastAsia="Times New Roman" w:hAnsi="Times New Roman" w:cs="Times New Roman"/>
        <w:i/>
        <w:color w:val="808080"/>
        <w:sz w:val="16"/>
        <w:szCs w:val="16"/>
        <w:lang w:val="en-CA" w:eastAsia="en-CA"/>
      </w:rPr>
    </w:pPr>
  </w:p>
  <w:p w14:paraId="5735119C" w14:textId="77777777" w:rsidR="00544C0B" w:rsidRPr="00544C0B" w:rsidRDefault="00544C0B" w:rsidP="00544C0B">
    <w:pPr>
      <w:pBdr>
        <w:top w:val="single" w:sz="2" w:space="1" w:color="A6A6A6"/>
      </w:pBdr>
      <w:tabs>
        <w:tab w:val="center" w:pos="4680"/>
        <w:tab w:val="right" w:pos="9360"/>
      </w:tabs>
      <w:spacing w:after="0" w:line="240" w:lineRule="auto"/>
      <w:rPr>
        <w:rFonts w:ascii="Times New Roman" w:eastAsia="Times New Roman" w:hAnsi="Times New Roman" w:cs="Times New Roman"/>
        <w:i/>
        <w:color w:val="808080"/>
        <w:sz w:val="16"/>
        <w:szCs w:val="16"/>
        <w:lang w:val="en-CA" w:eastAsia="en-CA"/>
      </w:rPr>
    </w:pPr>
  </w:p>
  <w:p w14:paraId="29F16A36" w14:textId="77777777" w:rsidR="00544C0B" w:rsidRPr="00544C0B" w:rsidRDefault="00544C0B" w:rsidP="00544C0B">
    <w:pPr>
      <w:spacing w:after="0" w:line="240" w:lineRule="auto"/>
      <w:rPr>
        <w:rFonts w:ascii="Times New Roman" w:eastAsia="Times New Roman" w:hAnsi="Times New Roman" w:cs="Times New Roman"/>
        <w:i/>
        <w:color w:val="808080"/>
        <w:sz w:val="16"/>
        <w:szCs w:val="16"/>
        <w:lang w:val="en-CA" w:eastAsia="en-CA"/>
      </w:rPr>
    </w:pPr>
    <w:r w:rsidRPr="00544C0B">
      <w:rPr>
        <w:rFonts w:ascii="Times New Roman" w:eastAsia="Times New Roman" w:hAnsi="Times New Roman" w:cs="Times New Roman"/>
        <w:i/>
        <w:color w:val="808080"/>
        <w:sz w:val="16"/>
        <w:szCs w:val="16"/>
        <w:lang w:val="en-CA" w:eastAsia="en-CA"/>
      </w:rPr>
      <w:t xml:space="preserve">Student Trustees Policy (100.4) </w:t>
    </w:r>
    <w:r>
      <w:rPr>
        <w:rFonts w:ascii="Times New Roman" w:eastAsia="Times New Roman" w:hAnsi="Times New Roman" w:cs="Times New Roman"/>
        <w:i/>
        <w:color w:val="808080"/>
        <w:sz w:val="16"/>
        <w:szCs w:val="16"/>
        <w:lang w:val="en-CA" w:eastAsia="en-CA"/>
      </w:rPr>
      <w:t>Administrative Operational Procedures</w:t>
    </w:r>
  </w:p>
  <w:p w14:paraId="2D84599B" w14:textId="77777777" w:rsidR="00544C0B" w:rsidRPr="00544C0B" w:rsidRDefault="00544C0B" w:rsidP="00544C0B">
    <w:pPr>
      <w:tabs>
        <w:tab w:val="center" w:pos="4680"/>
        <w:tab w:val="right" w:pos="9360"/>
      </w:tabs>
      <w:spacing w:after="0" w:line="240" w:lineRule="auto"/>
      <w:rPr>
        <w:rFonts w:ascii="Times New Roman" w:eastAsia="Times New Roman" w:hAnsi="Times New Roman" w:cs="Times New Roman"/>
        <w:color w:val="808080"/>
        <w:sz w:val="16"/>
        <w:szCs w:val="16"/>
        <w:lang w:val="en-CA" w:eastAsia="en-CA"/>
      </w:rPr>
    </w:pPr>
    <w:r w:rsidRPr="00544C0B">
      <w:rPr>
        <w:rFonts w:ascii="Times New Roman" w:eastAsia="Times New Roman" w:hAnsi="Times New Roman" w:cs="Times New Roman"/>
        <w:i/>
        <w:color w:val="808080"/>
        <w:sz w:val="16"/>
        <w:szCs w:val="16"/>
        <w:lang w:val="en-CA" w:eastAsia="en-CA"/>
      </w:rPr>
      <w:t xml:space="preserve">Page </w:t>
    </w:r>
    <w:r w:rsidRPr="00544C0B">
      <w:rPr>
        <w:rFonts w:ascii="Times New Roman" w:eastAsia="Times New Roman" w:hAnsi="Times New Roman" w:cs="Times New Roman"/>
        <w:bCs/>
        <w:i/>
        <w:color w:val="808080"/>
        <w:sz w:val="16"/>
        <w:szCs w:val="16"/>
        <w:lang w:val="en-CA" w:eastAsia="en-CA"/>
      </w:rPr>
      <w:fldChar w:fldCharType="begin"/>
    </w:r>
    <w:r w:rsidRPr="00544C0B">
      <w:rPr>
        <w:rFonts w:ascii="Times New Roman" w:eastAsia="Times New Roman" w:hAnsi="Times New Roman" w:cs="Times New Roman"/>
        <w:i/>
        <w:color w:val="808080"/>
        <w:sz w:val="16"/>
        <w:szCs w:val="16"/>
        <w:lang w:val="en-CA" w:eastAsia="en-CA"/>
      </w:rPr>
      <w:instrText xml:space="preserve"> PAGE </w:instrText>
    </w:r>
    <w:r w:rsidRPr="00544C0B">
      <w:rPr>
        <w:rFonts w:ascii="Times New Roman" w:eastAsia="Times New Roman" w:hAnsi="Times New Roman" w:cs="Times New Roman"/>
        <w:bCs/>
        <w:i/>
        <w:color w:val="808080"/>
        <w:sz w:val="16"/>
        <w:szCs w:val="16"/>
        <w:lang w:val="en-CA" w:eastAsia="en-CA"/>
      </w:rPr>
      <w:fldChar w:fldCharType="separate"/>
    </w:r>
    <w:r w:rsidR="000A4362">
      <w:rPr>
        <w:rFonts w:ascii="Times New Roman" w:eastAsia="Times New Roman" w:hAnsi="Times New Roman" w:cs="Times New Roman"/>
        <w:i/>
        <w:noProof/>
        <w:color w:val="808080"/>
        <w:sz w:val="16"/>
        <w:szCs w:val="16"/>
        <w:lang w:val="en-CA" w:eastAsia="en-CA"/>
      </w:rPr>
      <w:t>1</w:t>
    </w:r>
    <w:r w:rsidRPr="00544C0B">
      <w:rPr>
        <w:rFonts w:ascii="Times New Roman" w:eastAsia="Times New Roman" w:hAnsi="Times New Roman" w:cs="Times New Roman"/>
        <w:bCs/>
        <w:i/>
        <w:color w:val="808080"/>
        <w:sz w:val="16"/>
        <w:szCs w:val="16"/>
        <w:lang w:val="en-CA" w:eastAsia="en-CA"/>
      </w:rPr>
      <w:fldChar w:fldCharType="end"/>
    </w:r>
    <w:r w:rsidRPr="00544C0B">
      <w:rPr>
        <w:rFonts w:ascii="Times New Roman" w:eastAsia="Times New Roman" w:hAnsi="Times New Roman" w:cs="Times New Roman"/>
        <w:i/>
        <w:color w:val="808080"/>
        <w:sz w:val="16"/>
        <w:szCs w:val="16"/>
        <w:lang w:val="en-CA" w:eastAsia="en-CA"/>
      </w:rPr>
      <w:t xml:space="preserve"> of </w:t>
    </w:r>
    <w:r w:rsidRPr="00544C0B">
      <w:rPr>
        <w:rFonts w:ascii="Times New Roman" w:eastAsia="Times New Roman" w:hAnsi="Times New Roman" w:cs="Times New Roman"/>
        <w:bCs/>
        <w:i/>
        <w:color w:val="808080"/>
        <w:sz w:val="16"/>
        <w:szCs w:val="16"/>
        <w:lang w:val="en-CA" w:eastAsia="en-CA"/>
      </w:rPr>
      <w:fldChar w:fldCharType="begin"/>
    </w:r>
    <w:r w:rsidRPr="00544C0B">
      <w:rPr>
        <w:rFonts w:ascii="Times New Roman" w:eastAsia="Times New Roman" w:hAnsi="Times New Roman" w:cs="Times New Roman"/>
        <w:i/>
        <w:color w:val="808080"/>
        <w:sz w:val="16"/>
        <w:szCs w:val="16"/>
        <w:lang w:val="en-CA" w:eastAsia="en-CA"/>
      </w:rPr>
      <w:instrText xml:space="preserve"> NUMPAGES  </w:instrText>
    </w:r>
    <w:r w:rsidRPr="00544C0B">
      <w:rPr>
        <w:rFonts w:ascii="Times New Roman" w:eastAsia="Times New Roman" w:hAnsi="Times New Roman" w:cs="Times New Roman"/>
        <w:bCs/>
        <w:i/>
        <w:color w:val="808080"/>
        <w:sz w:val="16"/>
        <w:szCs w:val="16"/>
        <w:lang w:val="en-CA" w:eastAsia="en-CA"/>
      </w:rPr>
      <w:fldChar w:fldCharType="separate"/>
    </w:r>
    <w:r w:rsidR="000A4362">
      <w:rPr>
        <w:rFonts w:ascii="Times New Roman" w:eastAsia="Times New Roman" w:hAnsi="Times New Roman" w:cs="Times New Roman"/>
        <w:i/>
        <w:noProof/>
        <w:color w:val="808080"/>
        <w:sz w:val="16"/>
        <w:szCs w:val="16"/>
        <w:lang w:val="en-CA" w:eastAsia="en-CA"/>
      </w:rPr>
      <w:t>4</w:t>
    </w:r>
    <w:r w:rsidRPr="00544C0B">
      <w:rPr>
        <w:rFonts w:ascii="Times New Roman" w:eastAsia="Times New Roman" w:hAnsi="Times New Roman" w:cs="Times New Roman"/>
        <w:bCs/>
        <w:i/>
        <w:color w:val="808080"/>
        <w:sz w:val="16"/>
        <w:szCs w:val="16"/>
        <w:lang w:val="en-CA" w:eastAsia="en-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16F65" w14:textId="77777777" w:rsidR="007D3965" w:rsidRDefault="007D3965" w:rsidP="00544C0B">
      <w:pPr>
        <w:spacing w:after="0" w:line="240" w:lineRule="auto"/>
      </w:pPr>
      <w:r>
        <w:separator/>
      </w:r>
    </w:p>
  </w:footnote>
  <w:footnote w:type="continuationSeparator" w:id="0">
    <w:p w14:paraId="6F165F4B" w14:textId="77777777" w:rsidR="007D3965" w:rsidRDefault="007D3965" w:rsidP="00544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61E5"/>
    <w:multiLevelType w:val="hybridMultilevel"/>
    <w:tmpl w:val="CCE867A2"/>
    <w:lvl w:ilvl="0" w:tplc="07FCCE7C">
      <w:start w:val="1"/>
      <w:numFmt w:val="decimal"/>
      <w:lvlText w:val="%1."/>
      <w:lvlJc w:val="left"/>
      <w:pPr>
        <w:ind w:left="117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 w15:restartNumberingAfterBreak="0">
    <w:nsid w:val="04142DF6"/>
    <w:multiLevelType w:val="hybridMultilevel"/>
    <w:tmpl w:val="FA089356"/>
    <w:lvl w:ilvl="0" w:tplc="91702200">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C804CF"/>
    <w:multiLevelType w:val="hybridMultilevel"/>
    <w:tmpl w:val="9BA2311C"/>
    <w:lvl w:ilvl="0" w:tplc="7B96B37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326A13"/>
    <w:multiLevelType w:val="hybridMultilevel"/>
    <w:tmpl w:val="509CC36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176A755B"/>
    <w:multiLevelType w:val="multilevel"/>
    <w:tmpl w:val="7BB44F46"/>
    <w:lvl w:ilvl="0">
      <w:start w:val="1"/>
      <w:numFmt w:val="decimal"/>
      <w:lvlText w:val="%1"/>
      <w:lvlJc w:val="left"/>
      <w:pPr>
        <w:ind w:left="432" w:hanging="432"/>
      </w:pPr>
      <w:rPr>
        <w:rFonts w:hint="default"/>
      </w:rPr>
    </w:lvl>
    <w:lvl w:ilvl="1">
      <w:start w:val="1"/>
      <w:numFmt w:val="decimal"/>
      <w:lvlText w:val="%1.%2"/>
      <w:lvlJc w:val="left"/>
      <w:pPr>
        <w:ind w:left="864" w:hanging="432"/>
      </w:pPr>
      <w:rPr>
        <w:rFonts w:hint="default"/>
        <w:strike/>
      </w:rPr>
    </w:lvl>
    <w:lvl w:ilvl="2">
      <w:start w:val="1"/>
      <w:numFmt w:val="decimal"/>
      <w:lvlText w:val="%1.%2.%3"/>
      <w:lvlJc w:val="left"/>
      <w:pPr>
        <w:ind w:left="1296" w:hanging="432"/>
      </w:pPr>
      <w:rPr>
        <w:rFonts w:hint="default"/>
      </w:rPr>
    </w:lvl>
    <w:lvl w:ilvl="3">
      <w:start w:val="1"/>
      <w:numFmt w:val="decimal"/>
      <w:lvlText w:val="%1.%2.%3.%4"/>
      <w:lvlJc w:val="left"/>
      <w:pPr>
        <w:ind w:left="1728" w:hanging="432"/>
      </w:pPr>
      <w:rPr>
        <w:rFonts w:hint="default"/>
      </w:rPr>
    </w:lvl>
    <w:lvl w:ilvl="4">
      <w:start w:val="1"/>
      <w:numFmt w:val="decimal"/>
      <w:lvlText w:val="%1.%2.%3.%4.%5"/>
      <w:lvlJc w:val="left"/>
      <w:pPr>
        <w:ind w:left="2160" w:hanging="432"/>
      </w:pPr>
      <w:rPr>
        <w:rFonts w:hint="default"/>
      </w:rPr>
    </w:lvl>
    <w:lvl w:ilvl="5">
      <w:start w:val="1"/>
      <w:numFmt w:val="decimal"/>
      <w:lvlText w:val="%1.%2.%3.%4.%5.%6"/>
      <w:lvlJc w:val="left"/>
      <w:pPr>
        <w:ind w:left="2592" w:hanging="432"/>
      </w:pPr>
      <w:rPr>
        <w:rFonts w:hint="default"/>
      </w:rPr>
    </w:lvl>
    <w:lvl w:ilvl="6">
      <w:start w:val="1"/>
      <w:numFmt w:val="decimal"/>
      <w:lvlText w:val="%1.%2.%3.%4.%5.%6.%7"/>
      <w:lvlJc w:val="left"/>
      <w:pPr>
        <w:ind w:left="3024" w:hanging="432"/>
      </w:pPr>
      <w:rPr>
        <w:rFonts w:hint="default"/>
      </w:rPr>
    </w:lvl>
    <w:lvl w:ilvl="7">
      <w:start w:val="1"/>
      <w:numFmt w:val="decimal"/>
      <w:lvlText w:val="%1.%2.%3.%4.%5.%6.%7.%8"/>
      <w:lvlJc w:val="left"/>
      <w:pPr>
        <w:ind w:left="3456" w:hanging="432"/>
      </w:pPr>
      <w:rPr>
        <w:rFonts w:hint="default"/>
      </w:rPr>
    </w:lvl>
    <w:lvl w:ilvl="8">
      <w:start w:val="1"/>
      <w:numFmt w:val="decimal"/>
      <w:lvlText w:val="%1.%2.%3.%4.%5.%6.%7.%8.%9"/>
      <w:lvlJc w:val="left"/>
      <w:pPr>
        <w:ind w:left="3888" w:hanging="432"/>
      </w:pPr>
      <w:rPr>
        <w:rFonts w:hint="default"/>
      </w:rPr>
    </w:lvl>
  </w:abstractNum>
  <w:abstractNum w:abstractNumId="5" w15:restartNumberingAfterBreak="0">
    <w:nsid w:val="1EE85CC6"/>
    <w:multiLevelType w:val="hybridMultilevel"/>
    <w:tmpl w:val="BF6E5832"/>
    <w:lvl w:ilvl="0" w:tplc="01EADE60">
      <w:start w:val="2"/>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917F27"/>
    <w:multiLevelType w:val="hybridMultilevel"/>
    <w:tmpl w:val="AF16844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7" w15:restartNumberingAfterBreak="0">
    <w:nsid w:val="2D666D2B"/>
    <w:multiLevelType w:val="hybridMultilevel"/>
    <w:tmpl w:val="A65A6414"/>
    <w:lvl w:ilvl="0" w:tplc="45CAD044">
      <w:start w:val="1"/>
      <w:numFmt w:val="decimal"/>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C42F0E"/>
    <w:multiLevelType w:val="hybridMultilevel"/>
    <w:tmpl w:val="D5FCD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1B4B65"/>
    <w:multiLevelType w:val="hybridMultilevel"/>
    <w:tmpl w:val="679EA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3C1923"/>
    <w:multiLevelType w:val="hybridMultilevel"/>
    <w:tmpl w:val="110A04F2"/>
    <w:lvl w:ilvl="0" w:tplc="F1586866">
      <w:start w:val="1"/>
      <w:numFmt w:val="bullet"/>
      <w:lvlText w:val=""/>
      <w:lvlJc w:val="left"/>
      <w:pPr>
        <w:ind w:left="1530" w:hanging="360"/>
      </w:pPr>
      <w:rPr>
        <w:rFonts w:ascii="Symbol" w:hAnsi="Symbol" w:hint="default"/>
        <w:color w:val="auto"/>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4B4B419E"/>
    <w:multiLevelType w:val="hybridMultilevel"/>
    <w:tmpl w:val="1CB228D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15:restartNumberingAfterBreak="0">
    <w:nsid w:val="4F4B4215"/>
    <w:multiLevelType w:val="hybridMultilevel"/>
    <w:tmpl w:val="AA26FE88"/>
    <w:lvl w:ilvl="0" w:tplc="07FCCE7C">
      <w:start w:val="1"/>
      <w:numFmt w:val="decimal"/>
      <w:lvlText w:val="%1."/>
      <w:lvlJc w:val="left"/>
      <w:pPr>
        <w:ind w:left="117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3" w15:restartNumberingAfterBreak="0">
    <w:nsid w:val="6C5838B4"/>
    <w:multiLevelType w:val="hybridMultilevel"/>
    <w:tmpl w:val="BE403CE0"/>
    <w:lvl w:ilvl="0" w:tplc="CC3CA1C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4F76D25E">
      <w:numFmt w:val="bullet"/>
      <w:lvlText w:val="•"/>
      <w:lvlJc w:val="left"/>
      <w:pPr>
        <w:ind w:left="2400" w:hanging="42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A170C7"/>
    <w:multiLevelType w:val="hybridMultilevel"/>
    <w:tmpl w:val="B5201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CC146D4"/>
    <w:multiLevelType w:val="hybridMultilevel"/>
    <w:tmpl w:val="55483584"/>
    <w:lvl w:ilvl="0" w:tplc="6B88CD06">
      <w:start w:val="1"/>
      <w:numFmt w:val="bullet"/>
      <w:lvlText w:val=""/>
      <w:lvlJc w:val="left"/>
      <w:pPr>
        <w:ind w:left="1152" w:hanging="360"/>
      </w:pPr>
      <w:rPr>
        <w:rFonts w:ascii="Symbol" w:hAnsi="Symbol" w:hint="default"/>
        <w:color w:val="FF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4"/>
  </w:num>
  <w:num w:numId="3">
    <w:abstractNumId w:val="15"/>
  </w:num>
  <w:num w:numId="4">
    <w:abstractNumId w:val="6"/>
  </w:num>
  <w:num w:numId="5">
    <w:abstractNumId w:val="10"/>
  </w:num>
  <w:num w:numId="6">
    <w:abstractNumId w:val="13"/>
  </w:num>
  <w:num w:numId="7">
    <w:abstractNumId w:val="14"/>
  </w:num>
  <w:num w:numId="8">
    <w:abstractNumId w:val="2"/>
  </w:num>
  <w:num w:numId="9">
    <w:abstractNumId w:val="12"/>
  </w:num>
  <w:num w:numId="10">
    <w:abstractNumId w:val="1"/>
  </w:num>
  <w:num w:numId="11">
    <w:abstractNumId w:val="7"/>
  </w:num>
  <w:num w:numId="12">
    <w:abstractNumId w:val="3"/>
  </w:num>
  <w:num w:numId="13">
    <w:abstractNumId w:val="9"/>
  </w:num>
  <w:num w:numId="14">
    <w:abstractNumId w:val="8"/>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F83"/>
    <w:rsid w:val="0008288B"/>
    <w:rsid w:val="00084C71"/>
    <w:rsid w:val="00086E45"/>
    <w:rsid w:val="000943DA"/>
    <w:rsid w:val="000A16EA"/>
    <w:rsid w:val="000A4362"/>
    <w:rsid w:val="000B5F83"/>
    <w:rsid w:val="000F6C5A"/>
    <w:rsid w:val="00116939"/>
    <w:rsid w:val="00117035"/>
    <w:rsid w:val="00127623"/>
    <w:rsid w:val="001811B7"/>
    <w:rsid w:val="001A0880"/>
    <w:rsid w:val="001A0D44"/>
    <w:rsid w:val="001D166C"/>
    <w:rsid w:val="0023252D"/>
    <w:rsid w:val="00251BBC"/>
    <w:rsid w:val="00285DAF"/>
    <w:rsid w:val="0028708E"/>
    <w:rsid w:val="00292AC9"/>
    <w:rsid w:val="002A3F1F"/>
    <w:rsid w:val="002A4E5A"/>
    <w:rsid w:val="002E2944"/>
    <w:rsid w:val="002F1B03"/>
    <w:rsid w:val="00306283"/>
    <w:rsid w:val="0031170E"/>
    <w:rsid w:val="003200B2"/>
    <w:rsid w:val="00321E51"/>
    <w:rsid w:val="0032719A"/>
    <w:rsid w:val="00352BC0"/>
    <w:rsid w:val="00366AB6"/>
    <w:rsid w:val="00370E34"/>
    <w:rsid w:val="00374B11"/>
    <w:rsid w:val="00390FC4"/>
    <w:rsid w:val="003B5D82"/>
    <w:rsid w:val="003D4CE3"/>
    <w:rsid w:val="003E7D56"/>
    <w:rsid w:val="003F30BA"/>
    <w:rsid w:val="004250A4"/>
    <w:rsid w:val="00426B63"/>
    <w:rsid w:val="00432A2C"/>
    <w:rsid w:val="00481865"/>
    <w:rsid w:val="00482FA3"/>
    <w:rsid w:val="00490019"/>
    <w:rsid w:val="004A03E3"/>
    <w:rsid w:val="004B2769"/>
    <w:rsid w:val="004B50CF"/>
    <w:rsid w:val="004C08C7"/>
    <w:rsid w:val="004E339C"/>
    <w:rsid w:val="004F09E4"/>
    <w:rsid w:val="00506F65"/>
    <w:rsid w:val="005078B0"/>
    <w:rsid w:val="00515430"/>
    <w:rsid w:val="00537D8F"/>
    <w:rsid w:val="00544C0B"/>
    <w:rsid w:val="00561AF2"/>
    <w:rsid w:val="00577900"/>
    <w:rsid w:val="005930BB"/>
    <w:rsid w:val="00593F83"/>
    <w:rsid w:val="00597BB1"/>
    <w:rsid w:val="005C4EA8"/>
    <w:rsid w:val="005D272E"/>
    <w:rsid w:val="005D3C0C"/>
    <w:rsid w:val="005E2AA3"/>
    <w:rsid w:val="005F0FCB"/>
    <w:rsid w:val="00615849"/>
    <w:rsid w:val="006338C7"/>
    <w:rsid w:val="00637881"/>
    <w:rsid w:val="0066141A"/>
    <w:rsid w:val="006727A4"/>
    <w:rsid w:val="006971DE"/>
    <w:rsid w:val="006A312B"/>
    <w:rsid w:val="006C1855"/>
    <w:rsid w:val="006D1401"/>
    <w:rsid w:val="006D4D43"/>
    <w:rsid w:val="006D6180"/>
    <w:rsid w:val="006F20FB"/>
    <w:rsid w:val="007026F3"/>
    <w:rsid w:val="0070403E"/>
    <w:rsid w:val="007153FD"/>
    <w:rsid w:val="00720068"/>
    <w:rsid w:val="0072641F"/>
    <w:rsid w:val="00741969"/>
    <w:rsid w:val="0074329D"/>
    <w:rsid w:val="00770418"/>
    <w:rsid w:val="007855AD"/>
    <w:rsid w:val="00792F4F"/>
    <w:rsid w:val="007930B1"/>
    <w:rsid w:val="007B6B73"/>
    <w:rsid w:val="007C331C"/>
    <w:rsid w:val="007C77B0"/>
    <w:rsid w:val="007D345B"/>
    <w:rsid w:val="007D3965"/>
    <w:rsid w:val="007F3A34"/>
    <w:rsid w:val="00822E77"/>
    <w:rsid w:val="00874A26"/>
    <w:rsid w:val="00876E1C"/>
    <w:rsid w:val="00877550"/>
    <w:rsid w:val="0087779C"/>
    <w:rsid w:val="00891454"/>
    <w:rsid w:val="00897958"/>
    <w:rsid w:val="008B0DFF"/>
    <w:rsid w:val="008B2EAD"/>
    <w:rsid w:val="00904522"/>
    <w:rsid w:val="009351E4"/>
    <w:rsid w:val="00965CCE"/>
    <w:rsid w:val="00994F67"/>
    <w:rsid w:val="00A211CB"/>
    <w:rsid w:val="00A4450F"/>
    <w:rsid w:val="00A54778"/>
    <w:rsid w:val="00AA5617"/>
    <w:rsid w:val="00AB363F"/>
    <w:rsid w:val="00B1297C"/>
    <w:rsid w:val="00B22486"/>
    <w:rsid w:val="00B23BA1"/>
    <w:rsid w:val="00B24726"/>
    <w:rsid w:val="00B35E71"/>
    <w:rsid w:val="00B6173F"/>
    <w:rsid w:val="00B737ED"/>
    <w:rsid w:val="00B73809"/>
    <w:rsid w:val="00B776F8"/>
    <w:rsid w:val="00BA0641"/>
    <w:rsid w:val="00BD60E4"/>
    <w:rsid w:val="00BE38FA"/>
    <w:rsid w:val="00C515BF"/>
    <w:rsid w:val="00C56F4A"/>
    <w:rsid w:val="00C67BD7"/>
    <w:rsid w:val="00C84A83"/>
    <w:rsid w:val="00C9487F"/>
    <w:rsid w:val="00CB6F2F"/>
    <w:rsid w:val="00CC0D7B"/>
    <w:rsid w:val="00CC7EC9"/>
    <w:rsid w:val="00D44F10"/>
    <w:rsid w:val="00D5155E"/>
    <w:rsid w:val="00D57BE9"/>
    <w:rsid w:val="00D67F89"/>
    <w:rsid w:val="00D77780"/>
    <w:rsid w:val="00D9013D"/>
    <w:rsid w:val="00DD3E50"/>
    <w:rsid w:val="00DF5238"/>
    <w:rsid w:val="00E16484"/>
    <w:rsid w:val="00E25146"/>
    <w:rsid w:val="00E318DC"/>
    <w:rsid w:val="00E435D1"/>
    <w:rsid w:val="00E47519"/>
    <w:rsid w:val="00E55AA0"/>
    <w:rsid w:val="00E77588"/>
    <w:rsid w:val="00EA61F5"/>
    <w:rsid w:val="00EC5243"/>
    <w:rsid w:val="00F33D88"/>
    <w:rsid w:val="00F41857"/>
    <w:rsid w:val="00F625E8"/>
    <w:rsid w:val="00F86EAE"/>
    <w:rsid w:val="00F93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865EA"/>
  <w15:chartTrackingRefBased/>
  <w15:docId w15:val="{21087315-BDDE-4FBA-92B1-F5C8B880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C0B"/>
  </w:style>
  <w:style w:type="paragraph" w:styleId="Footer">
    <w:name w:val="footer"/>
    <w:basedOn w:val="Normal"/>
    <w:link w:val="FooterChar"/>
    <w:uiPriority w:val="99"/>
    <w:unhideWhenUsed/>
    <w:rsid w:val="00544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C0B"/>
  </w:style>
  <w:style w:type="paragraph" w:styleId="ListParagraph">
    <w:name w:val="List Paragraph"/>
    <w:basedOn w:val="Normal"/>
    <w:uiPriority w:val="34"/>
    <w:qFormat/>
    <w:rsid w:val="004E33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1250</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Pisano, Anna</dc:creator>
  <cp:keywords/>
  <dc:description/>
  <cp:lastModifiedBy>Conidi, Anna Lisa</cp:lastModifiedBy>
  <cp:revision>3</cp:revision>
  <cp:lastPrinted>2026-04-27T17:23:00Z</cp:lastPrinted>
  <dcterms:created xsi:type="dcterms:W3CDTF">2026-04-27T17:34:00Z</dcterms:created>
  <dcterms:modified xsi:type="dcterms:W3CDTF">2026-04-27T18:34:00Z</dcterms:modified>
</cp:coreProperties>
</file>