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194F22" w14:paraId="406767A7" w14:textId="77777777" w:rsidTr="00B14ADC">
        <w:trPr>
          <w:trHeight w:hRule="exac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1F55B1E5" w14:textId="102730DF" w:rsidR="00194F22" w:rsidRDefault="00194F22" w:rsidP="00B14ADC">
            <w:pPr>
              <w:spacing w:before="120" w:after="120"/>
              <w:jc w:val="center"/>
              <w:rPr>
                <w:rFonts w:ascii="Calibri" w:hAnsi="Calibri" w:cs="Arial"/>
                <w:color w:val="FFFFFF"/>
                <w:szCs w:val="26"/>
              </w:rPr>
            </w:pPr>
            <w:r>
              <w:rPr>
                <w:noProof/>
                <w:lang w:val="en-US" w:eastAsia="en-US"/>
              </w:rPr>
              <w:drawing>
                <wp:anchor distT="0" distB="0" distL="114300" distR="114300" simplePos="0" relativeHeight="251670528" behindDoc="0" locked="0" layoutInCell="1" allowOverlap="1" wp14:anchorId="66BDEDB9" wp14:editId="67465491">
                  <wp:simplePos x="0" y="0"/>
                  <wp:positionH relativeFrom="margin">
                    <wp:posOffset>51435</wp:posOffset>
                  </wp:positionH>
                  <wp:positionV relativeFrom="margin">
                    <wp:posOffset>89535</wp:posOffset>
                  </wp:positionV>
                  <wp:extent cx="548640" cy="636905"/>
                  <wp:effectExtent l="0" t="0" r="3810" b="0"/>
                  <wp:wrapNone/>
                  <wp:docPr id="8" name="Picture 8"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Pr>
                <w:rFonts w:ascii="Calibri" w:hAnsi="Calibri" w:cs="Arial"/>
                <w:color w:val="FFFFFF"/>
                <w:szCs w:val="26"/>
              </w:rPr>
              <w:t>Niagara Catholic District School Board</w:t>
            </w:r>
          </w:p>
          <w:p w14:paraId="35964FF2" w14:textId="0F2CF3DE" w:rsidR="00194F22" w:rsidRPr="00821EAB" w:rsidRDefault="00C46C7E" w:rsidP="00B14ADC">
            <w:pPr>
              <w:spacing w:before="120" w:after="120"/>
              <w:jc w:val="center"/>
              <w:rPr>
                <w:rFonts w:ascii="Calibri" w:hAnsi="Calibri"/>
                <w:color w:val="FFFFFF"/>
                <w:sz w:val="28"/>
              </w:rPr>
            </w:pPr>
            <w:r w:rsidRPr="00F22F2D">
              <w:rPr>
                <w:rFonts w:ascii="Calibri" w:hAnsi="Calibri" w:cs="Arial"/>
                <w:b/>
                <w:i/>
                <w:color w:val="FFFFFF" w:themeColor="background1"/>
                <w:sz w:val="28"/>
                <w:szCs w:val="26"/>
              </w:rPr>
              <w:t xml:space="preserve">EXTERNAL </w:t>
            </w:r>
            <w:r w:rsidR="00194F22">
              <w:rPr>
                <w:rFonts w:ascii="Calibri" w:hAnsi="Calibri" w:cs="Arial"/>
                <w:b/>
                <w:i/>
                <w:color w:val="FFFFFF"/>
                <w:sz w:val="28"/>
                <w:szCs w:val="26"/>
              </w:rPr>
              <w:t>RESEARCH</w:t>
            </w:r>
            <w:r w:rsidR="00194F22" w:rsidRPr="00821EAB">
              <w:rPr>
                <w:rFonts w:ascii="Calibri" w:hAnsi="Calibri"/>
                <w:color w:val="FFFFFF"/>
                <w:sz w:val="28"/>
              </w:rPr>
              <w:t xml:space="preserve"> </w:t>
            </w:r>
          </w:p>
          <w:p w14:paraId="6285C1C4" w14:textId="49C1894E" w:rsidR="00194F22" w:rsidRDefault="00E47411" w:rsidP="00B14ADC">
            <w:pPr>
              <w:spacing w:before="120" w:after="120"/>
              <w:jc w:val="center"/>
              <w:rPr>
                <w:rFonts w:ascii="Calibri" w:hAnsi="Calibri"/>
                <w:color w:val="FFFFFF"/>
              </w:rPr>
            </w:pPr>
            <w:r>
              <w:rPr>
                <w:rFonts w:ascii="Calibri" w:hAnsi="Calibri"/>
                <w:color w:val="FFFFFF"/>
              </w:rPr>
              <w:t>ADMINISTRATIVE OPERATIONAL PROCEDURES</w:t>
            </w:r>
          </w:p>
        </w:tc>
      </w:tr>
      <w:tr w:rsidR="00194F22" w14:paraId="49892177" w14:textId="77777777" w:rsidTr="00B14ADC">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5A003746" w14:textId="77777777" w:rsidR="00194F22" w:rsidRDefault="00194F22" w:rsidP="00B14ADC">
            <w:pPr>
              <w:rPr>
                <w:rFonts w:ascii="Calibri" w:hAnsi="Calibri"/>
                <w:b/>
                <w:noProof/>
                <w:color w:val="FFFFFF"/>
                <w:sz w:val="18"/>
              </w:rPr>
            </w:pPr>
            <w:r>
              <w:rPr>
                <w:rFonts w:ascii="Calibri" w:hAnsi="Calibri"/>
                <w:b/>
                <w:color w:val="FFFFFF"/>
                <w:sz w:val="18"/>
                <w:szCs w:val="18"/>
              </w:rPr>
              <w:t xml:space="preserve">800 – School and Community Councils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55556ED1" w14:textId="4D24D659" w:rsidR="00194F22" w:rsidRDefault="00194F22" w:rsidP="00B14ADC">
            <w:pPr>
              <w:jc w:val="right"/>
              <w:rPr>
                <w:rFonts w:ascii="Calibri" w:hAnsi="Calibri"/>
                <w:b/>
                <w:noProof/>
                <w:color w:val="FFFFFF"/>
                <w:sz w:val="18"/>
              </w:rPr>
            </w:pPr>
            <w:r>
              <w:rPr>
                <w:rFonts w:ascii="Calibri" w:hAnsi="Calibri"/>
                <w:b/>
                <w:color w:val="FFFFFF"/>
                <w:sz w:val="18"/>
                <w:szCs w:val="18"/>
              </w:rPr>
              <w:t>No 800.5</w:t>
            </w:r>
          </w:p>
        </w:tc>
      </w:tr>
      <w:tr w:rsidR="00194F22" w14:paraId="5F96C39E" w14:textId="77777777" w:rsidTr="00B14ADC">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2CD5AE65" w14:textId="77777777" w:rsidR="00194F22" w:rsidRDefault="00194F22" w:rsidP="00B14ADC">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1C901C34" w14:textId="77777777" w:rsidR="00194F22" w:rsidRDefault="00194F22" w:rsidP="00B14ADC">
            <w:pPr>
              <w:jc w:val="right"/>
              <w:rPr>
                <w:rFonts w:ascii="Calibri" w:hAnsi="Calibri"/>
                <w:b/>
                <w:color w:val="FFFFFF"/>
                <w:sz w:val="16"/>
                <w:szCs w:val="18"/>
              </w:rPr>
            </w:pPr>
          </w:p>
        </w:tc>
      </w:tr>
      <w:tr w:rsidR="00194F22" w14:paraId="7976C97F" w14:textId="77777777" w:rsidTr="00B14ADC">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35DB5E3D" w14:textId="77777777" w:rsidR="00194F22" w:rsidRDefault="00194F22" w:rsidP="00B14ADC">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April 28, 1998</w:t>
            </w:r>
            <w:r>
              <w:rPr>
                <w:rFonts w:ascii="Gill Sans MT" w:hAnsi="Gill Sans MT"/>
                <w:color w:val="000000"/>
                <w:sz w:val="18"/>
                <w:szCs w:val="18"/>
              </w:rPr>
              <w:t xml:space="preserve"> </w:t>
            </w:r>
          </w:p>
          <w:p w14:paraId="3BBB1BD5" w14:textId="77777777" w:rsidR="00194F22" w:rsidRDefault="00194F22" w:rsidP="00B14ADC">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142793C5" w14:textId="6AC9120C" w:rsidR="00194F22" w:rsidRDefault="00194F22" w:rsidP="00B14ADC">
            <w:pPr>
              <w:jc w:val="right"/>
              <w:rPr>
                <w:rFonts w:ascii="Calibri" w:hAnsi="Calibri"/>
                <w:sz w:val="16"/>
                <w:szCs w:val="18"/>
                <w:lang w:val="en-US"/>
              </w:rPr>
            </w:pPr>
            <w:r>
              <w:rPr>
                <w:rFonts w:ascii="Calibri" w:hAnsi="Calibri"/>
                <w:sz w:val="16"/>
                <w:szCs w:val="18"/>
              </w:rPr>
              <w:t xml:space="preserve">Latest Reviewed/Revised Date: </w:t>
            </w:r>
            <w:r w:rsidR="005A2D0B">
              <w:rPr>
                <w:rFonts w:ascii="Calibri" w:hAnsi="Calibri"/>
                <w:sz w:val="16"/>
                <w:szCs w:val="18"/>
              </w:rPr>
              <w:t>November 10</w:t>
            </w:r>
            <w:r w:rsidR="008472B4">
              <w:rPr>
                <w:rFonts w:ascii="Calibri" w:hAnsi="Calibri"/>
                <w:sz w:val="16"/>
                <w:szCs w:val="18"/>
              </w:rPr>
              <w:t>, 202</w:t>
            </w:r>
            <w:r w:rsidR="005A2D0B">
              <w:rPr>
                <w:rFonts w:ascii="Calibri" w:hAnsi="Calibri"/>
                <w:sz w:val="16"/>
                <w:szCs w:val="18"/>
              </w:rPr>
              <w:t>5</w:t>
            </w:r>
          </w:p>
          <w:p w14:paraId="4D5CBACB" w14:textId="77777777" w:rsidR="00194F22" w:rsidRDefault="00194F22" w:rsidP="00B14ADC">
            <w:pPr>
              <w:jc w:val="right"/>
              <w:rPr>
                <w:rFonts w:ascii="Calibri" w:hAnsi="Calibri"/>
                <w:noProof/>
                <w:sz w:val="28"/>
              </w:rPr>
            </w:pPr>
          </w:p>
        </w:tc>
      </w:tr>
    </w:tbl>
    <w:p w14:paraId="664A44B7" w14:textId="77777777" w:rsidR="0043430C" w:rsidRPr="002E5A17" w:rsidRDefault="0043430C" w:rsidP="0043430C">
      <w:pPr>
        <w:pStyle w:val="NormalWeb"/>
        <w:spacing w:before="0" w:beforeAutospacing="0" w:after="0" w:afterAutospacing="0"/>
        <w:jc w:val="both"/>
        <w:rPr>
          <w:sz w:val="22"/>
          <w:szCs w:val="22"/>
        </w:rPr>
      </w:pPr>
    </w:p>
    <w:p w14:paraId="05F1DD17" w14:textId="0A43F609" w:rsidR="001A4EF3" w:rsidRPr="00F22F2D" w:rsidRDefault="00A53F49" w:rsidP="001A4EF3">
      <w:pPr>
        <w:jc w:val="both"/>
        <w:rPr>
          <w:sz w:val="22"/>
          <w:szCs w:val="22"/>
        </w:rPr>
      </w:pPr>
      <w:r w:rsidRPr="00F22F2D">
        <w:rPr>
          <w:sz w:val="22"/>
          <w:szCs w:val="22"/>
        </w:rPr>
        <w:t xml:space="preserve">In keeping with the Mission, Vision and Values of the Niagara Catholic District School Board, </w:t>
      </w:r>
      <w:r w:rsidR="00E47411" w:rsidRPr="00F22F2D">
        <w:rPr>
          <w:sz w:val="22"/>
          <w:szCs w:val="22"/>
        </w:rPr>
        <w:t xml:space="preserve">the following are </w:t>
      </w:r>
      <w:r w:rsidR="00E31ED1" w:rsidRPr="00F22F2D">
        <w:rPr>
          <w:sz w:val="22"/>
          <w:szCs w:val="22"/>
        </w:rPr>
        <w:t xml:space="preserve">the </w:t>
      </w:r>
      <w:r w:rsidR="00E47411" w:rsidRPr="00F22F2D">
        <w:rPr>
          <w:sz w:val="22"/>
          <w:szCs w:val="22"/>
        </w:rPr>
        <w:t xml:space="preserve">Administrative Operational Procedures for </w:t>
      </w:r>
      <w:r w:rsidR="002B7BFB" w:rsidRPr="00F22F2D">
        <w:rPr>
          <w:sz w:val="22"/>
          <w:szCs w:val="22"/>
        </w:rPr>
        <w:t xml:space="preserve">External </w:t>
      </w:r>
      <w:r w:rsidR="00E47411" w:rsidRPr="00F22F2D">
        <w:rPr>
          <w:sz w:val="22"/>
          <w:szCs w:val="22"/>
        </w:rPr>
        <w:t>Research</w:t>
      </w:r>
      <w:r w:rsidR="0022008F" w:rsidRPr="00F22F2D">
        <w:rPr>
          <w:sz w:val="22"/>
          <w:szCs w:val="22"/>
        </w:rPr>
        <w:t xml:space="preserve"> projects</w:t>
      </w:r>
      <w:r w:rsidR="00411AD1" w:rsidRPr="00F22F2D">
        <w:rPr>
          <w:sz w:val="22"/>
          <w:szCs w:val="22"/>
        </w:rPr>
        <w:t xml:space="preserve"> conducted in Niagara Catholic schools.</w:t>
      </w:r>
      <w:r w:rsidR="001A4EF3" w:rsidRPr="00F22F2D">
        <w:rPr>
          <w:sz w:val="22"/>
          <w:szCs w:val="22"/>
        </w:rPr>
        <w:t xml:space="preserve"> </w:t>
      </w:r>
    </w:p>
    <w:p w14:paraId="045CB3E8" w14:textId="77777777" w:rsidR="00E47411" w:rsidRPr="00411AD1" w:rsidRDefault="00E47411" w:rsidP="0043430C">
      <w:pPr>
        <w:pStyle w:val="NormalWeb"/>
        <w:spacing w:before="0" w:beforeAutospacing="0" w:after="0" w:afterAutospacing="0"/>
        <w:jc w:val="both"/>
        <w:rPr>
          <w:color w:val="FF0000"/>
          <w:sz w:val="22"/>
          <w:szCs w:val="22"/>
        </w:rPr>
      </w:pPr>
    </w:p>
    <w:p w14:paraId="5561F5CB" w14:textId="2D7E98C1" w:rsidR="0041743D" w:rsidRPr="0041743D" w:rsidRDefault="00E47411" w:rsidP="0041743D">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jc w:val="both"/>
        <w:rPr>
          <w:b/>
          <w:color w:val="FFFFFF" w:themeColor="background1"/>
          <w:sz w:val="22"/>
          <w:szCs w:val="22"/>
        </w:rPr>
      </w:pPr>
      <w:r>
        <w:rPr>
          <w:b/>
          <w:color w:val="FFFFFF" w:themeColor="background1"/>
          <w:sz w:val="22"/>
          <w:szCs w:val="22"/>
        </w:rPr>
        <w:t>PREAMBLE</w:t>
      </w:r>
    </w:p>
    <w:p w14:paraId="0E95C6A4" w14:textId="77777777" w:rsidR="0041743D" w:rsidRDefault="0041743D" w:rsidP="0043430C">
      <w:pPr>
        <w:pStyle w:val="NormalWeb"/>
        <w:spacing w:before="0" w:beforeAutospacing="0" w:after="0" w:afterAutospacing="0"/>
        <w:jc w:val="both"/>
        <w:rPr>
          <w:sz w:val="22"/>
          <w:szCs w:val="22"/>
        </w:rPr>
      </w:pPr>
    </w:p>
    <w:p w14:paraId="6DA252B8" w14:textId="77777777" w:rsidR="00A70C62" w:rsidRPr="00F22F2D" w:rsidRDefault="00A70C62" w:rsidP="00A70C62">
      <w:pPr>
        <w:pStyle w:val="NormalWeb"/>
        <w:spacing w:before="0" w:beforeAutospacing="0" w:after="0" w:afterAutospacing="0"/>
        <w:jc w:val="both"/>
        <w:rPr>
          <w:sz w:val="22"/>
          <w:szCs w:val="22"/>
        </w:rPr>
      </w:pPr>
      <w:r w:rsidRPr="00F22F2D">
        <w:rPr>
          <w:sz w:val="22"/>
          <w:szCs w:val="22"/>
        </w:rPr>
        <w:t xml:space="preserve">The Niagara Catholic District School Board acknowledges that external research conducted in schools may provide invaluable insights into understanding the most effective teaching methods, learning strategies, and factors that influence student achievement and well-being. </w:t>
      </w:r>
    </w:p>
    <w:p w14:paraId="074C5D20" w14:textId="77777777" w:rsidR="00A70C62" w:rsidRPr="00F22F2D" w:rsidRDefault="00A70C62" w:rsidP="00A70C62">
      <w:pPr>
        <w:pStyle w:val="NormalWeb"/>
        <w:spacing w:before="0" w:beforeAutospacing="0" w:after="0" w:afterAutospacing="0"/>
        <w:jc w:val="both"/>
        <w:rPr>
          <w:sz w:val="22"/>
          <w:szCs w:val="22"/>
        </w:rPr>
      </w:pPr>
    </w:p>
    <w:p w14:paraId="179D46E8" w14:textId="6050A7FA" w:rsidR="00A70C62" w:rsidRPr="00F22F2D" w:rsidRDefault="00A70C62" w:rsidP="00A70C62">
      <w:pPr>
        <w:pStyle w:val="NormalWeb"/>
        <w:spacing w:before="0" w:beforeAutospacing="0" w:after="0" w:afterAutospacing="0"/>
        <w:jc w:val="both"/>
        <w:rPr>
          <w:sz w:val="22"/>
          <w:szCs w:val="22"/>
        </w:rPr>
      </w:pPr>
      <w:r w:rsidRPr="00F22F2D">
        <w:rPr>
          <w:sz w:val="22"/>
          <w:szCs w:val="22"/>
        </w:rPr>
        <w:t xml:space="preserve">The Board invites external research proposals from educational institutions, agencies and individuals interested in conducting research in Niagara Catholic schools. </w:t>
      </w:r>
    </w:p>
    <w:p w14:paraId="07B5E131" w14:textId="77777777" w:rsidR="00A70C62" w:rsidRPr="00F22F2D" w:rsidRDefault="00A70C62" w:rsidP="00A70C62">
      <w:pPr>
        <w:pStyle w:val="NormalWeb"/>
        <w:spacing w:before="0" w:beforeAutospacing="0" w:after="0" w:afterAutospacing="0"/>
        <w:jc w:val="both"/>
        <w:rPr>
          <w:sz w:val="22"/>
          <w:szCs w:val="22"/>
        </w:rPr>
      </w:pPr>
    </w:p>
    <w:p w14:paraId="678CBD09" w14:textId="72F156F1" w:rsidR="00A70C62" w:rsidRPr="00F22F2D" w:rsidRDefault="00A70C62" w:rsidP="00A70C62">
      <w:pPr>
        <w:rPr>
          <w:sz w:val="22"/>
          <w:szCs w:val="22"/>
        </w:rPr>
      </w:pPr>
      <w:r w:rsidRPr="00F22F2D">
        <w:rPr>
          <w:sz w:val="22"/>
          <w:szCs w:val="22"/>
        </w:rPr>
        <w:t>Researchers will be required to provide an executive summary/final report to the Superintendent of Education responsible for research</w:t>
      </w:r>
      <w:r w:rsidR="00B96B97" w:rsidRPr="00F22F2D">
        <w:rPr>
          <w:sz w:val="22"/>
          <w:szCs w:val="22"/>
        </w:rPr>
        <w:t xml:space="preserve"> proposals</w:t>
      </w:r>
      <w:r w:rsidRPr="00F22F2D">
        <w:rPr>
          <w:sz w:val="22"/>
          <w:szCs w:val="22"/>
        </w:rPr>
        <w:t>. The Board will also retain ownership of the raw data, and may request access to the data as needed.</w:t>
      </w:r>
    </w:p>
    <w:p w14:paraId="1D3CF0DE" w14:textId="77777777" w:rsidR="00A70C62" w:rsidRPr="00F22F2D" w:rsidRDefault="00A70C62" w:rsidP="00A70C62">
      <w:pPr>
        <w:pStyle w:val="NormalWeb"/>
        <w:spacing w:before="0" w:beforeAutospacing="0" w:after="0" w:afterAutospacing="0"/>
        <w:jc w:val="both"/>
        <w:rPr>
          <w:sz w:val="22"/>
          <w:szCs w:val="22"/>
        </w:rPr>
      </w:pPr>
    </w:p>
    <w:p w14:paraId="45F12C05" w14:textId="77777777" w:rsidR="00A70C62" w:rsidRPr="00F22F2D" w:rsidRDefault="00A70C62" w:rsidP="00A70C62">
      <w:pPr>
        <w:pStyle w:val="NormalWeb"/>
        <w:spacing w:before="0" w:beforeAutospacing="0" w:after="0" w:afterAutospacing="0"/>
        <w:ind w:right="-90"/>
        <w:jc w:val="both"/>
        <w:rPr>
          <w:sz w:val="22"/>
          <w:szCs w:val="22"/>
        </w:rPr>
      </w:pPr>
      <w:r w:rsidRPr="00F22F2D">
        <w:rPr>
          <w:sz w:val="22"/>
          <w:szCs w:val="22"/>
        </w:rPr>
        <w:t xml:space="preserve">Niagara Catholic staff conducting research to support the fulfilment of their educational credentials and/or qualifications must comply with these Administrative Operational Procedures. </w:t>
      </w:r>
    </w:p>
    <w:p w14:paraId="4140CF8E" w14:textId="1790C7B9" w:rsidR="0022008F" w:rsidRDefault="0022008F" w:rsidP="0043430C">
      <w:pPr>
        <w:pStyle w:val="NormalWeb"/>
        <w:spacing w:before="0" w:beforeAutospacing="0" w:after="0" w:afterAutospacing="0"/>
        <w:jc w:val="both"/>
        <w:rPr>
          <w:color w:val="FF0000"/>
          <w:sz w:val="22"/>
          <w:szCs w:val="22"/>
        </w:rPr>
      </w:pPr>
    </w:p>
    <w:p w14:paraId="4A2AE22B" w14:textId="77777777" w:rsidR="00A70C62" w:rsidRPr="006171D3" w:rsidRDefault="00A70C62" w:rsidP="00A70C62">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jc w:val="both"/>
        <w:rPr>
          <w:b/>
          <w:color w:val="FFFFFF" w:themeColor="background1"/>
          <w:sz w:val="22"/>
          <w:szCs w:val="22"/>
        </w:rPr>
      </w:pPr>
      <w:r w:rsidRPr="006171D3">
        <w:rPr>
          <w:b/>
          <w:color w:val="FFFFFF" w:themeColor="background1"/>
          <w:sz w:val="22"/>
          <w:szCs w:val="22"/>
        </w:rPr>
        <w:t>RESEARCH CRITERIA</w:t>
      </w:r>
    </w:p>
    <w:p w14:paraId="284AB357" w14:textId="54CECDBF" w:rsidR="00A70C62" w:rsidRDefault="00A70C62" w:rsidP="0043430C">
      <w:pPr>
        <w:pStyle w:val="NormalWeb"/>
        <w:spacing w:before="0" w:beforeAutospacing="0" w:after="0" w:afterAutospacing="0"/>
        <w:jc w:val="both"/>
        <w:rPr>
          <w:color w:val="FF0000"/>
          <w:sz w:val="22"/>
          <w:szCs w:val="22"/>
        </w:rPr>
      </w:pPr>
    </w:p>
    <w:p w14:paraId="45B73537" w14:textId="11B54EF6" w:rsidR="00A70C62" w:rsidRPr="00F22F2D" w:rsidRDefault="00A70C62" w:rsidP="00A70C62">
      <w:pPr>
        <w:pStyle w:val="NormalWeb"/>
        <w:spacing w:before="0" w:beforeAutospacing="0" w:after="0" w:afterAutospacing="0"/>
        <w:jc w:val="both"/>
        <w:rPr>
          <w:sz w:val="22"/>
          <w:szCs w:val="22"/>
        </w:rPr>
      </w:pPr>
      <w:r w:rsidRPr="00F22F2D">
        <w:rPr>
          <w:sz w:val="22"/>
          <w:szCs w:val="22"/>
        </w:rPr>
        <w:t>Research conducted within the Niagara Catholic District School Board must:</w:t>
      </w:r>
    </w:p>
    <w:p w14:paraId="20814856" w14:textId="73A2DEAC" w:rsidR="00A70C62" w:rsidRPr="00F22F2D" w:rsidRDefault="00A70C62" w:rsidP="00A70C62">
      <w:pPr>
        <w:pStyle w:val="NormalWeb"/>
        <w:numPr>
          <w:ilvl w:val="0"/>
          <w:numId w:val="21"/>
        </w:numPr>
        <w:spacing w:before="0" w:beforeAutospacing="0" w:after="0" w:afterAutospacing="0"/>
        <w:jc w:val="both"/>
        <w:rPr>
          <w:sz w:val="22"/>
          <w:szCs w:val="22"/>
        </w:rPr>
      </w:pPr>
      <w:r w:rsidRPr="00F22F2D">
        <w:rPr>
          <w:sz w:val="22"/>
          <w:szCs w:val="22"/>
        </w:rPr>
        <w:t xml:space="preserve">align with Catholic teachings, </w:t>
      </w:r>
    </w:p>
    <w:p w14:paraId="1AC0DE6A" w14:textId="77777777" w:rsidR="00A70C62" w:rsidRPr="00F22F2D" w:rsidRDefault="00A70C62" w:rsidP="00A70C62">
      <w:pPr>
        <w:pStyle w:val="NormalWeb"/>
        <w:numPr>
          <w:ilvl w:val="0"/>
          <w:numId w:val="21"/>
        </w:numPr>
        <w:spacing w:before="0" w:beforeAutospacing="0" w:after="0" w:afterAutospacing="0"/>
        <w:jc w:val="both"/>
        <w:rPr>
          <w:sz w:val="22"/>
          <w:szCs w:val="22"/>
        </w:rPr>
      </w:pPr>
      <w:r w:rsidRPr="00F22F2D">
        <w:rPr>
          <w:sz w:val="22"/>
          <w:szCs w:val="22"/>
        </w:rPr>
        <w:t>adhere to the mission, vision, values, and system priorities of the Board,</w:t>
      </w:r>
    </w:p>
    <w:p w14:paraId="742153CF" w14:textId="77777777" w:rsidR="00A70C62" w:rsidRPr="00F22F2D" w:rsidRDefault="00A70C62" w:rsidP="00A70C62">
      <w:pPr>
        <w:pStyle w:val="NormalWeb"/>
        <w:numPr>
          <w:ilvl w:val="0"/>
          <w:numId w:val="21"/>
        </w:numPr>
        <w:spacing w:before="0" w:beforeAutospacing="0" w:after="0" w:afterAutospacing="0"/>
        <w:jc w:val="both"/>
        <w:rPr>
          <w:sz w:val="22"/>
          <w:szCs w:val="22"/>
        </w:rPr>
      </w:pPr>
      <w:r w:rsidRPr="00F22F2D">
        <w:rPr>
          <w:sz w:val="22"/>
          <w:szCs w:val="22"/>
        </w:rPr>
        <w:t>support student achievement and well-being,</w:t>
      </w:r>
    </w:p>
    <w:p w14:paraId="3D991B18" w14:textId="77777777" w:rsidR="00A70C62" w:rsidRPr="00F22F2D" w:rsidRDefault="00A70C62" w:rsidP="00A70C62">
      <w:pPr>
        <w:numPr>
          <w:ilvl w:val="0"/>
          <w:numId w:val="21"/>
        </w:numPr>
        <w:jc w:val="both"/>
        <w:rPr>
          <w:sz w:val="22"/>
          <w:szCs w:val="22"/>
        </w:rPr>
      </w:pPr>
      <w:r w:rsidRPr="00F22F2D">
        <w:rPr>
          <w:sz w:val="22"/>
          <w:szCs w:val="22"/>
        </w:rPr>
        <w:t>not pose any risk to the participants or cause physical, emotional, psychological, or reputational harm,</w:t>
      </w:r>
    </w:p>
    <w:p w14:paraId="6B2FE800" w14:textId="19CB4093" w:rsidR="00A70C62" w:rsidRPr="00F22F2D" w:rsidRDefault="00A70C62" w:rsidP="006171D3">
      <w:pPr>
        <w:pStyle w:val="NormalWeb"/>
        <w:numPr>
          <w:ilvl w:val="0"/>
          <w:numId w:val="21"/>
        </w:numPr>
        <w:spacing w:before="0" w:beforeAutospacing="0" w:after="0" w:afterAutospacing="0"/>
        <w:jc w:val="both"/>
        <w:rPr>
          <w:sz w:val="22"/>
          <w:szCs w:val="22"/>
        </w:rPr>
      </w:pPr>
      <w:r w:rsidRPr="00F22F2D">
        <w:rPr>
          <w:sz w:val="22"/>
          <w:szCs w:val="22"/>
        </w:rPr>
        <w:t>protect the confidentiality, privacy, rights and interests of students, parents/guardians and staff,</w:t>
      </w:r>
    </w:p>
    <w:p w14:paraId="27E432C6" w14:textId="77777777" w:rsidR="00A70C62" w:rsidRPr="00F22F2D" w:rsidRDefault="00A70C62" w:rsidP="00A70C62">
      <w:pPr>
        <w:numPr>
          <w:ilvl w:val="0"/>
          <w:numId w:val="7"/>
        </w:numPr>
        <w:ind w:left="720"/>
        <w:jc w:val="both"/>
        <w:rPr>
          <w:sz w:val="22"/>
          <w:szCs w:val="22"/>
        </w:rPr>
      </w:pPr>
      <w:r w:rsidRPr="00F22F2D">
        <w:rPr>
          <w:sz w:val="22"/>
          <w:szCs w:val="22"/>
        </w:rPr>
        <w:t xml:space="preserve">comply with legislative and policy requirements by fully adhering to Municipal Freedom of Information and Protection of Privacy Act (MFIPPA), Canada's Anti-Spam Legislation (CASL), relevant privacy laws, collective agreements and bargaining rights, </w:t>
      </w:r>
    </w:p>
    <w:p w14:paraId="787CA99F" w14:textId="4E13684C" w:rsidR="00A70C62" w:rsidRPr="00F22F2D" w:rsidRDefault="00A70C62" w:rsidP="00A70C62">
      <w:pPr>
        <w:numPr>
          <w:ilvl w:val="0"/>
          <w:numId w:val="7"/>
        </w:numPr>
        <w:ind w:left="720"/>
        <w:jc w:val="both"/>
        <w:rPr>
          <w:sz w:val="22"/>
          <w:szCs w:val="22"/>
        </w:rPr>
      </w:pPr>
      <w:r w:rsidRPr="00F22F2D">
        <w:rPr>
          <w:sz w:val="22"/>
          <w:szCs w:val="22"/>
        </w:rPr>
        <w:t>guarantee anonymity of the individual students, schools and school personnel in reporting the results unless permission has been granted through informed active consent, and will not be released to a third party unless written permission has been granted by the Superintendent of Education responsible for research</w:t>
      </w:r>
      <w:r w:rsidR="00B96B97" w:rsidRPr="00F22F2D">
        <w:rPr>
          <w:sz w:val="22"/>
          <w:szCs w:val="22"/>
        </w:rPr>
        <w:t xml:space="preserve"> proposals</w:t>
      </w:r>
      <w:r w:rsidRPr="00F22F2D">
        <w:rPr>
          <w:sz w:val="22"/>
          <w:szCs w:val="22"/>
        </w:rPr>
        <w:t>,</w:t>
      </w:r>
    </w:p>
    <w:p w14:paraId="618434D7" w14:textId="2F3464C8" w:rsidR="00A70C62" w:rsidRPr="00F22F2D" w:rsidRDefault="00A70C62" w:rsidP="00A70C62">
      <w:pPr>
        <w:numPr>
          <w:ilvl w:val="0"/>
          <w:numId w:val="7"/>
        </w:numPr>
        <w:ind w:left="720"/>
        <w:jc w:val="both"/>
        <w:rPr>
          <w:sz w:val="22"/>
          <w:szCs w:val="22"/>
        </w:rPr>
      </w:pPr>
      <w:r w:rsidRPr="00F22F2D">
        <w:rPr>
          <w:sz w:val="22"/>
          <w:szCs w:val="22"/>
        </w:rPr>
        <w:t>include a clear informed consent process for participants that outlines their rights, the voluntary nature of participation, and the ability to withdraw at any time,</w:t>
      </w:r>
    </w:p>
    <w:p w14:paraId="27EC1484" w14:textId="36B06213" w:rsidR="00D61663" w:rsidRDefault="00A70C62" w:rsidP="00A70C62">
      <w:pPr>
        <w:numPr>
          <w:ilvl w:val="0"/>
          <w:numId w:val="7"/>
        </w:numPr>
        <w:ind w:left="720"/>
        <w:jc w:val="both"/>
        <w:rPr>
          <w:sz w:val="22"/>
          <w:szCs w:val="22"/>
        </w:rPr>
      </w:pPr>
      <w:r w:rsidRPr="00F22F2D">
        <w:rPr>
          <w:sz w:val="22"/>
          <w:szCs w:val="22"/>
        </w:rPr>
        <w:t>comply with legal, ethical and scientific principles and standards,</w:t>
      </w:r>
    </w:p>
    <w:p w14:paraId="27AF3D62" w14:textId="77777777" w:rsidR="00D61663" w:rsidRDefault="00D61663">
      <w:pPr>
        <w:rPr>
          <w:sz w:val="22"/>
          <w:szCs w:val="22"/>
        </w:rPr>
      </w:pPr>
      <w:r>
        <w:rPr>
          <w:sz w:val="22"/>
          <w:szCs w:val="22"/>
        </w:rPr>
        <w:br w:type="page"/>
      </w:r>
    </w:p>
    <w:p w14:paraId="211ED3CF" w14:textId="77777777" w:rsidR="00A70C62" w:rsidRPr="00F22F2D" w:rsidRDefault="00A70C62" w:rsidP="00D61663">
      <w:pPr>
        <w:ind w:left="720"/>
        <w:jc w:val="both"/>
        <w:rPr>
          <w:sz w:val="22"/>
          <w:szCs w:val="22"/>
        </w:rPr>
      </w:pPr>
    </w:p>
    <w:p w14:paraId="26DBE1D3" w14:textId="77777777" w:rsidR="00A70C62" w:rsidRPr="00F22F2D" w:rsidRDefault="00A70C62" w:rsidP="00A70C62">
      <w:pPr>
        <w:numPr>
          <w:ilvl w:val="0"/>
          <w:numId w:val="21"/>
        </w:numPr>
        <w:jc w:val="both"/>
        <w:rPr>
          <w:sz w:val="22"/>
          <w:szCs w:val="22"/>
        </w:rPr>
      </w:pPr>
      <w:r w:rsidRPr="00F22F2D">
        <w:rPr>
          <w:sz w:val="22"/>
          <w:szCs w:val="22"/>
        </w:rPr>
        <w:t>not identify the Board unless permission has been granted by the Director of Education,</w:t>
      </w:r>
    </w:p>
    <w:p w14:paraId="5C731545" w14:textId="6C698110" w:rsidR="00A70C62" w:rsidRPr="00F22F2D" w:rsidRDefault="00A70C62" w:rsidP="00A70C62">
      <w:pPr>
        <w:numPr>
          <w:ilvl w:val="0"/>
          <w:numId w:val="21"/>
        </w:numPr>
        <w:jc w:val="both"/>
        <w:rPr>
          <w:sz w:val="22"/>
          <w:szCs w:val="22"/>
        </w:rPr>
      </w:pPr>
      <w:r w:rsidRPr="00F22F2D">
        <w:rPr>
          <w:sz w:val="22"/>
          <w:szCs w:val="22"/>
        </w:rPr>
        <w:t xml:space="preserve">not be used for comparison with any other school board, and </w:t>
      </w:r>
    </w:p>
    <w:p w14:paraId="4603EC0E" w14:textId="268930BC" w:rsidR="00A70C62" w:rsidRPr="00F22F2D" w:rsidRDefault="00A70C62" w:rsidP="00A70C62">
      <w:pPr>
        <w:pStyle w:val="NormalWeb"/>
        <w:numPr>
          <w:ilvl w:val="0"/>
          <w:numId w:val="21"/>
        </w:numPr>
        <w:spacing w:before="0" w:beforeAutospacing="0" w:after="0" w:afterAutospacing="0"/>
        <w:jc w:val="both"/>
        <w:rPr>
          <w:sz w:val="22"/>
          <w:szCs w:val="22"/>
        </w:rPr>
      </w:pPr>
      <w:r w:rsidRPr="00F22F2D">
        <w:rPr>
          <w:sz w:val="22"/>
          <w:szCs w:val="22"/>
        </w:rPr>
        <w:t>not be conducted for profit.</w:t>
      </w:r>
    </w:p>
    <w:p w14:paraId="1F83B5D2" w14:textId="77777777" w:rsidR="00A70C62" w:rsidRDefault="00A70C62" w:rsidP="00A70C62">
      <w:pPr>
        <w:pStyle w:val="NormalWeb"/>
        <w:spacing w:before="0" w:beforeAutospacing="0" w:after="0" w:afterAutospacing="0"/>
        <w:jc w:val="both"/>
        <w:rPr>
          <w:strike/>
          <w:sz w:val="22"/>
          <w:szCs w:val="22"/>
        </w:rPr>
      </w:pPr>
    </w:p>
    <w:p w14:paraId="75A8AC78" w14:textId="350B7CCD" w:rsidR="00E669B9" w:rsidRPr="006171D3" w:rsidRDefault="002B7BFB" w:rsidP="00E669B9">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jc w:val="both"/>
        <w:rPr>
          <w:b/>
          <w:color w:val="FFFFFF" w:themeColor="background1"/>
          <w:sz w:val="22"/>
          <w:szCs w:val="22"/>
        </w:rPr>
      </w:pPr>
      <w:r w:rsidRPr="006171D3">
        <w:rPr>
          <w:b/>
          <w:color w:val="FFFFFF" w:themeColor="background1"/>
          <w:sz w:val="22"/>
          <w:szCs w:val="22"/>
        </w:rPr>
        <w:t>APPLICATION</w:t>
      </w:r>
      <w:r w:rsidR="00A70C62" w:rsidRPr="006171D3">
        <w:rPr>
          <w:b/>
          <w:color w:val="FFFFFF" w:themeColor="background1"/>
          <w:sz w:val="22"/>
          <w:szCs w:val="22"/>
        </w:rPr>
        <w:t xml:space="preserve"> PROCESS</w:t>
      </w:r>
    </w:p>
    <w:p w14:paraId="62ED75FF" w14:textId="77777777" w:rsidR="00E669B9" w:rsidRPr="002B3B08" w:rsidRDefault="00E669B9" w:rsidP="00E669B9">
      <w:pPr>
        <w:jc w:val="both"/>
        <w:rPr>
          <w:sz w:val="22"/>
          <w:szCs w:val="22"/>
        </w:rPr>
      </w:pPr>
    </w:p>
    <w:p w14:paraId="390D3F2E" w14:textId="329793CD" w:rsidR="00A70C62" w:rsidRPr="00F22F2D" w:rsidRDefault="00A70C62" w:rsidP="00A70C62">
      <w:pPr>
        <w:rPr>
          <w:sz w:val="22"/>
          <w:szCs w:val="22"/>
        </w:rPr>
      </w:pPr>
      <w:r w:rsidRPr="00F22F2D">
        <w:rPr>
          <w:sz w:val="22"/>
          <w:szCs w:val="22"/>
        </w:rPr>
        <w:t>A proposal to conduct external research in Niagara Catholic must be completed and submitted to the Superintendent of Education responsible for research</w:t>
      </w:r>
      <w:r w:rsidR="00B96B97" w:rsidRPr="00F22F2D">
        <w:rPr>
          <w:sz w:val="22"/>
          <w:szCs w:val="22"/>
        </w:rPr>
        <w:t xml:space="preserve"> proposals</w:t>
      </w:r>
      <w:r w:rsidRPr="00F22F2D">
        <w:rPr>
          <w:sz w:val="22"/>
          <w:szCs w:val="22"/>
        </w:rPr>
        <w:t xml:space="preserve">, on the </w:t>
      </w:r>
      <w:hyperlink r:id="rId8" w:history="1">
        <w:r w:rsidRPr="00926F58">
          <w:rPr>
            <w:rStyle w:val="Hyperlink"/>
            <w:sz w:val="22"/>
            <w:szCs w:val="22"/>
          </w:rPr>
          <w:t>External Research Application Form (Appendix A)</w:t>
        </w:r>
      </w:hyperlink>
      <w:r w:rsidRPr="00F22F2D">
        <w:rPr>
          <w:sz w:val="22"/>
          <w:szCs w:val="22"/>
        </w:rPr>
        <w:t xml:space="preserve">. </w:t>
      </w:r>
    </w:p>
    <w:p w14:paraId="4C3D9616" w14:textId="77777777" w:rsidR="00A70C62" w:rsidRDefault="00A70C62" w:rsidP="00A70C62">
      <w:pPr>
        <w:rPr>
          <w:color w:val="FF0000"/>
          <w:sz w:val="22"/>
          <w:szCs w:val="22"/>
        </w:rPr>
      </w:pPr>
    </w:p>
    <w:p w14:paraId="54285029" w14:textId="77777777" w:rsidR="009D7051" w:rsidRPr="006171D3" w:rsidRDefault="009D7051" w:rsidP="009D7051">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jc w:val="both"/>
        <w:rPr>
          <w:b/>
          <w:color w:val="FFFFFF" w:themeColor="background1"/>
          <w:sz w:val="22"/>
          <w:szCs w:val="22"/>
        </w:rPr>
      </w:pPr>
      <w:r w:rsidRPr="006171D3">
        <w:rPr>
          <w:b/>
          <w:color w:val="FFFFFF" w:themeColor="background1"/>
          <w:sz w:val="22"/>
          <w:szCs w:val="22"/>
        </w:rPr>
        <w:t>RESEARCH ETHICS REVIEW COMMITTEE</w:t>
      </w:r>
    </w:p>
    <w:p w14:paraId="29981FE5" w14:textId="77777777" w:rsidR="009D7051" w:rsidRDefault="009D7051" w:rsidP="009D7051">
      <w:pPr>
        <w:jc w:val="both"/>
        <w:rPr>
          <w:sz w:val="22"/>
          <w:szCs w:val="22"/>
        </w:rPr>
      </w:pPr>
    </w:p>
    <w:p w14:paraId="3037E617" w14:textId="7EAB7024" w:rsidR="00A70C62" w:rsidRPr="00F22F2D" w:rsidRDefault="00A70C62" w:rsidP="00A70C62">
      <w:pPr>
        <w:jc w:val="both"/>
        <w:rPr>
          <w:strike/>
          <w:sz w:val="22"/>
          <w:szCs w:val="22"/>
        </w:rPr>
      </w:pPr>
      <w:r w:rsidRPr="00F22F2D">
        <w:rPr>
          <w:sz w:val="22"/>
          <w:szCs w:val="22"/>
        </w:rPr>
        <w:t xml:space="preserve">The Board Research Ethics Review Committee reviews and evaluates proposals to conduct research within Niagara Catholic. </w:t>
      </w:r>
    </w:p>
    <w:p w14:paraId="5DAB09F2" w14:textId="67862BC0" w:rsidR="00C94168" w:rsidRPr="00F22F2D" w:rsidRDefault="00C94168" w:rsidP="00A70C62">
      <w:pPr>
        <w:jc w:val="both"/>
        <w:rPr>
          <w:strike/>
          <w:sz w:val="22"/>
          <w:szCs w:val="22"/>
        </w:rPr>
      </w:pPr>
    </w:p>
    <w:p w14:paraId="21C177F2" w14:textId="77777777" w:rsidR="00C94168" w:rsidRPr="00F22F2D" w:rsidRDefault="00C94168" w:rsidP="00C94168">
      <w:pPr>
        <w:ind w:right="-180"/>
        <w:rPr>
          <w:sz w:val="22"/>
          <w:szCs w:val="22"/>
          <w:lang w:val="en-US" w:eastAsia="en-US"/>
        </w:rPr>
      </w:pPr>
      <w:r w:rsidRPr="00F22F2D">
        <w:rPr>
          <w:sz w:val="22"/>
          <w:szCs w:val="22"/>
          <w:lang w:val="en-US" w:eastAsia="en-US"/>
        </w:rPr>
        <w:t>The Research Ethics Review Committee will be comprised of:</w:t>
      </w:r>
    </w:p>
    <w:p w14:paraId="162331F1" w14:textId="77777777" w:rsidR="00C94168" w:rsidRPr="00F22F2D" w:rsidRDefault="00C94168" w:rsidP="00C94168">
      <w:pPr>
        <w:numPr>
          <w:ilvl w:val="0"/>
          <w:numId w:val="19"/>
        </w:numPr>
        <w:contextualSpacing/>
        <w:rPr>
          <w:sz w:val="22"/>
          <w:szCs w:val="22"/>
          <w:lang w:val="en-US" w:eastAsia="en-US"/>
        </w:rPr>
      </w:pPr>
      <w:r w:rsidRPr="00F22F2D">
        <w:rPr>
          <w:sz w:val="22"/>
          <w:szCs w:val="22"/>
          <w:lang w:val="en-US" w:eastAsia="en-US"/>
        </w:rPr>
        <w:t>Superintendent of Education</w:t>
      </w:r>
    </w:p>
    <w:p w14:paraId="5F3FB8C6" w14:textId="77777777" w:rsidR="00C94168" w:rsidRPr="00F22F2D" w:rsidRDefault="00C94168" w:rsidP="00C94168">
      <w:pPr>
        <w:numPr>
          <w:ilvl w:val="0"/>
          <w:numId w:val="19"/>
        </w:numPr>
        <w:contextualSpacing/>
        <w:rPr>
          <w:sz w:val="22"/>
          <w:szCs w:val="22"/>
          <w:lang w:val="en-US" w:eastAsia="en-US"/>
        </w:rPr>
      </w:pPr>
      <w:r w:rsidRPr="00F22F2D">
        <w:rPr>
          <w:sz w:val="22"/>
          <w:szCs w:val="22"/>
          <w:lang w:val="en-US" w:eastAsia="en-US"/>
        </w:rPr>
        <w:t xml:space="preserve">Administrator of Research and Data Analytics </w:t>
      </w:r>
    </w:p>
    <w:p w14:paraId="2AA0760C" w14:textId="77777777" w:rsidR="00C94168" w:rsidRPr="00F22F2D" w:rsidRDefault="00C94168" w:rsidP="00C94168">
      <w:pPr>
        <w:numPr>
          <w:ilvl w:val="0"/>
          <w:numId w:val="19"/>
        </w:numPr>
        <w:ind w:right="-360"/>
        <w:contextualSpacing/>
        <w:rPr>
          <w:sz w:val="22"/>
          <w:szCs w:val="22"/>
          <w:lang w:val="en-US" w:eastAsia="en-US"/>
        </w:rPr>
      </w:pPr>
      <w:r w:rsidRPr="00F22F2D">
        <w:rPr>
          <w:sz w:val="22"/>
          <w:szCs w:val="22"/>
          <w:lang w:val="en-US" w:eastAsia="en-US"/>
        </w:rPr>
        <w:t>Elementary Principal/Vice-Principal(s)</w:t>
      </w:r>
    </w:p>
    <w:p w14:paraId="68DD7656" w14:textId="77777777" w:rsidR="00C94168" w:rsidRPr="00F22F2D" w:rsidRDefault="00C94168" w:rsidP="00C94168">
      <w:pPr>
        <w:numPr>
          <w:ilvl w:val="0"/>
          <w:numId w:val="19"/>
        </w:numPr>
        <w:contextualSpacing/>
        <w:rPr>
          <w:sz w:val="22"/>
          <w:szCs w:val="22"/>
          <w:lang w:val="en-US" w:eastAsia="en-US"/>
        </w:rPr>
      </w:pPr>
      <w:r w:rsidRPr="00F22F2D">
        <w:rPr>
          <w:sz w:val="22"/>
          <w:szCs w:val="22"/>
          <w:lang w:val="en-US" w:eastAsia="en-US"/>
        </w:rPr>
        <w:t>Secondary Principal/Vice-Principal(s)</w:t>
      </w:r>
    </w:p>
    <w:p w14:paraId="1311A221" w14:textId="77777777" w:rsidR="00C94168" w:rsidRPr="00F22F2D" w:rsidRDefault="00C94168" w:rsidP="00C94168">
      <w:pPr>
        <w:numPr>
          <w:ilvl w:val="0"/>
          <w:numId w:val="19"/>
        </w:numPr>
        <w:contextualSpacing/>
        <w:rPr>
          <w:sz w:val="22"/>
          <w:szCs w:val="22"/>
          <w:lang w:val="en-US" w:eastAsia="en-US"/>
        </w:rPr>
      </w:pPr>
      <w:r w:rsidRPr="00F22F2D">
        <w:rPr>
          <w:sz w:val="22"/>
          <w:szCs w:val="22"/>
          <w:lang w:val="en-US" w:eastAsia="en-US"/>
        </w:rPr>
        <w:t>Coordinator, Staff Development</w:t>
      </w:r>
    </w:p>
    <w:p w14:paraId="0C51F9D6" w14:textId="77777777" w:rsidR="00393C61" w:rsidRDefault="00393C61" w:rsidP="00C94168">
      <w:pPr>
        <w:autoSpaceDE w:val="0"/>
        <w:autoSpaceDN w:val="0"/>
        <w:adjustRightInd w:val="0"/>
        <w:rPr>
          <w:sz w:val="22"/>
          <w:szCs w:val="22"/>
        </w:rPr>
      </w:pPr>
    </w:p>
    <w:p w14:paraId="4B56FD09" w14:textId="145497D8" w:rsidR="00C94168" w:rsidRPr="00F22F2D" w:rsidRDefault="00A70C62" w:rsidP="00C94168">
      <w:pPr>
        <w:autoSpaceDE w:val="0"/>
        <w:autoSpaceDN w:val="0"/>
        <w:adjustRightInd w:val="0"/>
        <w:rPr>
          <w:sz w:val="22"/>
          <w:szCs w:val="22"/>
        </w:rPr>
      </w:pPr>
      <w:r w:rsidRPr="00F22F2D">
        <w:rPr>
          <w:sz w:val="22"/>
          <w:szCs w:val="22"/>
        </w:rPr>
        <w:t xml:space="preserve">The Research Ethics Review Committee will make a recommendation to the </w:t>
      </w:r>
      <w:bookmarkStart w:id="1" w:name="_Hlk199243872"/>
      <w:r w:rsidRPr="00F22F2D">
        <w:rPr>
          <w:sz w:val="22"/>
          <w:szCs w:val="22"/>
        </w:rPr>
        <w:t xml:space="preserve">Superintendent of Education </w:t>
      </w:r>
      <w:bookmarkEnd w:id="1"/>
      <w:r w:rsidRPr="00F22F2D">
        <w:rPr>
          <w:sz w:val="22"/>
          <w:szCs w:val="22"/>
        </w:rPr>
        <w:t>responsible for research</w:t>
      </w:r>
      <w:r w:rsidR="00B96B97" w:rsidRPr="00F22F2D">
        <w:rPr>
          <w:sz w:val="22"/>
          <w:szCs w:val="22"/>
        </w:rPr>
        <w:t xml:space="preserve"> proposals</w:t>
      </w:r>
      <w:r w:rsidRPr="00F22F2D">
        <w:rPr>
          <w:sz w:val="22"/>
          <w:szCs w:val="22"/>
        </w:rPr>
        <w:t xml:space="preserve">, to either approve, deny or request modifications to the research application.  </w:t>
      </w:r>
      <w:bookmarkStart w:id="2" w:name="_Hlk211863940"/>
    </w:p>
    <w:p w14:paraId="2CDF0687" w14:textId="77777777" w:rsidR="006171D3" w:rsidRPr="00F22F2D" w:rsidRDefault="006171D3" w:rsidP="00C94168">
      <w:pPr>
        <w:autoSpaceDE w:val="0"/>
        <w:autoSpaceDN w:val="0"/>
        <w:adjustRightInd w:val="0"/>
        <w:rPr>
          <w:strike/>
        </w:rPr>
      </w:pPr>
    </w:p>
    <w:p w14:paraId="69512DC7" w14:textId="4D9AA2DA" w:rsidR="00C94168" w:rsidRPr="00F22F2D" w:rsidRDefault="00C94168" w:rsidP="00C94168">
      <w:pPr>
        <w:rPr>
          <w:sz w:val="22"/>
          <w:szCs w:val="22"/>
        </w:rPr>
      </w:pPr>
      <w:r w:rsidRPr="00F22F2D">
        <w:rPr>
          <w:sz w:val="22"/>
          <w:szCs w:val="22"/>
        </w:rPr>
        <w:t xml:space="preserve">The Superintendent of Education responsible for research </w:t>
      </w:r>
      <w:r w:rsidR="00B96B97" w:rsidRPr="00F22F2D">
        <w:rPr>
          <w:sz w:val="22"/>
          <w:szCs w:val="22"/>
        </w:rPr>
        <w:t>proposal</w:t>
      </w:r>
      <w:r w:rsidR="007E4DF3" w:rsidRPr="00F22F2D">
        <w:rPr>
          <w:sz w:val="22"/>
          <w:szCs w:val="22"/>
        </w:rPr>
        <w:t>s</w:t>
      </w:r>
      <w:r w:rsidR="00B96B97" w:rsidRPr="00F22F2D">
        <w:rPr>
          <w:sz w:val="22"/>
          <w:szCs w:val="22"/>
        </w:rPr>
        <w:t xml:space="preserve"> </w:t>
      </w:r>
      <w:r w:rsidRPr="00F22F2D">
        <w:rPr>
          <w:sz w:val="22"/>
          <w:szCs w:val="22"/>
        </w:rPr>
        <w:t>will notify the applicant in writing of the approval, denial or request for modifications of the research proposal.</w:t>
      </w:r>
    </w:p>
    <w:bookmarkEnd w:id="2"/>
    <w:p w14:paraId="61D47FCE" w14:textId="77777777" w:rsidR="00A70C62" w:rsidRDefault="00A70C62" w:rsidP="0096142B">
      <w:pPr>
        <w:jc w:val="both"/>
        <w:rPr>
          <w:sz w:val="22"/>
          <w:szCs w:val="22"/>
        </w:rPr>
      </w:pPr>
    </w:p>
    <w:p w14:paraId="12F30A3A" w14:textId="475AA2E5" w:rsidR="002756AF" w:rsidRPr="006171D3" w:rsidRDefault="002756AF" w:rsidP="00E47411">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jc w:val="both"/>
        <w:rPr>
          <w:b/>
          <w:color w:val="FFFFFF" w:themeColor="background1"/>
          <w:sz w:val="22"/>
          <w:szCs w:val="22"/>
        </w:rPr>
      </w:pPr>
      <w:r w:rsidRPr="006171D3">
        <w:rPr>
          <w:b/>
          <w:color w:val="FFFFFF" w:themeColor="background1"/>
          <w:sz w:val="22"/>
          <w:szCs w:val="22"/>
        </w:rPr>
        <w:t xml:space="preserve">APPROVED </w:t>
      </w:r>
      <w:r w:rsidR="00B97CDD" w:rsidRPr="006171D3">
        <w:rPr>
          <w:b/>
          <w:color w:val="FFFFFF" w:themeColor="background1"/>
          <w:sz w:val="22"/>
          <w:szCs w:val="22"/>
        </w:rPr>
        <w:t xml:space="preserve">EXTERNAL </w:t>
      </w:r>
      <w:r w:rsidRPr="006171D3">
        <w:rPr>
          <w:b/>
          <w:color w:val="FFFFFF" w:themeColor="background1"/>
          <w:sz w:val="22"/>
          <w:szCs w:val="22"/>
        </w:rPr>
        <w:t>RESEARCH</w:t>
      </w:r>
      <w:r w:rsidR="00B97CDD" w:rsidRPr="006171D3">
        <w:rPr>
          <w:b/>
          <w:color w:val="FFFFFF" w:themeColor="background1"/>
          <w:sz w:val="22"/>
          <w:szCs w:val="22"/>
        </w:rPr>
        <w:t xml:space="preserve"> APPLICATIONS</w:t>
      </w:r>
    </w:p>
    <w:p w14:paraId="7DCD215B" w14:textId="77777777" w:rsidR="00FE503E" w:rsidRDefault="00FE503E" w:rsidP="002756AF">
      <w:pPr>
        <w:jc w:val="both"/>
        <w:rPr>
          <w:sz w:val="22"/>
          <w:szCs w:val="22"/>
        </w:rPr>
      </w:pPr>
    </w:p>
    <w:p w14:paraId="3D272886" w14:textId="601522CB" w:rsidR="00A70C62" w:rsidRPr="00F22F2D" w:rsidRDefault="00A70C62" w:rsidP="00A70C62">
      <w:pPr>
        <w:jc w:val="both"/>
        <w:rPr>
          <w:sz w:val="22"/>
          <w:szCs w:val="22"/>
        </w:rPr>
      </w:pPr>
      <w:r w:rsidRPr="00F22F2D">
        <w:rPr>
          <w:sz w:val="22"/>
          <w:szCs w:val="22"/>
        </w:rPr>
        <w:t xml:space="preserve">The Superintendent of Education, responsible for research </w:t>
      </w:r>
      <w:r w:rsidR="00B96B97" w:rsidRPr="00F22F2D">
        <w:rPr>
          <w:sz w:val="22"/>
          <w:szCs w:val="22"/>
        </w:rPr>
        <w:t xml:space="preserve">proposals </w:t>
      </w:r>
      <w:r w:rsidR="008504F8" w:rsidRPr="00F22F2D">
        <w:rPr>
          <w:sz w:val="22"/>
          <w:szCs w:val="22"/>
        </w:rPr>
        <w:t xml:space="preserve">will </w:t>
      </w:r>
      <w:r w:rsidRPr="00F22F2D">
        <w:rPr>
          <w:sz w:val="22"/>
          <w:szCs w:val="22"/>
        </w:rPr>
        <w:t xml:space="preserve">contact the principal(s) about the </w:t>
      </w:r>
      <w:r w:rsidR="00C94168" w:rsidRPr="00F22F2D">
        <w:rPr>
          <w:sz w:val="22"/>
          <w:szCs w:val="22"/>
        </w:rPr>
        <w:t xml:space="preserve">approved research project and the </w:t>
      </w:r>
      <w:r w:rsidRPr="00F22F2D">
        <w:rPr>
          <w:sz w:val="22"/>
          <w:szCs w:val="22"/>
        </w:rPr>
        <w:t>participation of students, parents/guardians, staff and/or others. If for any reason, the principal determines that the project cannot be undertaken at their school, the principal has the option to decline participation in the research project.</w:t>
      </w:r>
    </w:p>
    <w:p w14:paraId="6696AAE6" w14:textId="77777777" w:rsidR="00A70C62" w:rsidRPr="002E5A17" w:rsidRDefault="00A70C62" w:rsidP="002756AF">
      <w:pPr>
        <w:jc w:val="both"/>
        <w:rPr>
          <w:sz w:val="22"/>
          <w:szCs w:val="22"/>
        </w:rPr>
      </w:pPr>
    </w:p>
    <w:p w14:paraId="427BB7E3" w14:textId="77777777" w:rsidR="00BD5384" w:rsidRPr="00E47411" w:rsidRDefault="00BD5384" w:rsidP="00E47411">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jc w:val="both"/>
        <w:rPr>
          <w:b/>
          <w:color w:val="FFFFFF" w:themeColor="background1"/>
          <w:sz w:val="22"/>
          <w:szCs w:val="22"/>
        </w:rPr>
      </w:pPr>
      <w:r w:rsidRPr="00E47411">
        <w:rPr>
          <w:b/>
          <w:color w:val="FFFFFF" w:themeColor="background1"/>
          <w:sz w:val="22"/>
          <w:szCs w:val="22"/>
        </w:rPr>
        <w:t>ANNUAL REPORT</w:t>
      </w:r>
    </w:p>
    <w:p w14:paraId="4185AE93" w14:textId="77777777" w:rsidR="00FE503E" w:rsidRDefault="00FE503E" w:rsidP="00BD5384">
      <w:pPr>
        <w:jc w:val="both"/>
        <w:rPr>
          <w:sz w:val="22"/>
          <w:szCs w:val="22"/>
        </w:rPr>
      </w:pPr>
    </w:p>
    <w:p w14:paraId="1F4A4EF7" w14:textId="3070B64B" w:rsidR="00A142B0" w:rsidRPr="00F22F2D" w:rsidRDefault="0043430C" w:rsidP="00BD5384">
      <w:pPr>
        <w:jc w:val="both"/>
        <w:rPr>
          <w:sz w:val="22"/>
          <w:szCs w:val="22"/>
        </w:rPr>
      </w:pPr>
      <w:r w:rsidRPr="00F22F2D">
        <w:rPr>
          <w:sz w:val="22"/>
          <w:szCs w:val="22"/>
        </w:rPr>
        <w:t xml:space="preserve">The Superintendent of Education </w:t>
      </w:r>
      <w:r w:rsidR="008A0853" w:rsidRPr="00F22F2D">
        <w:rPr>
          <w:sz w:val="22"/>
          <w:szCs w:val="22"/>
        </w:rPr>
        <w:t>responsible for research</w:t>
      </w:r>
      <w:r w:rsidR="00B96B97" w:rsidRPr="00F22F2D">
        <w:rPr>
          <w:sz w:val="22"/>
          <w:szCs w:val="22"/>
        </w:rPr>
        <w:t xml:space="preserve"> proposals</w:t>
      </w:r>
      <w:r w:rsidR="008A0853" w:rsidRPr="00F22F2D">
        <w:rPr>
          <w:sz w:val="22"/>
          <w:szCs w:val="22"/>
        </w:rPr>
        <w:t xml:space="preserve">, </w:t>
      </w:r>
      <w:r w:rsidRPr="00F22F2D">
        <w:rPr>
          <w:sz w:val="22"/>
          <w:szCs w:val="22"/>
        </w:rPr>
        <w:t>shall prepare an annual report</w:t>
      </w:r>
      <w:r w:rsidR="00BD5384" w:rsidRPr="00F22F2D">
        <w:rPr>
          <w:sz w:val="22"/>
          <w:szCs w:val="22"/>
        </w:rPr>
        <w:t xml:space="preserve"> of </w:t>
      </w:r>
      <w:r w:rsidR="00B97CDD" w:rsidRPr="00F22F2D">
        <w:rPr>
          <w:sz w:val="22"/>
          <w:szCs w:val="22"/>
        </w:rPr>
        <w:t xml:space="preserve">external </w:t>
      </w:r>
      <w:r w:rsidR="00BD5384" w:rsidRPr="00F22F2D">
        <w:rPr>
          <w:sz w:val="22"/>
          <w:szCs w:val="22"/>
        </w:rPr>
        <w:t xml:space="preserve">research projects conducted in the Board </w:t>
      </w:r>
      <w:r w:rsidRPr="00F22F2D">
        <w:rPr>
          <w:sz w:val="22"/>
          <w:szCs w:val="22"/>
        </w:rPr>
        <w:t xml:space="preserve">for </w:t>
      </w:r>
      <w:r w:rsidR="00FA34CF" w:rsidRPr="00F22F2D">
        <w:rPr>
          <w:sz w:val="22"/>
          <w:szCs w:val="22"/>
        </w:rPr>
        <w:t>information at a Board</w:t>
      </w:r>
      <w:r w:rsidR="00A437E2" w:rsidRPr="00F22F2D">
        <w:rPr>
          <w:sz w:val="22"/>
          <w:szCs w:val="22"/>
        </w:rPr>
        <w:t xml:space="preserve"> </w:t>
      </w:r>
      <w:r w:rsidR="008504F8" w:rsidRPr="00F22F2D">
        <w:rPr>
          <w:sz w:val="22"/>
          <w:szCs w:val="22"/>
        </w:rPr>
        <w:t>m</w:t>
      </w:r>
      <w:r w:rsidRPr="00F22F2D">
        <w:rPr>
          <w:sz w:val="22"/>
          <w:szCs w:val="22"/>
        </w:rPr>
        <w:t>eeting</w:t>
      </w:r>
      <w:r w:rsidR="004F5F4F" w:rsidRPr="00F22F2D">
        <w:rPr>
          <w:sz w:val="22"/>
          <w:szCs w:val="22"/>
        </w:rPr>
        <w:t xml:space="preserve"> at the end of each school year.</w:t>
      </w:r>
      <w:r w:rsidRPr="00F22F2D">
        <w:rPr>
          <w:sz w:val="22"/>
          <w:szCs w:val="22"/>
        </w:rPr>
        <w:t xml:space="preserve"> </w:t>
      </w:r>
    </w:p>
    <w:p w14:paraId="68AD6AB0" w14:textId="5D5DEE18" w:rsidR="00E47411" w:rsidRDefault="00E47411" w:rsidP="00BD5384">
      <w:pPr>
        <w:jc w:val="both"/>
        <w:rPr>
          <w:sz w:val="22"/>
          <w:szCs w:val="22"/>
        </w:rPr>
      </w:pPr>
    </w:p>
    <w:p w14:paraId="1C859530" w14:textId="77777777" w:rsidR="00E47411" w:rsidRPr="003D00E9" w:rsidRDefault="00E47411" w:rsidP="00E47411">
      <w:pPr>
        <w:pStyle w:val="NormalWeb"/>
        <w:spacing w:before="0" w:beforeAutospacing="0" w:after="0" w:afterAutospacing="0"/>
        <w:jc w:val="both"/>
        <w:rPr>
          <w:rStyle w:val="Strong"/>
          <w:i/>
          <w:iCs/>
          <w:color w:val="000033"/>
          <w:sz w:val="22"/>
          <w:szCs w:val="22"/>
        </w:rPr>
      </w:pPr>
      <w:r w:rsidRPr="003D00E9">
        <w:rPr>
          <w:rStyle w:val="Strong"/>
          <w:i/>
          <w:iCs/>
          <w:color w:val="000033"/>
          <w:sz w:val="22"/>
          <w:szCs w:val="22"/>
        </w:rPr>
        <w:t>References</w:t>
      </w:r>
    </w:p>
    <w:p w14:paraId="4BB91C51" w14:textId="77777777" w:rsidR="00E47411" w:rsidRPr="003D00E9" w:rsidRDefault="00E47411" w:rsidP="00E47411">
      <w:pPr>
        <w:numPr>
          <w:ilvl w:val="0"/>
          <w:numId w:val="8"/>
        </w:numPr>
        <w:jc w:val="both"/>
        <w:rPr>
          <w:rStyle w:val="Hyperlink"/>
          <w:i/>
          <w:sz w:val="22"/>
          <w:szCs w:val="22"/>
        </w:rPr>
      </w:pPr>
      <w:r w:rsidRPr="003D00E9">
        <w:rPr>
          <w:b/>
          <w:bCs/>
          <w:i/>
          <w:color w:val="0000FF"/>
          <w:sz w:val="22"/>
          <w:szCs w:val="22"/>
          <w:u w:val="single"/>
        </w:rPr>
        <w:fldChar w:fldCharType="begin"/>
      </w:r>
      <w:r w:rsidRPr="003D00E9">
        <w:rPr>
          <w:b/>
          <w:bCs/>
          <w:i/>
          <w:color w:val="0000FF"/>
          <w:sz w:val="22"/>
          <w:szCs w:val="22"/>
          <w:u w:val="single"/>
        </w:rPr>
        <w:instrText xml:space="preserve"> HYPERLINK "http://www.e-laws.gov.on.ca/html/statutes/english/elaws_statutes_90a07_e.htm" \t "_blank" </w:instrText>
      </w:r>
      <w:r w:rsidRPr="003D00E9">
        <w:rPr>
          <w:b/>
          <w:bCs/>
          <w:i/>
          <w:color w:val="0000FF"/>
          <w:sz w:val="22"/>
          <w:szCs w:val="22"/>
          <w:u w:val="single"/>
        </w:rPr>
        <w:fldChar w:fldCharType="separate"/>
      </w:r>
      <w:r w:rsidRPr="003D00E9">
        <w:rPr>
          <w:rStyle w:val="Hyperlink"/>
          <w:b/>
          <w:bCs/>
          <w:i/>
          <w:sz w:val="22"/>
          <w:szCs w:val="22"/>
        </w:rPr>
        <w:t>Age of Majority and Accountability Act</w:t>
      </w:r>
    </w:p>
    <w:p w14:paraId="17802D04" w14:textId="192B2CA3" w:rsidR="00E47411" w:rsidRPr="003D00E9" w:rsidRDefault="00E47411" w:rsidP="00E47411">
      <w:pPr>
        <w:numPr>
          <w:ilvl w:val="0"/>
          <w:numId w:val="8"/>
        </w:numPr>
        <w:jc w:val="both"/>
        <w:rPr>
          <w:rStyle w:val="Hyperlink"/>
          <w:i/>
          <w:sz w:val="22"/>
          <w:szCs w:val="22"/>
        </w:rPr>
      </w:pPr>
      <w:r w:rsidRPr="003D00E9">
        <w:rPr>
          <w:b/>
          <w:bCs/>
          <w:i/>
          <w:color w:val="0000FF"/>
          <w:sz w:val="22"/>
          <w:szCs w:val="22"/>
          <w:u w:val="single"/>
        </w:rPr>
        <w:fldChar w:fldCharType="end"/>
      </w:r>
      <w:r w:rsidRPr="003D00E9">
        <w:rPr>
          <w:b/>
          <w:bCs/>
          <w:i/>
          <w:color w:val="0000FF"/>
          <w:sz w:val="22"/>
          <w:szCs w:val="22"/>
          <w:u w:val="single"/>
        </w:rPr>
        <w:fldChar w:fldCharType="begin"/>
      </w:r>
      <w:r w:rsidRPr="003D00E9">
        <w:rPr>
          <w:b/>
          <w:bCs/>
          <w:i/>
          <w:color w:val="0000FF"/>
          <w:sz w:val="22"/>
          <w:szCs w:val="22"/>
          <w:u w:val="single"/>
        </w:rPr>
        <w:instrText xml:space="preserve"> HYPERLINK "http://www.e-laws.gov.on.ca/html/statutes/english/elaws_statutes_90m56_e.htm" \t "_blank" </w:instrText>
      </w:r>
      <w:r w:rsidRPr="003D00E9">
        <w:rPr>
          <w:b/>
          <w:bCs/>
          <w:i/>
          <w:color w:val="0000FF"/>
          <w:sz w:val="22"/>
          <w:szCs w:val="22"/>
          <w:u w:val="single"/>
        </w:rPr>
        <w:fldChar w:fldCharType="separate"/>
      </w:r>
      <w:r w:rsidRPr="003D00E9">
        <w:rPr>
          <w:rStyle w:val="Hyperlink"/>
          <w:b/>
          <w:bCs/>
          <w:i/>
          <w:sz w:val="22"/>
          <w:szCs w:val="22"/>
        </w:rPr>
        <w:t xml:space="preserve">Municipal Freedom of Information and </w:t>
      </w:r>
      <w:r w:rsidRPr="00914775">
        <w:rPr>
          <w:rStyle w:val="Hyperlink"/>
          <w:b/>
          <w:bCs/>
          <w:i/>
          <w:sz w:val="22"/>
          <w:szCs w:val="22"/>
        </w:rPr>
        <w:t>Protection</w:t>
      </w:r>
      <w:r w:rsidRPr="003D00E9">
        <w:rPr>
          <w:rStyle w:val="Hyperlink"/>
          <w:b/>
          <w:bCs/>
          <w:i/>
          <w:sz w:val="22"/>
          <w:szCs w:val="22"/>
        </w:rPr>
        <w:t xml:space="preserve"> of Privacy Act </w:t>
      </w:r>
    </w:p>
    <w:p w14:paraId="6940374B" w14:textId="5857703B" w:rsidR="0084142A" w:rsidRPr="006171D3" w:rsidRDefault="00E47411" w:rsidP="006171D3">
      <w:pPr>
        <w:pStyle w:val="ListParagraph"/>
        <w:numPr>
          <w:ilvl w:val="0"/>
          <w:numId w:val="8"/>
        </w:numPr>
        <w:rPr>
          <w:rFonts w:ascii="Times New Roman" w:hAnsi="Times New Roman"/>
          <w:i/>
          <w:iCs/>
        </w:rPr>
      </w:pPr>
      <w:r w:rsidRPr="003D00E9">
        <w:rPr>
          <w:color w:val="0000FF"/>
          <w:u w:val="single"/>
        </w:rPr>
        <w:fldChar w:fldCharType="end"/>
      </w:r>
      <w:r w:rsidR="0084142A" w:rsidRPr="006171D3">
        <w:rPr>
          <w:rFonts w:ascii="Times New Roman" w:hAnsi="Times New Roman"/>
          <w:i/>
          <w:iCs/>
        </w:rPr>
        <w:t>Niagara Catholic District School Board Policies/Procedures/Documents</w:t>
      </w:r>
    </w:p>
    <w:p w14:paraId="469200A5" w14:textId="7989FCE3" w:rsidR="0084142A" w:rsidRPr="00B97F29" w:rsidRDefault="00D61663" w:rsidP="0084142A">
      <w:pPr>
        <w:pStyle w:val="ListParagraph"/>
        <w:numPr>
          <w:ilvl w:val="1"/>
          <w:numId w:val="8"/>
        </w:numPr>
        <w:jc w:val="both"/>
        <w:rPr>
          <w:rStyle w:val="Hyperlink"/>
          <w:rFonts w:ascii="Times New Roman" w:hAnsi="Times New Roman"/>
          <w:b/>
          <w:bCs/>
          <w:i/>
          <w:color w:val="auto"/>
          <w:u w:val="none"/>
        </w:rPr>
      </w:pPr>
      <w:hyperlink r:id="rId9" w:history="1">
        <w:r w:rsidR="0084142A" w:rsidRPr="0084142A">
          <w:rPr>
            <w:rStyle w:val="Hyperlink"/>
            <w:rFonts w:ascii="Times New Roman" w:hAnsi="Times New Roman"/>
            <w:b/>
            <w:bCs/>
            <w:i/>
          </w:rPr>
          <w:t>Privacy Policy (600.6)</w:t>
        </w:r>
      </w:hyperlink>
    </w:p>
    <w:p w14:paraId="3DB7892D" w14:textId="5766B6B5" w:rsidR="00B97F29" w:rsidRPr="00A70C62" w:rsidRDefault="00B97F29" w:rsidP="0084142A">
      <w:pPr>
        <w:pStyle w:val="ListParagraph"/>
        <w:numPr>
          <w:ilvl w:val="1"/>
          <w:numId w:val="8"/>
        </w:numPr>
        <w:jc w:val="both"/>
        <w:rPr>
          <w:rStyle w:val="Hyperlink"/>
          <w:rFonts w:ascii="Times New Roman" w:hAnsi="Times New Roman"/>
          <w:b/>
          <w:bCs/>
          <w:i/>
          <w:color w:val="auto"/>
          <w:u w:val="none"/>
        </w:rPr>
      </w:pPr>
      <w:r>
        <w:rPr>
          <w:rStyle w:val="Hyperlink"/>
          <w:rFonts w:ascii="Times New Roman" w:hAnsi="Times New Roman"/>
          <w:b/>
          <w:bCs/>
          <w:i/>
        </w:rPr>
        <w:t xml:space="preserve">Internal Surveys </w:t>
      </w:r>
      <w:proofErr w:type="gramStart"/>
      <w:r>
        <w:rPr>
          <w:rStyle w:val="Hyperlink"/>
          <w:rFonts w:ascii="Times New Roman" w:hAnsi="Times New Roman"/>
          <w:b/>
          <w:bCs/>
          <w:i/>
        </w:rPr>
        <w:t>( 100.16</w:t>
      </w:r>
      <w:proofErr w:type="gramEnd"/>
      <w:r>
        <w:rPr>
          <w:rStyle w:val="Hyperlink"/>
          <w:rFonts w:ascii="Times New Roman" w:hAnsi="Times New Roman"/>
          <w:b/>
          <w:bCs/>
          <w:i/>
        </w:rPr>
        <w:t>)</w:t>
      </w:r>
    </w:p>
    <w:p w14:paraId="29190116" w14:textId="77777777" w:rsidR="00A70C62" w:rsidRPr="00B97F29" w:rsidRDefault="00D61663" w:rsidP="00A70C62">
      <w:pPr>
        <w:pStyle w:val="ListParagraph"/>
        <w:numPr>
          <w:ilvl w:val="1"/>
          <w:numId w:val="8"/>
        </w:numPr>
        <w:jc w:val="both"/>
        <w:rPr>
          <w:rStyle w:val="Hyperlink"/>
          <w:rFonts w:ascii="Times New Roman" w:hAnsi="Times New Roman"/>
          <w:b/>
          <w:bCs/>
          <w:i/>
          <w:color w:val="auto"/>
          <w:u w:val="none"/>
        </w:rPr>
      </w:pPr>
      <w:hyperlink r:id="rId10" w:history="1">
        <w:r w:rsidR="00A70C62" w:rsidRPr="007F5CD0">
          <w:rPr>
            <w:rStyle w:val="Hyperlink"/>
            <w:rFonts w:ascii="Times New Roman" w:hAnsi="Times New Roman"/>
            <w:b/>
            <w:bCs/>
            <w:i/>
          </w:rPr>
          <w:t>Volunteering In Catholic Schools (800.9)</w:t>
        </w:r>
      </w:hyperlink>
    </w:p>
    <w:p w14:paraId="5DD334BE" w14:textId="274FBBC9" w:rsidR="0084142A" w:rsidRDefault="0084142A" w:rsidP="00E47411">
      <w:pPr>
        <w:jc w:val="both"/>
        <w:rPr>
          <w:sz w:val="22"/>
          <w:szCs w:val="22"/>
        </w:rPr>
      </w:pPr>
    </w:p>
    <w:p w14:paraId="38E3D49A" w14:textId="77777777" w:rsidR="00A70C62" w:rsidRPr="002E5A17" w:rsidRDefault="00A70C62" w:rsidP="00E47411">
      <w:pPr>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E47411" w:rsidRPr="00907AF4" w14:paraId="63FBC135" w14:textId="77777777" w:rsidTr="00E47411">
        <w:trPr>
          <w:trHeight w:hRule="exact" w:val="2271"/>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571FB1B8" w14:textId="77777777" w:rsidR="00E47411" w:rsidRPr="00907AF4" w:rsidRDefault="00E47411" w:rsidP="00993C52">
            <w:pPr>
              <w:spacing w:line="228" w:lineRule="auto"/>
              <w:rPr>
                <w:rFonts w:ascii="Calibri" w:hAnsi="Calibri"/>
                <w:b/>
                <w:color w:val="FFFFFF"/>
                <w:sz w:val="18"/>
                <w:szCs w:val="18"/>
              </w:rPr>
            </w:pPr>
            <w:r w:rsidRPr="00907AF4">
              <w:rPr>
                <w:rFonts w:ascii="Calibri" w:hAnsi="Calibri"/>
                <w:b/>
                <w:color w:val="FFFFFF"/>
                <w:sz w:val="18"/>
                <w:szCs w:val="18"/>
              </w:rPr>
              <w:lastRenderedPageBreak/>
              <w:t xml:space="preserve">Adopted Date:  </w:t>
            </w:r>
          </w:p>
          <w:p w14:paraId="75F1B87B" w14:textId="77777777" w:rsidR="00E47411" w:rsidRPr="00907AF4" w:rsidRDefault="00E47411" w:rsidP="00993C52">
            <w:pPr>
              <w:spacing w:line="228" w:lineRule="auto"/>
              <w:rPr>
                <w:rFonts w:ascii="Calibri" w:hAnsi="Calibri"/>
                <w:b/>
                <w:color w:val="FFFFFF"/>
                <w:sz w:val="18"/>
                <w:szCs w:val="18"/>
              </w:rPr>
            </w:pPr>
          </w:p>
          <w:p w14:paraId="553F4250" w14:textId="77777777" w:rsidR="00E47411" w:rsidRPr="00907AF4" w:rsidRDefault="00E47411" w:rsidP="00993C52">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76DFEC2C" w14:textId="77777777" w:rsidR="00E47411" w:rsidRPr="00907AF4" w:rsidRDefault="00E47411" w:rsidP="00993C52">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07745085" w14:textId="5FE2DD3F" w:rsidR="00E47411" w:rsidRPr="00907AF4" w:rsidRDefault="00E47411" w:rsidP="00993C52">
            <w:pPr>
              <w:spacing w:line="228" w:lineRule="auto"/>
              <w:rPr>
                <w:rFonts w:ascii="Calibri" w:hAnsi="Calibri"/>
                <w:b/>
                <w:sz w:val="18"/>
                <w:szCs w:val="18"/>
              </w:rPr>
            </w:pPr>
            <w:r>
              <w:rPr>
                <w:rFonts w:ascii="Calibri" w:hAnsi="Calibri"/>
                <w:b/>
                <w:sz w:val="18"/>
                <w:szCs w:val="18"/>
              </w:rPr>
              <w:t>April 28, 1998</w:t>
            </w:r>
          </w:p>
          <w:p w14:paraId="1441AD99" w14:textId="77777777" w:rsidR="00E47411" w:rsidRPr="00907AF4" w:rsidRDefault="00E47411" w:rsidP="00993C52">
            <w:pPr>
              <w:spacing w:line="228" w:lineRule="auto"/>
              <w:rPr>
                <w:rFonts w:ascii="Calibri" w:hAnsi="Calibri"/>
                <w:b/>
                <w:sz w:val="18"/>
                <w:szCs w:val="18"/>
              </w:rPr>
            </w:pPr>
          </w:p>
          <w:p w14:paraId="41A1BBEA" w14:textId="77777777" w:rsidR="00E47411" w:rsidRPr="00E47411" w:rsidRDefault="00E47411" w:rsidP="00E47411">
            <w:pPr>
              <w:spacing w:line="228" w:lineRule="auto"/>
              <w:rPr>
                <w:rFonts w:ascii="Calibri" w:hAnsi="Calibri"/>
                <w:b/>
                <w:sz w:val="18"/>
                <w:szCs w:val="18"/>
              </w:rPr>
            </w:pPr>
            <w:r w:rsidRPr="00E47411">
              <w:rPr>
                <w:rFonts w:ascii="Calibri" w:hAnsi="Calibri"/>
                <w:b/>
                <w:sz w:val="18"/>
                <w:szCs w:val="18"/>
              </w:rPr>
              <w:t xml:space="preserve">October 12, 2001 </w:t>
            </w:r>
          </w:p>
          <w:p w14:paraId="74B2E169" w14:textId="77777777" w:rsidR="00E47411" w:rsidRPr="00E47411" w:rsidRDefault="00E47411" w:rsidP="00E47411">
            <w:pPr>
              <w:spacing w:line="228" w:lineRule="auto"/>
              <w:rPr>
                <w:rFonts w:ascii="Calibri" w:hAnsi="Calibri"/>
                <w:b/>
                <w:sz w:val="18"/>
                <w:szCs w:val="18"/>
              </w:rPr>
            </w:pPr>
            <w:r w:rsidRPr="00E47411">
              <w:rPr>
                <w:rFonts w:ascii="Calibri" w:hAnsi="Calibri"/>
                <w:b/>
                <w:sz w:val="18"/>
                <w:szCs w:val="18"/>
              </w:rPr>
              <w:t xml:space="preserve">October 16, 2001 </w:t>
            </w:r>
          </w:p>
          <w:p w14:paraId="0D7E7E72" w14:textId="77777777" w:rsidR="00E47411" w:rsidRPr="00E47411" w:rsidRDefault="00E47411" w:rsidP="00E47411">
            <w:pPr>
              <w:spacing w:line="228" w:lineRule="auto"/>
              <w:rPr>
                <w:rFonts w:ascii="Calibri" w:hAnsi="Calibri"/>
                <w:b/>
                <w:sz w:val="18"/>
                <w:szCs w:val="18"/>
              </w:rPr>
            </w:pPr>
            <w:r w:rsidRPr="00E47411">
              <w:rPr>
                <w:rFonts w:ascii="Calibri" w:hAnsi="Calibri"/>
                <w:b/>
                <w:sz w:val="18"/>
                <w:szCs w:val="18"/>
              </w:rPr>
              <w:t xml:space="preserve">July 8, 2008 </w:t>
            </w:r>
          </w:p>
          <w:p w14:paraId="48C59449" w14:textId="77777777" w:rsidR="00E47411" w:rsidRPr="00E47411" w:rsidRDefault="00E47411" w:rsidP="00E47411">
            <w:pPr>
              <w:spacing w:line="228" w:lineRule="auto"/>
              <w:rPr>
                <w:rFonts w:ascii="Calibri" w:hAnsi="Calibri"/>
                <w:b/>
                <w:sz w:val="18"/>
                <w:szCs w:val="18"/>
              </w:rPr>
            </w:pPr>
            <w:r w:rsidRPr="00E47411">
              <w:rPr>
                <w:rFonts w:ascii="Calibri" w:hAnsi="Calibri"/>
                <w:b/>
                <w:sz w:val="18"/>
                <w:szCs w:val="18"/>
              </w:rPr>
              <w:t xml:space="preserve">April 26, 2011 </w:t>
            </w:r>
          </w:p>
          <w:p w14:paraId="5ED68930" w14:textId="77777777" w:rsidR="00E47411" w:rsidRPr="00E47411" w:rsidRDefault="00E47411" w:rsidP="00E47411">
            <w:pPr>
              <w:spacing w:line="228" w:lineRule="auto"/>
              <w:rPr>
                <w:rFonts w:ascii="Calibri" w:hAnsi="Calibri"/>
                <w:b/>
                <w:sz w:val="18"/>
                <w:szCs w:val="18"/>
              </w:rPr>
            </w:pPr>
            <w:r w:rsidRPr="00E47411">
              <w:rPr>
                <w:rFonts w:ascii="Calibri" w:hAnsi="Calibri"/>
                <w:b/>
                <w:sz w:val="18"/>
                <w:szCs w:val="18"/>
              </w:rPr>
              <w:t>June 12, 2012</w:t>
            </w:r>
          </w:p>
          <w:p w14:paraId="08EC6FFF" w14:textId="77777777" w:rsidR="00E47411" w:rsidRDefault="00E47411" w:rsidP="00E47411">
            <w:pPr>
              <w:spacing w:line="228" w:lineRule="auto"/>
              <w:rPr>
                <w:rFonts w:ascii="Calibri" w:hAnsi="Calibri"/>
                <w:b/>
                <w:sz w:val="18"/>
                <w:szCs w:val="18"/>
              </w:rPr>
            </w:pPr>
            <w:r w:rsidRPr="00E47411">
              <w:rPr>
                <w:rFonts w:ascii="Calibri" w:hAnsi="Calibri"/>
                <w:b/>
                <w:sz w:val="18"/>
                <w:szCs w:val="18"/>
              </w:rPr>
              <w:t>October 24, 2017</w:t>
            </w:r>
          </w:p>
          <w:p w14:paraId="572DA3ED" w14:textId="77777777" w:rsidR="008472B4" w:rsidRDefault="008472B4" w:rsidP="00E47411">
            <w:pPr>
              <w:spacing w:line="228" w:lineRule="auto"/>
              <w:rPr>
                <w:rFonts w:ascii="Calibri" w:hAnsi="Calibri"/>
                <w:b/>
                <w:sz w:val="18"/>
                <w:szCs w:val="18"/>
              </w:rPr>
            </w:pPr>
            <w:r>
              <w:rPr>
                <w:rFonts w:ascii="Calibri" w:hAnsi="Calibri"/>
                <w:b/>
                <w:sz w:val="18"/>
                <w:szCs w:val="18"/>
              </w:rPr>
              <w:t>March 22, 2022</w:t>
            </w:r>
          </w:p>
          <w:p w14:paraId="3BB9DA62" w14:textId="7FEDFEC5" w:rsidR="005A2D0B" w:rsidRPr="00907AF4" w:rsidRDefault="005A2D0B" w:rsidP="00E47411">
            <w:pPr>
              <w:spacing w:line="228" w:lineRule="auto"/>
              <w:rPr>
                <w:rFonts w:ascii="Calibri" w:hAnsi="Calibri"/>
                <w:b/>
                <w:sz w:val="18"/>
                <w:szCs w:val="18"/>
              </w:rPr>
            </w:pPr>
            <w:r>
              <w:rPr>
                <w:rFonts w:ascii="Calibri" w:hAnsi="Calibri"/>
                <w:b/>
                <w:sz w:val="18"/>
                <w:szCs w:val="18"/>
              </w:rPr>
              <w:t>November 10, 2025</w:t>
            </w:r>
          </w:p>
        </w:tc>
      </w:tr>
    </w:tbl>
    <w:p w14:paraId="1743EF77" w14:textId="73822391" w:rsidR="0043430C" w:rsidRPr="0070607D" w:rsidRDefault="0043430C" w:rsidP="00A70C62">
      <w:pPr>
        <w:rPr>
          <w:strike/>
        </w:rPr>
      </w:pPr>
    </w:p>
    <w:sectPr w:rsidR="0043430C" w:rsidRPr="0070607D" w:rsidSect="00325A22">
      <w:footerReference w:type="default" r:id="rId11"/>
      <w:pgSz w:w="12240" w:h="15840"/>
      <w:pgMar w:top="864" w:right="1440" w:bottom="576" w:left="1440" w:header="432"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FFA9E" w14:textId="77777777" w:rsidR="001375F8" w:rsidRDefault="001375F8" w:rsidP="0043430C">
      <w:r>
        <w:separator/>
      </w:r>
    </w:p>
  </w:endnote>
  <w:endnote w:type="continuationSeparator" w:id="0">
    <w:p w14:paraId="50D0F0A7" w14:textId="77777777" w:rsidR="001375F8" w:rsidRDefault="001375F8" w:rsidP="00434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0018" w14:textId="77777777" w:rsidR="005A2D0B" w:rsidRDefault="005A2D0B" w:rsidP="005A2D0B">
    <w:pPr>
      <w:spacing w:line="228" w:lineRule="auto"/>
      <w:rPr>
        <w:i/>
        <w:sz w:val="16"/>
        <w:szCs w:val="28"/>
      </w:rPr>
    </w:pPr>
  </w:p>
  <w:p w14:paraId="5E9C47EC" w14:textId="77777777" w:rsidR="005A2D0B" w:rsidRDefault="005A2D0B" w:rsidP="005A2D0B">
    <w:pPr>
      <w:pBdr>
        <w:top w:val="single" w:sz="2" w:space="1" w:color="auto"/>
      </w:pBdr>
      <w:spacing w:line="228" w:lineRule="auto"/>
      <w:rPr>
        <w:i/>
        <w:sz w:val="16"/>
        <w:szCs w:val="28"/>
      </w:rPr>
    </w:pPr>
  </w:p>
  <w:p w14:paraId="2C801336" w14:textId="77777777" w:rsidR="005A2D0B" w:rsidRDefault="005A2D0B" w:rsidP="005A2D0B">
    <w:pPr>
      <w:spacing w:line="228" w:lineRule="auto"/>
      <w:rPr>
        <w:i/>
        <w:sz w:val="16"/>
        <w:szCs w:val="32"/>
      </w:rPr>
    </w:pPr>
    <w:r w:rsidRPr="002B40A2">
      <w:rPr>
        <w:i/>
        <w:sz w:val="16"/>
        <w:szCs w:val="28"/>
      </w:rPr>
      <w:t>E</w:t>
    </w:r>
    <w:r>
      <w:rPr>
        <w:i/>
        <w:sz w:val="16"/>
        <w:szCs w:val="28"/>
      </w:rPr>
      <w:t>xternal</w:t>
    </w:r>
    <w:r>
      <w:rPr>
        <w:i/>
        <w:color w:val="FF0000"/>
        <w:sz w:val="16"/>
        <w:szCs w:val="28"/>
      </w:rPr>
      <w:t xml:space="preserve"> </w:t>
    </w:r>
    <w:r w:rsidRPr="002B40A2">
      <w:rPr>
        <w:i/>
        <w:sz w:val="16"/>
        <w:szCs w:val="28"/>
      </w:rPr>
      <w:t>Research</w:t>
    </w:r>
    <w:r>
      <w:rPr>
        <w:i/>
        <w:sz w:val="16"/>
        <w:szCs w:val="28"/>
      </w:rPr>
      <w:t xml:space="preserve"> (800.5) Administrative Operational Procedures </w:t>
    </w:r>
  </w:p>
  <w:p w14:paraId="4AE2D269" w14:textId="7AAEDACF" w:rsidR="00A72DCC" w:rsidRPr="00325A22" w:rsidRDefault="005A2D0B" w:rsidP="005A2D0B">
    <w:pPr>
      <w:tabs>
        <w:tab w:val="left" w:pos="2220"/>
      </w:tabs>
      <w:spacing w:line="228" w:lineRule="auto"/>
      <w:rPr>
        <w:i/>
        <w:sz w:val="16"/>
        <w:szCs w:val="32"/>
      </w:rPr>
    </w:pPr>
    <w:r w:rsidRPr="002B40A2">
      <w:rPr>
        <w:i/>
        <w:sz w:val="16"/>
        <w:szCs w:val="32"/>
      </w:rPr>
      <w:t xml:space="preserve">Page </w:t>
    </w:r>
    <w:r w:rsidRPr="002B40A2">
      <w:rPr>
        <w:i/>
        <w:sz w:val="16"/>
        <w:szCs w:val="32"/>
      </w:rPr>
      <w:fldChar w:fldCharType="begin"/>
    </w:r>
    <w:r w:rsidRPr="002B40A2">
      <w:rPr>
        <w:i/>
        <w:sz w:val="16"/>
        <w:szCs w:val="32"/>
      </w:rPr>
      <w:instrText xml:space="preserve"> PAGE  \* Arabic  \* MERGEFORMAT </w:instrText>
    </w:r>
    <w:r w:rsidRPr="002B40A2">
      <w:rPr>
        <w:i/>
        <w:sz w:val="16"/>
        <w:szCs w:val="32"/>
      </w:rPr>
      <w:fldChar w:fldCharType="separate"/>
    </w:r>
    <w:r>
      <w:rPr>
        <w:i/>
        <w:sz w:val="16"/>
        <w:szCs w:val="32"/>
      </w:rPr>
      <w:t>3</w:t>
    </w:r>
    <w:r w:rsidRPr="002B40A2">
      <w:rPr>
        <w:i/>
        <w:sz w:val="16"/>
        <w:szCs w:val="32"/>
      </w:rPr>
      <w:fldChar w:fldCharType="end"/>
    </w:r>
    <w:r w:rsidRPr="002B40A2">
      <w:rPr>
        <w:i/>
        <w:sz w:val="16"/>
        <w:szCs w:val="32"/>
      </w:rPr>
      <w:t xml:space="preserve"> of</w:t>
    </w:r>
    <w:r>
      <w:rPr>
        <w:i/>
        <w:sz w:val="16"/>
        <w:szCs w:val="32"/>
      </w:rPr>
      <w:t xml:space="preserve"> </w:t>
    </w:r>
    <w:r w:rsidR="00A72DCC">
      <w:rPr>
        <w:i/>
        <w:sz w:val="16"/>
        <w:szCs w:val="32"/>
      </w:rPr>
      <w:t>3</w:t>
    </w:r>
  </w:p>
  <w:p w14:paraId="28EAB393" w14:textId="77777777" w:rsidR="00230690" w:rsidRDefault="00230690" w:rsidP="00325A22">
    <w:pPr>
      <w:spacing w:line="228" w:lineRule="auto"/>
      <w:rPr>
        <w:i/>
        <w:sz w:val="16"/>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68665" w14:textId="77777777" w:rsidR="001375F8" w:rsidRDefault="001375F8" w:rsidP="0043430C">
      <w:r>
        <w:separator/>
      </w:r>
    </w:p>
  </w:footnote>
  <w:footnote w:type="continuationSeparator" w:id="0">
    <w:p w14:paraId="6824CF9B" w14:textId="77777777" w:rsidR="001375F8" w:rsidRDefault="001375F8" w:rsidP="00434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D345A"/>
    <w:multiLevelType w:val="hybridMultilevel"/>
    <w:tmpl w:val="535444A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AC4345A"/>
    <w:multiLevelType w:val="hybridMultilevel"/>
    <w:tmpl w:val="29AE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E20A3"/>
    <w:multiLevelType w:val="hybridMultilevel"/>
    <w:tmpl w:val="82A0A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85158"/>
    <w:multiLevelType w:val="hybridMultilevel"/>
    <w:tmpl w:val="BE4CF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E60F26"/>
    <w:multiLevelType w:val="hybridMultilevel"/>
    <w:tmpl w:val="5B52C278"/>
    <w:lvl w:ilvl="0" w:tplc="ED3236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81722"/>
    <w:multiLevelType w:val="hybridMultilevel"/>
    <w:tmpl w:val="AE9898B8"/>
    <w:lvl w:ilvl="0" w:tplc="3CAAC8D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97EC1"/>
    <w:multiLevelType w:val="multilevel"/>
    <w:tmpl w:val="1DF6D768"/>
    <w:lvl w:ilvl="0">
      <w:start w:val="1"/>
      <w:numFmt w:val="decimal"/>
      <w:lvlText w:val="%1."/>
      <w:lvlJc w:val="left"/>
      <w:pPr>
        <w:tabs>
          <w:tab w:val="num" w:pos="360"/>
        </w:tabs>
        <w:ind w:left="360" w:hanging="360"/>
      </w:pPr>
      <w:rPr>
        <w:strike/>
      </w:rPr>
    </w:lvl>
    <w:lvl w:ilvl="1">
      <w:start w:val="1"/>
      <w:numFmt w:val="bullet"/>
      <w:lvlText w:val="o"/>
      <w:lvlJc w:val="left"/>
      <w:pPr>
        <w:tabs>
          <w:tab w:val="num" w:pos="990"/>
        </w:tabs>
        <w:ind w:left="99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7D71CE6"/>
    <w:multiLevelType w:val="hybridMultilevel"/>
    <w:tmpl w:val="053C0F5A"/>
    <w:lvl w:ilvl="0" w:tplc="DFE29E0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3D552B"/>
    <w:multiLevelType w:val="hybridMultilevel"/>
    <w:tmpl w:val="53E04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624F8"/>
    <w:multiLevelType w:val="hybridMultilevel"/>
    <w:tmpl w:val="01B26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C7B5F"/>
    <w:multiLevelType w:val="hybridMultilevel"/>
    <w:tmpl w:val="742C531E"/>
    <w:lvl w:ilvl="0" w:tplc="DFE29E0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F7076B9"/>
    <w:multiLevelType w:val="hybridMultilevel"/>
    <w:tmpl w:val="8694700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438B75F0"/>
    <w:multiLevelType w:val="hybridMultilevel"/>
    <w:tmpl w:val="7352A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E35A61"/>
    <w:multiLevelType w:val="hybridMultilevel"/>
    <w:tmpl w:val="2354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332E8A"/>
    <w:multiLevelType w:val="hybridMultilevel"/>
    <w:tmpl w:val="BA6C6F52"/>
    <w:lvl w:ilvl="0" w:tplc="05F83AFE">
      <w:start w:val="7"/>
      <w:numFmt w:val="decimal"/>
      <w:lvlText w:val="%1."/>
      <w:lvlJc w:val="left"/>
      <w:pPr>
        <w:ind w:left="360" w:hanging="360"/>
      </w:pPr>
      <w:rPr>
        <w:rFonts w:ascii="Times New Roman" w:hAnsi="Times New Roman" w:cs="Times New Roman"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2F2443D"/>
    <w:multiLevelType w:val="hybridMultilevel"/>
    <w:tmpl w:val="3356B2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E01422"/>
    <w:multiLevelType w:val="multilevel"/>
    <w:tmpl w:val="1FD4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152F63"/>
    <w:multiLevelType w:val="hybridMultilevel"/>
    <w:tmpl w:val="766A5DB0"/>
    <w:lvl w:ilvl="0" w:tplc="C17ADDDE">
      <w:start w:val="6"/>
      <w:numFmt w:val="decimal"/>
      <w:lvlText w:val="%1."/>
      <w:lvlJc w:val="left"/>
      <w:pPr>
        <w:ind w:left="360" w:hanging="360"/>
      </w:pPr>
      <w:rPr>
        <w:rFonts w:ascii="Times New Roman" w:hAnsi="Times New Roman" w:cs="Times New Roman" w:hint="default"/>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3F1D5C"/>
    <w:multiLevelType w:val="multilevel"/>
    <w:tmpl w:val="28DA8202"/>
    <w:lvl w:ilvl="0">
      <w:start w:val="1"/>
      <w:numFmt w:val="decimal"/>
      <w:lvlText w:val="%1."/>
      <w:lvlJc w:val="left"/>
      <w:pPr>
        <w:tabs>
          <w:tab w:val="num" w:pos="360"/>
        </w:tabs>
        <w:ind w:left="360" w:hanging="360"/>
      </w:pPr>
      <w:rPr>
        <w:rFonts w:hint="default"/>
        <w:strike w:val="0"/>
        <w:color w:val="FF0000"/>
      </w:rPr>
    </w:lvl>
    <w:lvl w:ilvl="1">
      <w:start w:val="1"/>
      <w:numFmt w:val="bullet"/>
      <w:lvlText w:val="o"/>
      <w:lvlJc w:val="left"/>
      <w:pPr>
        <w:tabs>
          <w:tab w:val="num" w:pos="990"/>
        </w:tabs>
        <w:ind w:left="990" w:hanging="360"/>
      </w:pPr>
      <w:rPr>
        <w:rFonts w:ascii="Courier New" w:hAnsi="Courier New" w:hint="default"/>
        <w:sz w:val="20"/>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0" w15:restartNumberingAfterBreak="0">
    <w:nsid w:val="7535527A"/>
    <w:multiLevelType w:val="hybridMultilevel"/>
    <w:tmpl w:val="6D7C9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3F6F6A"/>
    <w:multiLevelType w:val="hybridMultilevel"/>
    <w:tmpl w:val="F3E06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B94277"/>
    <w:multiLevelType w:val="hybridMultilevel"/>
    <w:tmpl w:val="C23AD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7"/>
  </w:num>
  <w:num w:numId="3">
    <w:abstractNumId w:val="6"/>
  </w:num>
  <w:num w:numId="4">
    <w:abstractNumId w:val="15"/>
  </w:num>
  <w:num w:numId="5">
    <w:abstractNumId w:val="3"/>
  </w:num>
  <w:num w:numId="6">
    <w:abstractNumId w:val="0"/>
  </w:num>
  <w:num w:numId="7">
    <w:abstractNumId w:val="11"/>
  </w:num>
  <w:num w:numId="8">
    <w:abstractNumId w:val="5"/>
  </w:num>
  <w:num w:numId="9">
    <w:abstractNumId w:val="22"/>
  </w:num>
  <w:num w:numId="10">
    <w:abstractNumId w:val="10"/>
  </w:num>
  <w:num w:numId="11">
    <w:abstractNumId w:val="7"/>
  </w:num>
  <w:num w:numId="12">
    <w:abstractNumId w:val="14"/>
  </w:num>
  <w:num w:numId="13">
    <w:abstractNumId w:val="18"/>
  </w:num>
  <w:num w:numId="14">
    <w:abstractNumId w:val="19"/>
  </w:num>
  <w:num w:numId="15">
    <w:abstractNumId w:val="1"/>
  </w:num>
  <w:num w:numId="16">
    <w:abstractNumId w:val="9"/>
  </w:num>
  <w:num w:numId="17">
    <w:abstractNumId w:val="12"/>
  </w:num>
  <w:num w:numId="18">
    <w:abstractNumId w:val="21"/>
  </w:num>
  <w:num w:numId="19">
    <w:abstractNumId w:val="20"/>
  </w:num>
  <w:num w:numId="20">
    <w:abstractNumId w:val="2"/>
  </w:num>
  <w:num w:numId="21">
    <w:abstractNumId w:val="4"/>
  </w:num>
  <w:num w:numId="22">
    <w:abstractNumId w:val="1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4AA"/>
    <w:rsid w:val="000014C3"/>
    <w:rsid w:val="000051E9"/>
    <w:rsid w:val="000053DE"/>
    <w:rsid w:val="00005E08"/>
    <w:rsid w:val="00006289"/>
    <w:rsid w:val="00006394"/>
    <w:rsid w:val="00006D1F"/>
    <w:rsid w:val="00010D5E"/>
    <w:rsid w:val="00011B74"/>
    <w:rsid w:val="00013455"/>
    <w:rsid w:val="00013966"/>
    <w:rsid w:val="00014958"/>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5F75"/>
    <w:rsid w:val="00046DA0"/>
    <w:rsid w:val="000470A6"/>
    <w:rsid w:val="00047E82"/>
    <w:rsid w:val="000520A2"/>
    <w:rsid w:val="000529B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2BC"/>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B296C"/>
    <w:rsid w:val="000B3F0F"/>
    <w:rsid w:val="000C06B4"/>
    <w:rsid w:val="000C09FA"/>
    <w:rsid w:val="000C1157"/>
    <w:rsid w:val="000C1C91"/>
    <w:rsid w:val="000C289D"/>
    <w:rsid w:val="000C2AA7"/>
    <w:rsid w:val="000C5165"/>
    <w:rsid w:val="000C59CA"/>
    <w:rsid w:val="000C627F"/>
    <w:rsid w:val="000D051F"/>
    <w:rsid w:val="000D119F"/>
    <w:rsid w:val="000D11CC"/>
    <w:rsid w:val="000D35EE"/>
    <w:rsid w:val="000D3A19"/>
    <w:rsid w:val="000D4423"/>
    <w:rsid w:val="000D527D"/>
    <w:rsid w:val="000D609B"/>
    <w:rsid w:val="000D6287"/>
    <w:rsid w:val="000E0557"/>
    <w:rsid w:val="000E05DD"/>
    <w:rsid w:val="000E097F"/>
    <w:rsid w:val="000E2CAE"/>
    <w:rsid w:val="000E3677"/>
    <w:rsid w:val="000E3FF6"/>
    <w:rsid w:val="000E51FD"/>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31B2"/>
    <w:rsid w:val="00114294"/>
    <w:rsid w:val="0011538D"/>
    <w:rsid w:val="001153CB"/>
    <w:rsid w:val="00115D95"/>
    <w:rsid w:val="00115EB1"/>
    <w:rsid w:val="00115F35"/>
    <w:rsid w:val="00121475"/>
    <w:rsid w:val="00121606"/>
    <w:rsid w:val="00121733"/>
    <w:rsid w:val="00121F74"/>
    <w:rsid w:val="00121F9E"/>
    <w:rsid w:val="00122480"/>
    <w:rsid w:val="00122F22"/>
    <w:rsid w:val="00123E82"/>
    <w:rsid w:val="00123F71"/>
    <w:rsid w:val="001257C0"/>
    <w:rsid w:val="00125F5B"/>
    <w:rsid w:val="00127675"/>
    <w:rsid w:val="00130231"/>
    <w:rsid w:val="0013081C"/>
    <w:rsid w:val="00130A35"/>
    <w:rsid w:val="00130BE9"/>
    <w:rsid w:val="00131F89"/>
    <w:rsid w:val="001332F1"/>
    <w:rsid w:val="0013352D"/>
    <w:rsid w:val="001349C9"/>
    <w:rsid w:val="001356B7"/>
    <w:rsid w:val="001375F8"/>
    <w:rsid w:val="00137DB3"/>
    <w:rsid w:val="0014099B"/>
    <w:rsid w:val="00141919"/>
    <w:rsid w:val="001423DD"/>
    <w:rsid w:val="001423FD"/>
    <w:rsid w:val="00142531"/>
    <w:rsid w:val="00144145"/>
    <w:rsid w:val="00144532"/>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94D"/>
    <w:rsid w:val="00190D6C"/>
    <w:rsid w:val="00192F17"/>
    <w:rsid w:val="0019311B"/>
    <w:rsid w:val="00194F22"/>
    <w:rsid w:val="00196691"/>
    <w:rsid w:val="001967F2"/>
    <w:rsid w:val="0019697B"/>
    <w:rsid w:val="0019793F"/>
    <w:rsid w:val="0019794F"/>
    <w:rsid w:val="00197FF9"/>
    <w:rsid w:val="001A0DDA"/>
    <w:rsid w:val="001A2F8E"/>
    <w:rsid w:val="001A4C84"/>
    <w:rsid w:val="001A4EF3"/>
    <w:rsid w:val="001A6158"/>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D77C8"/>
    <w:rsid w:val="001E12A4"/>
    <w:rsid w:val="001E163E"/>
    <w:rsid w:val="001E1EFF"/>
    <w:rsid w:val="001E243A"/>
    <w:rsid w:val="001E3662"/>
    <w:rsid w:val="001E6003"/>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22B4"/>
    <w:rsid w:val="00216117"/>
    <w:rsid w:val="002168C3"/>
    <w:rsid w:val="0021728B"/>
    <w:rsid w:val="0022008F"/>
    <w:rsid w:val="00220145"/>
    <w:rsid w:val="00221F5E"/>
    <w:rsid w:val="00222F23"/>
    <w:rsid w:val="00223A1D"/>
    <w:rsid w:val="0022415A"/>
    <w:rsid w:val="00224943"/>
    <w:rsid w:val="00224997"/>
    <w:rsid w:val="00224CE8"/>
    <w:rsid w:val="00225872"/>
    <w:rsid w:val="00225995"/>
    <w:rsid w:val="0022651F"/>
    <w:rsid w:val="00226B8C"/>
    <w:rsid w:val="002300A7"/>
    <w:rsid w:val="00230690"/>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54C"/>
    <w:rsid w:val="00273B72"/>
    <w:rsid w:val="00274513"/>
    <w:rsid w:val="0027456D"/>
    <w:rsid w:val="00274921"/>
    <w:rsid w:val="002756AF"/>
    <w:rsid w:val="0027633B"/>
    <w:rsid w:val="00277DEE"/>
    <w:rsid w:val="00277EF2"/>
    <w:rsid w:val="00277FA2"/>
    <w:rsid w:val="00280DFE"/>
    <w:rsid w:val="0028222E"/>
    <w:rsid w:val="00282F8D"/>
    <w:rsid w:val="0028363F"/>
    <w:rsid w:val="00283D71"/>
    <w:rsid w:val="002850B3"/>
    <w:rsid w:val="00285177"/>
    <w:rsid w:val="00286C97"/>
    <w:rsid w:val="00290C23"/>
    <w:rsid w:val="002914B5"/>
    <w:rsid w:val="002953C5"/>
    <w:rsid w:val="00295DB6"/>
    <w:rsid w:val="00296343"/>
    <w:rsid w:val="002965A2"/>
    <w:rsid w:val="0029780F"/>
    <w:rsid w:val="002A0DA3"/>
    <w:rsid w:val="002A157F"/>
    <w:rsid w:val="002A2AD7"/>
    <w:rsid w:val="002A2D51"/>
    <w:rsid w:val="002A335F"/>
    <w:rsid w:val="002A3DF6"/>
    <w:rsid w:val="002A407A"/>
    <w:rsid w:val="002A432B"/>
    <w:rsid w:val="002A47A5"/>
    <w:rsid w:val="002A4E9D"/>
    <w:rsid w:val="002A6714"/>
    <w:rsid w:val="002B0760"/>
    <w:rsid w:val="002B09A5"/>
    <w:rsid w:val="002B1C2C"/>
    <w:rsid w:val="002B3B08"/>
    <w:rsid w:val="002B63CA"/>
    <w:rsid w:val="002B7BFB"/>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58C"/>
    <w:rsid w:val="002D7646"/>
    <w:rsid w:val="002D7B53"/>
    <w:rsid w:val="002E3E54"/>
    <w:rsid w:val="002E54C0"/>
    <w:rsid w:val="002E567C"/>
    <w:rsid w:val="002E5A17"/>
    <w:rsid w:val="002E5A58"/>
    <w:rsid w:val="002E6582"/>
    <w:rsid w:val="002E7286"/>
    <w:rsid w:val="002E7B65"/>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A22"/>
    <w:rsid w:val="00325DE7"/>
    <w:rsid w:val="00325E65"/>
    <w:rsid w:val="00326FDC"/>
    <w:rsid w:val="0032779B"/>
    <w:rsid w:val="0033122F"/>
    <w:rsid w:val="00331DAE"/>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67C9D"/>
    <w:rsid w:val="00370F24"/>
    <w:rsid w:val="003718C8"/>
    <w:rsid w:val="003729AF"/>
    <w:rsid w:val="00372E51"/>
    <w:rsid w:val="00373914"/>
    <w:rsid w:val="00374430"/>
    <w:rsid w:val="00375817"/>
    <w:rsid w:val="00376C84"/>
    <w:rsid w:val="003772AF"/>
    <w:rsid w:val="00377520"/>
    <w:rsid w:val="00381D58"/>
    <w:rsid w:val="00381E3D"/>
    <w:rsid w:val="00381FA4"/>
    <w:rsid w:val="00385788"/>
    <w:rsid w:val="0038645B"/>
    <w:rsid w:val="003864CB"/>
    <w:rsid w:val="00391985"/>
    <w:rsid w:val="00392B7C"/>
    <w:rsid w:val="00393C61"/>
    <w:rsid w:val="00394430"/>
    <w:rsid w:val="0039466D"/>
    <w:rsid w:val="00394774"/>
    <w:rsid w:val="00396735"/>
    <w:rsid w:val="00396A04"/>
    <w:rsid w:val="003A1249"/>
    <w:rsid w:val="003A1EE3"/>
    <w:rsid w:val="003A29D6"/>
    <w:rsid w:val="003A3531"/>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00E9"/>
    <w:rsid w:val="003D20D6"/>
    <w:rsid w:val="003D38C4"/>
    <w:rsid w:val="003D3DD4"/>
    <w:rsid w:val="003D7175"/>
    <w:rsid w:val="003D76DA"/>
    <w:rsid w:val="003D7AAF"/>
    <w:rsid w:val="003E1DE7"/>
    <w:rsid w:val="003E2159"/>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1AD1"/>
    <w:rsid w:val="00412C27"/>
    <w:rsid w:val="00412F1B"/>
    <w:rsid w:val="00415303"/>
    <w:rsid w:val="004163A0"/>
    <w:rsid w:val="0041743D"/>
    <w:rsid w:val="004175D1"/>
    <w:rsid w:val="004200F9"/>
    <w:rsid w:val="00421319"/>
    <w:rsid w:val="00421DCF"/>
    <w:rsid w:val="00425CB6"/>
    <w:rsid w:val="00425ED7"/>
    <w:rsid w:val="00426900"/>
    <w:rsid w:val="00426C8A"/>
    <w:rsid w:val="00427BCF"/>
    <w:rsid w:val="0043020F"/>
    <w:rsid w:val="00431571"/>
    <w:rsid w:val="0043206E"/>
    <w:rsid w:val="004323D4"/>
    <w:rsid w:val="0043430C"/>
    <w:rsid w:val="00434384"/>
    <w:rsid w:val="004379FD"/>
    <w:rsid w:val="00437EDF"/>
    <w:rsid w:val="004416D0"/>
    <w:rsid w:val="0044216F"/>
    <w:rsid w:val="0044318A"/>
    <w:rsid w:val="0044416F"/>
    <w:rsid w:val="00447903"/>
    <w:rsid w:val="00447E8D"/>
    <w:rsid w:val="00451FBE"/>
    <w:rsid w:val="004522D0"/>
    <w:rsid w:val="0045452C"/>
    <w:rsid w:val="00455152"/>
    <w:rsid w:val="004551FA"/>
    <w:rsid w:val="00455DAB"/>
    <w:rsid w:val="004567A6"/>
    <w:rsid w:val="004647EE"/>
    <w:rsid w:val="0046492B"/>
    <w:rsid w:val="004650DB"/>
    <w:rsid w:val="004654CB"/>
    <w:rsid w:val="0046588F"/>
    <w:rsid w:val="0047317F"/>
    <w:rsid w:val="00473570"/>
    <w:rsid w:val="0047423F"/>
    <w:rsid w:val="00475D5F"/>
    <w:rsid w:val="00477A1C"/>
    <w:rsid w:val="004803DD"/>
    <w:rsid w:val="00480442"/>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56E7"/>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4C7B"/>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202"/>
    <w:rsid w:val="004E4311"/>
    <w:rsid w:val="004E52E4"/>
    <w:rsid w:val="004E5353"/>
    <w:rsid w:val="004E7BBB"/>
    <w:rsid w:val="004E7BCD"/>
    <w:rsid w:val="004F08D3"/>
    <w:rsid w:val="004F237E"/>
    <w:rsid w:val="004F39F8"/>
    <w:rsid w:val="004F3E3A"/>
    <w:rsid w:val="004F41D8"/>
    <w:rsid w:val="004F4814"/>
    <w:rsid w:val="004F4FE0"/>
    <w:rsid w:val="004F55D0"/>
    <w:rsid w:val="004F5F4F"/>
    <w:rsid w:val="004F627B"/>
    <w:rsid w:val="004F6B1C"/>
    <w:rsid w:val="0050008F"/>
    <w:rsid w:val="00501297"/>
    <w:rsid w:val="0050332C"/>
    <w:rsid w:val="00503B5E"/>
    <w:rsid w:val="00504868"/>
    <w:rsid w:val="00506D8D"/>
    <w:rsid w:val="005100E8"/>
    <w:rsid w:val="005115EA"/>
    <w:rsid w:val="00512983"/>
    <w:rsid w:val="00513AE6"/>
    <w:rsid w:val="005147C0"/>
    <w:rsid w:val="00514B37"/>
    <w:rsid w:val="00515670"/>
    <w:rsid w:val="00516971"/>
    <w:rsid w:val="00520D14"/>
    <w:rsid w:val="00522CB1"/>
    <w:rsid w:val="0052418E"/>
    <w:rsid w:val="00524966"/>
    <w:rsid w:val="00526429"/>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3E40"/>
    <w:rsid w:val="005542B5"/>
    <w:rsid w:val="0055591B"/>
    <w:rsid w:val="00555ADA"/>
    <w:rsid w:val="00560316"/>
    <w:rsid w:val="00560A35"/>
    <w:rsid w:val="00561EB2"/>
    <w:rsid w:val="005636E3"/>
    <w:rsid w:val="00563935"/>
    <w:rsid w:val="005651CB"/>
    <w:rsid w:val="005653D7"/>
    <w:rsid w:val="00566B3D"/>
    <w:rsid w:val="00567220"/>
    <w:rsid w:val="0056770A"/>
    <w:rsid w:val="00567F24"/>
    <w:rsid w:val="00570256"/>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2D0B"/>
    <w:rsid w:val="005A3F3C"/>
    <w:rsid w:val="005A5092"/>
    <w:rsid w:val="005A67D1"/>
    <w:rsid w:val="005A70F3"/>
    <w:rsid w:val="005B0108"/>
    <w:rsid w:val="005B011E"/>
    <w:rsid w:val="005B06AC"/>
    <w:rsid w:val="005B2848"/>
    <w:rsid w:val="005B29B4"/>
    <w:rsid w:val="005B316C"/>
    <w:rsid w:val="005B4C71"/>
    <w:rsid w:val="005B4F34"/>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4568"/>
    <w:rsid w:val="005D595F"/>
    <w:rsid w:val="005D5CEB"/>
    <w:rsid w:val="005D67F5"/>
    <w:rsid w:val="005D68D6"/>
    <w:rsid w:val="005D6BF3"/>
    <w:rsid w:val="005D7CAA"/>
    <w:rsid w:val="005D7FD0"/>
    <w:rsid w:val="005E0498"/>
    <w:rsid w:val="005E07BC"/>
    <w:rsid w:val="005E0CD2"/>
    <w:rsid w:val="005E1935"/>
    <w:rsid w:val="005E31EA"/>
    <w:rsid w:val="005E44AB"/>
    <w:rsid w:val="005E5121"/>
    <w:rsid w:val="005E5631"/>
    <w:rsid w:val="005E785F"/>
    <w:rsid w:val="005E7C5C"/>
    <w:rsid w:val="005F03C9"/>
    <w:rsid w:val="005F0B1D"/>
    <w:rsid w:val="005F0C52"/>
    <w:rsid w:val="005F0E95"/>
    <w:rsid w:val="005F31C4"/>
    <w:rsid w:val="005F6448"/>
    <w:rsid w:val="005F6791"/>
    <w:rsid w:val="005F6B2C"/>
    <w:rsid w:val="005F7B19"/>
    <w:rsid w:val="00600186"/>
    <w:rsid w:val="00601F83"/>
    <w:rsid w:val="00602D2A"/>
    <w:rsid w:val="0060317D"/>
    <w:rsid w:val="00603394"/>
    <w:rsid w:val="006058A5"/>
    <w:rsid w:val="006067CA"/>
    <w:rsid w:val="00607595"/>
    <w:rsid w:val="00607801"/>
    <w:rsid w:val="00611944"/>
    <w:rsid w:val="00611E01"/>
    <w:rsid w:val="00612006"/>
    <w:rsid w:val="00613FD6"/>
    <w:rsid w:val="006141F7"/>
    <w:rsid w:val="00616908"/>
    <w:rsid w:val="006171D3"/>
    <w:rsid w:val="00620ED8"/>
    <w:rsid w:val="00623185"/>
    <w:rsid w:val="00623C78"/>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2D17"/>
    <w:rsid w:val="00653CD1"/>
    <w:rsid w:val="00653E85"/>
    <w:rsid w:val="00661249"/>
    <w:rsid w:val="006616ED"/>
    <w:rsid w:val="00661B76"/>
    <w:rsid w:val="006626F7"/>
    <w:rsid w:val="00662772"/>
    <w:rsid w:val="00663A5E"/>
    <w:rsid w:val="006645CB"/>
    <w:rsid w:val="00664DFD"/>
    <w:rsid w:val="00671BBE"/>
    <w:rsid w:val="00672419"/>
    <w:rsid w:val="00672B58"/>
    <w:rsid w:val="006736E1"/>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003F"/>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323C"/>
    <w:rsid w:val="006B430B"/>
    <w:rsid w:val="006B4AA3"/>
    <w:rsid w:val="006B55B1"/>
    <w:rsid w:val="006B5895"/>
    <w:rsid w:val="006B65D7"/>
    <w:rsid w:val="006B6C0E"/>
    <w:rsid w:val="006B6E62"/>
    <w:rsid w:val="006C11E7"/>
    <w:rsid w:val="006C2108"/>
    <w:rsid w:val="006C24BE"/>
    <w:rsid w:val="006C2744"/>
    <w:rsid w:val="006C2942"/>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6F"/>
    <w:rsid w:val="006E7589"/>
    <w:rsid w:val="006F1B8E"/>
    <w:rsid w:val="006F2A0E"/>
    <w:rsid w:val="006F3A2C"/>
    <w:rsid w:val="006F41B1"/>
    <w:rsid w:val="006F4823"/>
    <w:rsid w:val="006F6A1C"/>
    <w:rsid w:val="006F7F7B"/>
    <w:rsid w:val="00700D9A"/>
    <w:rsid w:val="00701F8C"/>
    <w:rsid w:val="007024EA"/>
    <w:rsid w:val="007055AE"/>
    <w:rsid w:val="0070601D"/>
    <w:rsid w:val="0070607D"/>
    <w:rsid w:val="00706461"/>
    <w:rsid w:val="0070727C"/>
    <w:rsid w:val="007078B4"/>
    <w:rsid w:val="00707F40"/>
    <w:rsid w:val="00710E71"/>
    <w:rsid w:val="007119EB"/>
    <w:rsid w:val="007142E7"/>
    <w:rsid w:val="0071617D"/>
    <w:rsid w:val="00720ABD"/>
    <w:rsid w:val="00722BE6"/>
    <w:rsid w:val="007240BB"/>
    <w:rsid w:val="00727393"/>
    <w:rsid w:val="00730B42"/>
    <w:rsid w:val="00731DF2"/>
    <w:rsid w:val="00731ED4"/>
    <w:rsid w:val="0073284E"/>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3355"/>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4B5D"/>
    <w:rsid w:val="00776FE2"/>
    <w:rsid w:val="0077750F"/>
    <w:rsid w:val="007803DF"/>
    <w:rsid w:val="00780CF4"/>
    <w:rsid w:val="0078127D"/>
    <w:rsid w:val="007818AC"/>
    <w:rsid w:val="00782F81"/>
    <w:rsid w:val="007832BE"/>
    <w:rsid w:val="007832D0"/>
    <w:rsid w:val="00783736"/>
    <w:rsid w:val="00784391"/>
    <w:rsid w:val="00784E5D"/>
    <w:rsid w:val="00785255"/>
    <w:rsid w:val="007858E3"/>
    <w:rsid w:val="00785DBD"/>
    <w:rsid w:val="00786CAE"/>
    <w:rsid w:val="00787346"/>
    <w:rsid w:val="0078745D"/>
    <w:rsid w:val="0079021B"/>
    <w:rsid w:val="007914DA"/>
    <w:rsid w:val="00792A28"/>
    <w:rsid w:val="00792FBD"/>
    <w:rsid w:val="0079306B"/>
    <w:rsid w:val="007934D2"/>
    <w:rsid w:val="007939B4"/>
    <w:rsid w:val="00794E80"/>
    <w:rsid w:val="00795C28"/>
    <w:rsid w:val="00795CC0"/>
    <w:rsid w:val="00796DE3"/>
    <w:rsid w:val="007972FE"/>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90A"/>
    <w:rsid w:val="007D1ACC"/>
    <w:rsid w:val="007D24B6"/>
    <w:rsid w:val="007D30BB"/>
    <w:rsid w:val="007D3B1E"/>
    <w:rsid w:val="007D5E44"/>
    <w:rsid w:val="007D6550"/>
    <w:rsid w:val="007E05E3"/>
    <w:rsid w:val="007E0851"/>
    <w:rsid w:val="007E0BB1"/>
    <w:rsid w:val="007E0D6F"/>
    <w:rsid w:val="007E155E"/>
    <w:rsid w:val="007E1F0E"/>
    <w:rsid w:val="007E38D6"/>
    <w:rsid w:val="007E42B2"/>
    <w:rsid w:val="007E4DF3"/>
    <w:rsid w:val="007E5637"/>
    <w:rsid w:val="007E7E5A"/>
    <w:rsid w:val="007F0831"/>
    <w:rsid w:val="007F1EC4"/>
    <w:rsid w:val="007F1FFB"/>
    <w:rsid w:val="007F210C"/>
    <w:rsid w:val="007F22C5"/>
    <w:rsid w:val="007F2659"/>
    <w:rsid w:val="007F3C36"/>
    <w:rsid w:val="007F7679"/>
    <w:rsid w:val="00800AEE"/>
    <w:rsid w:val="00803053"/>
    <w:rsid w:val="008036A7"/>
    <w:rsid w:val="00804340"/>
    <w:rsid w:val="0080592D"/>
    <w:rsid w:val="00805FE4"/>
    <w:rsid w:val="00806831"/>
    <w:rsid w:val="0080689F"/>
    <w:rsid w:val="00806C54"/>
    <w:rsid w:val="00806C8F"/>
    <w:rsid w:val="00807BB3"/>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0F66"/>
    <w:rsid w:val="008312D5"/>
    <w:rsid w:val="00831B03"/>
    <w:rsid w:val="00834364"/>
    <w:rsid w:val="00834890"/>
    <w:rsid w:val="00834CD9"/>
    <w:rsid w:val="008351E2"/>
    <w:rsid w:val="00835ACA"/>
    <w:rsid w:val="00836309"/>
    <w:rsid w:val="0084142A"/>
    <w:rsid w:val="00843102"/>
    <w:rsid w:val="00843699"/>
    <w:rsid w:val="008438CF"/>
    <w:rsid w:val="008448DA"/>
    <w:rsid w:val="008458AF"/>
    <w:rsid w:val="00845928"/>
    <w:rsid w:val="00845E2B"/>
    <w:rsid w:val="008461E0"/>
    <w:rsid w:val="008472B4"/>
    <w:rsid w:val="008504F8"/>
    <w:rsid w:val="00850E75"/>
    <w:rsid w:val="0085301C"/>
    <w:rsid w:val="008564BF"/>
    <w:rsid w:val="008568CA"/>
    <w:rsid w:val="0086006B"/>
    <w:rsid w:val="00860AB8"/>
    <w:rsid w:val="00860CBA"/>
    <w:rsid w:val="008621A8"/>
    <w:rsid w:val="0086252C"/>
    <w:rsid w:val="00862865"/>
    <w:rsid w:val="00862AE3"/>
    <w:rsid w:val="00863BBC"/>
    <w:rsid w:val="008642EC"/>
    <w:rsid w:val="00864586"/>
    <w:rsid w:val="0086555C"/>
    <w:rsid w:val="008666A7"/>
    <w:rsid w:val="008722E1"/>
    <w:rsid w:val="0087268B"/>
    <w:rsid w:val="00873BEB"/>
    <w:rsid w:val="0087418C"/>
    <w:rsid w:val="00876C3C"/>
    <w:rsid w:val="008806E8"/>
    <w:rsid w:val="00880DBC"/>
    <w:rsid w:val="00881FC8"/>
    <w:rsid w:val="00882550"/>
    <w:rsid w:val="0088305E"/>
    <w:rsid w:val="00883240"/>
    <w:rsid w:val="008832A8"/>
    <w:rsid w:val="008841C6"/>
    <w:rsid w:val="00887AE3"/>
    <w:rsid w:val="00890F6F"/>
    <w:rsid w:val="00891CC9"/>
    <w:rsid w:val="00892992"/>
    <w:rsid w:val="0089299D"/>
    <w:rsid w:val="00892AAB"/>
    <w:rsid w:val="00892F69"/>
    <w:rsid w:val="00893B16"/>
    <w:rsid w:val="0089411B"/>
    <w:rsid w:val="0089482D"/>
    <w:rsid w:val="00894C19"/>
    <w:rsid w:val="00895041"/>
    <w:rsid w:val="00895596"/>
    <w:rsid w:val="00896602"/>
    <w:rsid w:val="008A05C8"/>
    <w:rsid w:val="008A0853"/>
    <w:rsid w:val="008A0A9C"/>
    <w:rsid w:val="008A39DC"/>
    <w:rsid w:val="008A71F5"/>
    <w:rsid w:val="008A75FE"/>
    <w:rsid w:val="008B214D"/>
    <w:rsid w:val="008B2180"/>
    <w:rsid w:val="008B2B74"/>
    <w:rsid w:val="008B416C"/>
    <w:rsid w:val="008B457C"/>
    <w:rsid w:val="008B4841"/>
    <w:rsid w:val="008B4936"/>
    <w:rsid w:val="008B4D16"/>
    <w:rsid w:val="008B58FE"/>
    <w:rsid w:val="008B6B83"/>
    <w:rsid w:val="008B79E0"/>
    <w:rsid w:val="008C0733"/>
    <w:rsid w:val="008C0B33"/>
    <w:rsid w:val="008C1211"/>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3C81"/>
    <w:rsid w:val="008D4023"/>
    <w:rsid w:val="008D48D7"/>
    <w:rsid w:val="008D4AA6"/>
    <w:rsid w:val="008D4B40"/>
    <w:rsid w:val="008E1013"/>
    <w:rsid w:val="008E2E57"/>
    <w:rsid w:val="008E391B"/>
    <w:rsid w:val="008E4387"/>
    <w:rsid w:val="008E5CB2"/>
    <w:rsid w:val="008E5D91"/>
    <w:rsid w:val="008E6CD2"/>
    <w:rsid w:val="008F01D5"/>
    <w:rsid w:val="008F056B"/>
    <w:rsid w:val="008F1B8E"/>
    <w:rsid w:val="008F1D47"/>
    <w:rsid w:val="008F2294"/>
    <w:rsid w:val="008F2FA0"/>
    <w:rsid w:val="008F42C4"/>
    <w:rsid w:val="008F4EF0"/>
    <w:rsid w:val="008F5140"/>
    <w:rsid w:val="008F5D29"/>
    <w:rsid w:val="008F680D"/>
    <w:rsid w:val="008F7FBA"/>
    <w:rsid w:val="00901CCC"/>
    <w:rsid w:val="00902040"/>
    <w:rsid w:val="009032FF"/>
    <w:rsid w:val="00903DCA"/>
    <w:rsid w:val="00904E3D"/>
    <w:rsid w:val="00905944"/>
    <w:rsid w:val="00905D71"/>
    <w:rsid w:val="00906FAD"/>
    <w:rsid w:val="00907856"/>
    <w:rsid w:val="00910841"/>
    <w:rsid w:val="0091183D"/>
    <w:rsid w:val="0091319D"/>
    <w:rsid w:val="00914775"/>
    <w:rsid w:val="00914C95"/>
    <w:rsid w:val="00915439"/>
    <w:rsid w:val="00917127"/>
    <w:rsid w:val="00920292"/>
    <w:rsid w:val="00925C21"/>
    <w:rsid w:val="009269AE"/>
    <w:rsid w:val="00926BDC"/>
    <w:rsid w:val="00926E49"/>
    <w:rsid w:val="00926F58"/>
    <w:rsid w:val="00931701"/>
    <w:rsid w:val="00932F1F"/>
    <w:rsid w:val="009346D5"/>
    <w:rsid w:val="009353BB"/>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42B"/>
    <w:rsid w:val="009618EA"/>
    <w:rsid w:val="00967594"/>
    <w:rsid w:val="00967B5A"/>
    <w:rsid w:val="0097052A"/>
    <w:rsid w:val="00973953"/>
    <w:rsid w:val="00973F83"/>
    <w:rsid w:val="00974901"/>
    <w:rsid w:val="00975FFE"/>
    <w:rsid w:val="0097655E"/>
    <w:rsid w:val="00976CFB"/>
    <w:rsid w:val="009776C5"/>
    <w:rsid w:val="0098004A"/>
    <w:rsid w:val="0098127D"/>
    <w:rsid w:val="009838BF"/>
    <w:rsid w:val="00985121"/>
    <w:rsid w:val="009855AF"/>
    <w:rsid w:val="009861BD"/>
    <w:rsid w:val="0098631B"/>
    <w:rsid w:val="00986F39"/>
    <w:rsid w:val="00991671"/>
    <w:rsid w:val="00991C60"/>
    <w:rsid w:val="009947DD"/>
    <w:rsid w:val="00995178"/>
    <w:rsid w:val="009A0468"/>
    <w:rsid w:val="009A1CAF"/>
    <w:rsid w:val="009A2203"/>
    <w:rsid w:val="009A45E1"/>
    <w:rsid w:val="009A5540"/>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2EE0"/>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051"/>
    <w:rsid w:val="009D7ACD"/>
    <w:rsid w:val="009D7EB6"/>
    <w:rsid w:val="009E136F"/>
    <w:rsid w:val="009E1769"/>
    <w:rsid w:val="009E3179"/>
    <w:rsid w:val="009E38B8"/>
    <w:rsid w:val="009F01F7"/>
    <w:rsid w:val="009F0353"/>
    <w:rsid w:val="009F0497"/>
    <w:rsid w:val="009F0B7D"/>
    <w:rsid w:val="009F0E23"/>
    <w:rsid w:val="009F20B8"/>
    <w:rsid w:val="009F345C"/>
    <w:rsid w:val="009F39B3"/>
    <w:rsid w:val="009F3C5D"/>
    <w:rsid w:val="009F56A3"/>
    <w:rsid w:val="00A01C0A"/>
    <w:rsid w:val="00A03A31"/>
    <w:rsid w:val="00A03A3C"/>
    <w:rsid w:val="00A0437F"/>
    <w:rsid w:val="00A058EC"/>
    <w:rsid w:val="00A05AAA"/>
    <w:rsid w:val="00A05ECE"/>
    <w:rsid w:val="00A0782B"/>
    <w:rsid w:val="00A10514"/>
    <w:rsid w:val="00A10C4D"/>
    <w:rsid w:val="00A13393"/>
    <w:rsid w:val="00A13936"/>
    <w:rsid w:val="00A13A3C"/>
    <w:rsid w:val="00A142B0"/>
    <w:rsid w:val="00A1535A"/>
    <w:rsid w:val="00A16403"/>
    <w:rsid w:val="00A16D6B"/>
    <w:rsid w:val="00A17C2B"/>
    <w:rsid w:val="00A2003A"/>
    <w:rsid w:val="00A20187"/>
    <w:rsid w:val="00A20866"/>
    <w:rsid w:val="00A210D0"/>
    <w:rsid w:val="00A2151F"/>
    <w:rsid w:val="00A2198D"/>
    <w:rsid w:val="00A21B38"/>
    <w:rsid w:val="00A21CD1"/>
    <w:rsid w:val="00A21E80"/>
    <w:rsid w:val="00A22938"/>
    <w:rsid w:val="00A24058"/>
    <w:rsid w:val="00A2468A"/>
    <w:rsid w:val="00A24D96"/>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0569"/>
    <w:rsid w:val="00A41A5A"/>
    <w:rsid w:val="00A4288A"/>
    <w:rsid w:val="00A429E8"/>
    <w:rsid w:val="00A432CC"/>
    <w:rsid w:val="00A4365E"/>
    <w:rsid w:val="00A437E2"/>
    <w:rsid w:val="00A46098"/>
    <w:rsid w:val="00A465B1"/>
    <w:rsid w:val="00A508AF"/>
    <w:rsid w:val="00A51EE2"/>
    <w:rsid w:val="00A53925"/>
    <w:rsid w:val="00A53F49"/>
    <w:rsid w:val="00A55B1F"/>
    <w:rsid w:val="00A575D7"/>
    <w:rsid w:val="00A57F88"/>
    <w:rsid w:val="00A60519"/>
    <w:rsid w:val="00A61280"/>
    <w:rsid w:val="00A62A7A"/>
    <w:rsid w:val="00A6432C"/>
    <w:rsid w:val="00A65149"/>
    <w:rsid w:val="00A65BAB"/>
    <w:rsid w:val="00A6604F"/>
    <w:rsid w:val="00A66805"/>
    <w:rsid w:val="00A6737F"/>
    <w:rsid w:val="00A674CB"/>
    <w:rsid w:val="00A67B9C"/>
    <w:rsid w:val="00A702C4"/>
    <w:rsid w:val="00A70C62"/>
    <w:rsid w:val="00A725C5"/>
    <w:rsid w:val="00A72DCC"/>
    <w:rsid w:val="00A7332F"/>
    <w:rsid w:val="00A7420F"/>
    <w:rsid w:val="00A74B21"/>
    <w:rsid w:val="00A75311"/>
    <w:rsid w:val="00A76E63"/>
    <w:rsid w:val="00A76F45"/>
    <w:rsid w:val="00A7737F"/>
    <w:rsid w:val="00A775CA"/>
    <w:rsid w:val="00A817AB"/>
    <w:rsid w:val="00A8398D"/>
    <w:rsid w:val="00A83D2D"/>
    <w:rsid w:val="00A83FBA"/>
    <w:rsid w:val="00A848E3"/>
    <w:rsid w:val="00A84A7D"/>
    <w:rsid w:val="00A86498"/>
    <w:rsid w:val="00A87637"/>
    <w:rsid w:val="00A90D6B"/>
    <w:rsid w:val="00A9178B"/>
    <w:rsid w:val="00A92BC9"/>
    <w:rsid w:val="00A9435C"/>
    <w:rsid w:val="00A955C7"/>
    <w:rsid w:val="00A96E94"/>
    <w:rsid w:val="00AA0E2C"/>
    <w:rsid w:val="00AA19E3"/>
    <w:rsid w:val="00AA1F24"/>
    <w:rsid w:val="00AA204B"/>
    <w:rsid w:val="00AA263A"/>
    <w:rsid w:val="00AA2FB1"/>
    <w:rsid w:val="00AA34B3"/>
    <w:rsid w:val="00AA34B8"/>
    <w:rsid w:val="00AA7FE0"/>
    <w:rsid w:val="00AB0A83"/>
    <w:rsid w:val="00AB0BAD"/>
    <w:rsid w:val="00AB1484"/>
    <w:rsid w:val="00AB2364"/>
    <w:rsid w:val="00AB325E"/>
    <w:rsid w:val="00AB3439"/>
    <w:rsid w:val="00AB36D1"/>
    <w:rsid w:val="00AB3700"/>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0CA8"/>
    <w:rsid w:val="00AE1779"/>
    <w:rsid w:val="00AE1B0A"/>
    <w:rsid w:val="00AE1DD4"/>
    <w:rsid w:val="00AE491B"/>
    <w:rsid w:val="00AE502E"/>
    <w:rsid w:val="00AE5543"/>
    <w:rsid w:val="00AE59DD"/>
    <w:rsid w:val="00AE7D33"/>
    <w:rsid w:val="00AF115D"/>
    <w:rsid w:val="00AF16AE"/>
    <w:rsid w:val="00AF2D37"/>
    <w:rsid w:val="00AF3B76"/>
    <w:rsid w:val="00AF467F"/>
    <w:rsid w:val="00AF4760"/>
    <w:rsid w:val="00B00178"/>
    <w:rsid w:val="00B001B9"/>
    <w:rsid w:val="00B00C81"/>
    <w:rsid w:val="00B03D67"/>
    <w:rsid w:val="00B049EB"/>
    <w:rsid w:val="00B05323"/>
    <w:rsid w:val="00B05759"/>
    <w:rsid w:val="00B05944"/>
    <w:rsid w:val="00B063DF"/>
    <w:rsid w:val="00B07D69"/>
    <w:rsid w:val="00B10C73"/>
    <w:rsid w:val="00B114F5"/>
    <w:rsid w:val="00B12A7E"/>
    <w:rsid w:val="00B138B7"/>
    <w:rsid w:val="00B1486C"/>
    <w:rsid w:val="00B16F3C"/>
    <w:rsid w:val="00B170A0"/>
    <w:rsid w:val="00B17650"/>
    <w:rsid w:val="00B20439"/>
    <w:rsid w:val="00B22288"/>
    <w:rsid w:val="00B24D01"/>
    <w:rsid w:val="00B25016"/>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7A"/>
    <w:rsid w:val="00B63CA4"/>
    <w:rsid w:val="00B63F2B"/>
    <w:rsid w:val="00B64689"/>
    <w:rsid w:val="00B66E92"/>
    <w:rsid w:val="00B67189"/>
    <w:rsid w:val="00B7054F"/>
    <w:rsid w:val="00B727F4"/>
    <w:rsid w:val="00B72DAC"/>
    <w:rsid w:val="00B7464C"/>
    <w:rsid w:val="00B74A13"/>
    <w:rsid w:val="00B7613C"/>
    <w:rsid w:val="00B81821"/>
    <w:rsid w:val="00B844F9"/>
    <w:rsid w:val="00B84BB1"/>
    <w:rsid w:val="00B84D94"/>
    <w:rsid w:val="00B85CB7"/>
    <w:rsid w:val="00B86412"/>
    <w:rsid w:val="00B86B6C"/>
    <w:rsid w:val="00B908ED"/>
    <w:rsid w:val="00B90C44"/>
    <w:rsid w:val="00B90D98"/>
    <w:rsid w:val="00B912BE"/>
    <w:rsid w:val="00B91E60"/>
    <w:rsid w:val="00B92901"/>
    <w:rsid w:val="00B9597E"/>
    <w:rsid w:val="00B96B97"/>
    <w:rsid w:val="00B97565"/>
    <w:rsid w:val="00B97CDD"/>
    <w:rsid w:val="00B97F29"/>
    <w:rsid w:val="00BA06DB"/>
    <w:rsid w:val="00BA1114"/>
    <w:rsid w:val="00BA3F17"/>
    <w:rsid w:val="00BA55BD"/>
    <w:rsid w:val="00BA566C"/>
    <w:rsid w:val="00BB0579"/>
    <w:rsid w:val="00BB05E1"/>
    <w:rsid w:val="00BB19CE"/>
    <w:rsid w:val="00BB2390"/>
    <w:rsid w:val="00BB3822"/>
    <w:rsid w:val="00BB4053"/>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5384"/>
    <w:rsid w:val="00BD6BC7"/>
    <w:rsid w:val="00BE0D20"/>
    <w:rsid w:val="00BE139C"/>
    <w:rsid w:val="00BE1A39"/>
    <w:rsid w:val="00BE1BED"/>
    <w:rsid w:val="00BE1C20"/>
    <w:rsid w:val="00BE2991"/>
    <w:rsid w:val="00BE2DC8"/>
    <w:rsid w:val="00BE3B5C"/>
    <w:rsid w:val="00BE4859"/>
    <w:rsid w:val="00BE4E2B"/>
    <w:rsid w:val="00BE6167"/>
    <w:rsid w:val="00BE6593"/>
    <w:rsid w:val="00BE6769"/>
    <w:rsid w:val="00BE76AD"/>
    <w:rsid w:val="00BF0518"/>
    <w:rsid w:val="00BF09DB"/>
    <w:rsid w:val="00BF09F9"/>
    <w:rsid w:val="00BF0AE3"/>
    <w:rsid w:val="00BF2092"/>
    <w:rsid w:val="00BF36A0"/>
    <w:rsid w:val="00BF5682"/>
    <w:rsid w:val="00BF63DC"/>
    <w:rsid w:val="00BF6909"/>
    <w:rsid w:val="00BF6CBF"/>
    <w:rsid w:val="00BF79C1"/>
    <w:rsid w:val="00C008CE"/>
    <w:rsid w:val="00C00C1F"/>
    <w:rsid w:val="00C01C15"/>
    <w:rsid w:val="00C0299C"/>
    <w:rsid w:val="00C02A8F"/>
    <w:rsid w:val="00C0401E"/>
    <w:rsid w:val="00C04432"/>
    <w:rsid w:val="00C04670"/>
    <w:rsid w:val="00C04FBB"/>
    <w:rsid w:val="00C05B16"/>
    <w:rsid w:val="00C061C3"/>
    <w:rsid w:val="00C07126"/>
    <w:rsid w:val="00C07218"/>
    <w:rsid w:val="00C073B3"/>
    <w:rsid w:val="00C0757B"/>
    <w:rsid w:val="00C07C86"/>
    <w:rsid w:val="00C1035C"/>
    <w:rsid w:val="00C1078E"/>
    <w:rsid w:val="00C13B25"/>
    <w:rsid w:val="00C2012F"/>
    <w:rsid w:val="00C201E9"/>
    <w:rsid w:val="00C203E1"/>
    <w:rsid w:val="00C22558"/>
    <w:rsid w:val="00C23785"/>
    <w:rsid w:val="00C24863"/>
    <w:rsid w:val="00C250FE"/>
    <w:rsid w:val="00C2557A"/>
    <w:rsid w:val="00C263D0"/>
    <w:rsid w:val="00C26DF2"/>
    <w:rsid w:val="00C272A4"/>
    <w:rsid w:val="00C30E71"/>
    <w:rsid w:val="00C310CA"/>
    <w:rsid w:val="00C318E8"/>
    <w:rsid w:val="00C320CC"/>
    <w:rsid w:val="00C33A63"/>
    <w:rsid w:val="00C34584"/>
    <w:rsid w:val="00C35079"/>
    <w:rsid w:val="00C35604"/>
    <w:rsid w:val="00C36560"/>
    <w:rsid w:val="00C36A87"/>
    <w:rsid w:val="00C37736"/>
    <w:rsid w:val="00C3783F"/>
    <w:rsid w:val="00C4151F"/>
    <w:rsid w:val="00C41993"/>
    <w:rsid w:val="00C41D10"/>
    <w:rsid w:val="00C41EAE"/>
    <w:rsid w:val="00C41EE9"/>
    <w:rsid w:val="00C423C5"/>
    <w:rsid w:val="00C42436"/>
    <w:rsid w:val="00C43A8A"/>
    <w:rsid w:val="00C43B7B"/>
    <w:rsid w:val="00C44CCB"/>
    <w:rsid w:val="00C450A9"/>
    <w:rsid w:val="00C4572D"/>
    <w:rsid w:val="00C45C9B"/>
    <w:rsid w:val="00C45E52"/>
    <w:rsid w:val="00C46897"/>
    <w:rsid w:val="00C46C7E"/>
    <w:rsid w:val="00C470BB"/>
    <w:rsid w:val="00C47567"/>
    <w:rsid w:val="00C47B1D"/>
    <w:rsid w:val="00C52312"/>
    <w:rsid w:val="00C52A0D"/>
    <w:rsid w:val="00C53C75"/>
    <w:rsid w:val="00C54207"/>
    <w:rsid w:val="00C54502"/>
    <w:rsid w:val="00C54F53"/>
    <w:rsid w:val="00C556F4"/>
    <w:rsid w:val="00C56B1D"/>
    <w:rsid w:val="00C607A5"/>
    <w:rsid w:val="00C625F9"/>
    <w:rsid w:val="00C62D2B"/>
    <w:rsid w:val="00C63470"/>
    <w:rsid w:val="00C639B1"/>
    <w:rsid w:val="00C63B07"/>
    <w:rsid w:val="00C63F9B"/>
    <w:rsid w:val="00C6445D"/>
    <w:rsid w:val="00C64DD0"/>
    <w:rsid w:val="00C65385"/>
    <w:rsid w:val="00C66208"/>
    <w:rsid w:val="00C663E2"/>
    <w:rsid w:val="00C66DEB"/>
    <w:rsid w:val="00C6770B"/>
    <w:rsid w:val="00C70E5B"/>
    <w:rsid w:val="00C72BC3"/>
    <w:rsid w:val="00C72DF5"/>
    <w:rsid w:val="00C73721"/>
    <w:rsid w:val="00C73D89"/>
    <w:rsid w:val="00C744B4"/>
    <w:rsid w:val="00C74E5A"/>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4168"/>
    <w:rsid w:val="00C96972"/>
    <w:rsid w:val="00C9698C"/>
    <w:rsid w:val="00C97AC5"/>
    <w:rsid w:val="00CA1825"/>
    <w:rsid w:val="00CA1A4A"/>
    <w:rsid w:val="00CA2CEC"/>
    <w:rsid w:val="00CA3325"/>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6400"/>
    <w:rsid w:val="00CC71B6"/>
    <w:rsid w:val="00CC7424"/>
    <w:rsid w:val="00CD06E5"/>
    <w:rsid w:val="00CD20AF"/>
    <w:rsid w:val="00CD2248"/>
    <w:rsid w:val="00CD5EA3"/>
    <w:rsid w:val="00CE09D4"/>
    <w:rsid w:val="00CE0AD0"/>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4C09"/>
    <w:rsid w:val="00D05261"/>
    <w:rsid w:val="00D05530"/>
    <w:rsid w:val="00D05B3F"/>
    <w:rsid w:val="00D06041"/>
    <w:rsid w:val="00D061DF"/>
    <w:rsid w:val="00D106E6"/>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04"/>
    <w:rsid w:val="00D301F2"/>
    <w:rsid w:val="00D3040C"/>
    <w:rsid w:val="00D331BF"/>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5E1E"/>
    <w:rsid w:val="00D56509"/>
    <w:rsid w:val="00D5650D"/>
    <w:rsid w:val="00D578A6"/>
    <w:rsid w:val="00D6063B"/>
    <w:rsid w:val="00D614BA"/>
    <w:rsid w:val="00D61663"/>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035"/>
    <w:rsid w:val="00E07891"/>
    <w:rsid w:val="00E11711"/>
    <w:rsid w:val="00E11966"/>
    <w:rsid w:val="00E1320F"/>
    <w:rsid w:val="00E146CE"/>
    <w:rsid w:val="00E1482B"/>
    <w:rsid w:val="00E16429"/>
    <w:rsid w:val="00E20119"/>
    <w:rsid w:val="00E203F0"/>
    <w:rsid w:val="00E2192C"/>
    <w:rsid w:val="00E2295F"/>
    <w:rsid w:val="00E229B3"/>
    <w:rsid w:val="00E22B6D"/>
    <w:rsid w:val="00E24190"/>
    <w:rsid w:val="00E25A6A"/>
    <w:rsid w:val="00E308FA"/>
    <w:rsid w:val="00E317EF"/>
    <w:rsid w:val="00E3195A"/>
    <w:rsid w:val="00E31A25"/>
    <w:rsid w:val="00E31ED1"/>
    <w:rsid w:val="00E32F28"/>
    <w:rsid w:val="00E335A1"/>
    <w:rsid w:val="00E33BFB"/>
    <w:rsid w:val="00E33DFA"/>
    <w:rsid w:val="00E34991"/>
    <w:rsid w:val="00E34C01"/>
    <w:rsid w:val="00E357EC"/>
    <w:rsid w:val="00E375A4"/>
    <w:rsid w:val="00E42080"/>
    <w:rsid w:val="00E46278"/>
    <w:rsid w:val="00E47411"/>
    <w:rsid w:val="00E47E07"/>
    <w:rsid w:val="00E52188"/>
    <w:rsid w:val="00E532A6"/>
    <w:rsid w:val="00E54AF6"/>
    <w:rsid w:val="00E55D8B"/>
    <w:rsid w:val="00E56C9B"/>
    <w:rsid w:val="00E56DC5"/>
    <w:rsid w:val="00E61154"/>
    <w:rsid w:val="00E614C1"/>
    <w:rsid w:val="00E62527"/>
    <w:rsid w:val="00E62DA8"/>
    <w:rsid w:val="00E6317E"/>
    <w:rsid w:val="00E636AA"/>
    <w:rsid w:val="00E63DA9"/>
    <w:rsid w:val="00E640AD"/>
    <w:rsid w:val="00E652FA"/>
    <w:rsid w:val="00E66584"/>
    <w:rsid w:val="00E669B9"/>
    <w:rsid w:val="00E669F2"/>
    <w:rsid w:val="00E67DDA"/>
    <w:rsid w:val="00E67EEA"/>
    <w:rsid w:val="00E709DD"/>
    <w:rsid w:val="00E71BD0"/>
    <w:rsid w:val="00E72C93"/>
    <w:rsid w:val="00E7376B"/>
    <w:rsid w:val="00E74D70"/>
    <w:rsid w:val="00E7596B"/>
    <w:rsid w:val="00E82477"/>
    <w:rsid w:val="00E82BE3"/>
    <w:rsid w:val="00E82F22"/>
    <w:rsid w:val="00E85786"/>
    <w:rsid w:val="00E85E9E"/>
    <w:rsid w:val="00E86AD7"/>
    <w:rsid w:val="00E91111"/>
    <w:rsid w:val="00E94BB4"/>
    <w:rsid w:val="00E976D4"/>
    <w:rsid w:val="00EA0246"/>
    <w:rsid w:val="00EA1188"/>
    <w:rsid w:val="00EA1F98"/>
    <w:rsid w:val="00EA2065"/>
    <w:rsid w:val="00EA370E"/>
    <w:rsid w:val="00EA383D"/>
    <w:rsid w:val="00EA42C9"/>
    <w:rsid w:val="00EA44FA"/>
    <w:rsid w:val="00EA63E9"/>
    <w:rsid w:val="00EB11AA"/>
    <w:rsid w:val="00EB1386"/>
    <w:rsid w:val="00EB15F3"/>
    <w:rsid w:val="00EB183F"/>
    <w:rsid w:val="00EB299D"/>
    <w:rsid w:val="00EB2BF2"/>
    <w:rsid w:val="00EB2DE2"/>
    <w:rsid w:val="00EB3437"/>
    <w:rsid w:val="00EB3EC0"/>
    <w:rsid w:val="00EB4506"/>
    <w:rsid w:val="00EB64D3"/>
    <w:rsid w:val="00EB74C4"/>
    <w:rsid w:val="00EC0180"/>
    <w:rsid w:val="00EC0CBE"/>
    <w:rsid w:val="00EC1151"/>
    <w:rsid w:val="00EC11C0"/>
    <w:rsid w:val="00EC3D61"/>
    <w:rsid w:val="00EC3F5D"/>
    <w:rsid w:val="00EC5DA0"/>
    <w:rsid w:val="00EC691B"/>
    <w:rsid w:val="00EC7039"/>
    <w:rsid w:val="00EC70FE"/>
    <w:rsid w:val="00EC73AA"/>
    <w:rsid w:val="00EC7BF6"/>
    <w:rsid w:val="00EC7E42"/>
    <w:rsid w:val="00ED0B91"/>
    <w:rsid w:val="00ED1EA2"/>
    <w:rsid w:val="00ED3143"/>
    <w:rsid w:val="00ED37DD"/>
    <w:rsid w:val="00ED44A6"/>
    <w:rsid w:val="00ED4748"/>
    <w:rsid w:val="00ED50E6"/>
    <w:rsid w:val="00ED6E8E"/>
    <w:rsid w:val="00ED713A"/>
    <w:rsid w:val="00EE1F1A"/>
    <w:rsid w:val="00EE1FF8"/>
    <w:rsid w:val="00EE35D3"/>
    <w:rsid w:val="00EE3F1C"/>
    <w:rsid w:val="00EE5930"/>
    <w:rsid w:val="00EE62AF"/>
    <w:rsid w:val="00EE690D"/>
    <w:rsid w:val="00EE78B7"/>
    <w:rsid w:val="00EF2407"/>
    <w:rsid w:val="00EF2D5D"/>
    <w:rsid w:val="00EF379D"/>
    <w:rsid w:val="00EF37F0"/>
    <w:rsid w:val="00EF4C34"/>
    <w:rsid w:val="00EF4E22"/>
    <w:rsid w:val="00EF77A9"/>
    <w:rsid w:val="00F0024B"/>
    <w:rsid w:val="00F0062B"/>
    <w:rsid w:val="00F00CBD"/>
    <w:rsid w:val="00F01D93"/>
    <w:rsid w:val="00F03B9E"/>
    <w:rsid w:val="00F03DC9"/>
    <w:rsid w:val="00F04889"/>
    <w:rsid w:val="00F04BDE"/>
    <w:rsid w:val="00F05517"/>
    <w:rsid w:val="00F07696"/>
    <w:rsid w:val="00F07B5F"/>
    <w:rsid w:val="00F1093C"/>
    <w:rsid w:val="00F10DF7"/>
    <w:rsid w:val="00F119B9"/>
    <w:rsid w:val="00F13DDA"/>
    <w:rsid w:val="00F14A46"/>
    <w:rsid w:val="00F15715"/>
    <w:rsid w:val="00F1736A"/>
    <w:rsid w:val="00F20540"/>
    <w:rsid w:val="00F208E7"/>
    <w:rsid w:val="00F21210"/>
    <w:rsid w:val="00F2164B"/>
    <w:rsid w:val="00F22B06"/>
    <w:rsid w:val="00F22F2D"/>
    <w:rsid w:val="00F25657"/>
    <w:rsid w:val="00F275BD"/>
    <w:rsid w:val="00F32101"/>
    <w:rsid w:val="00F3249C"/>
    <w:rsid w:val="00F3287C"/>
    <w:rsid w:val="00F33802"/>
    <w:rsid w:val="00F33962"/>
    <w:rsid w:val="00F33DFB"/>
    <w:rsid w:val="00F34D88"/>
    <w:rsid w:val="00F352CF"/>
    <w:rsid w:val="00F35376"/>
    <w:rsid w:val="00F43E71"/>
    <w:rsid w:val="00F449C2"/>
    <w:rsid w:val="00F45317"/>
    <w:rsid w:val="00F46B17"/>
    <w:rsid w:val="00F47740"/>
    <w:rsid w:val="00F507C2"/>
    <w:rsid w:val="00F511C2"/>
    <w:rsid w:val="00F51569"/>
    <w:rsid w:val="00F5172F"/>
    <w:rsid w:val="00F5183F"/>
    <w:rsid w:val="00F51BB3"/>
    <w:rsid w:val="00F5299E"/>
    <w:rsid w:val="00F53484"/>
    <w:rsid w:val="00F53FBD"/>
    <w:rsid w:val="00F540AA"/>
    <w:rsid w:val="00F566A5"/>
    <w:rsid w:val="00F56AAA"/>
    <w:rsid w:val="00F60372"/>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A3F"/>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34CF"/>
    <w:rsid w:val="00FA5C02"/>
    <w:rsid w:val="00FA6FC0"/>
    <w:rsid w:val="00FB2C64"/>
    <w:rsid w:val="00FB5A0E"/>
    <w:rsid w:val="00FB5C7B"/>
    <w:rsid w:val="00FC0BAE"/>
    <w:rsid w:val="00FC1E8A"/>
    <w:rsid w:val="00FC30B0"/>
    <w:rsid w:val="00FC6E99"/>
    <w:rsid w:val="00FC7596"/>
    <w:rsid w:val="00FD008C"/>
    <w:rsid w:val="00FD0436"/>
    <w:rsid w:val="00FD048F"/>
    <w:rsid w:val="00FD408D"/>
    <w:rsid w:val="00FD57A1"/>
    <w:rsid w:val="00FD74B9"/>
    <w:rsid w:val="00FE06BE"/>
    <w:rsid w:val="00FE0969"/>
    <w:rsid w:val="00FE171D"/>
    <w:rsid w:val="00FE1F05"/>
    <w:rsid w:val="00FE2514"/>
    <w:rsid w:val="00FE503E"/>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DCD77"/>
  <w15:docId w15:val="{7458E5D4-5B21-4A14-A8BA-47C07C167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A53F49"/>
    <w:rPr>
      <w:b/>
      <w:bCs/>
    </w:rPr>
  </w:style>
  <w:style w:type="paragraph" w:styleId="NormalWeb">
    <w:name w:val="Normal (Web)"/>
    <w:basedOn w:val="Normal"/>
    <w:uiPriority w:val="99"/>
    <w:unhideWhenUsed/>
    <w:rsid w:val="00A53F49"/>
    <w:pPr>
      <w:spacing w:before="100" w:beforeAutospacing="1" w:after="100" w:afterAutospacing="1"/>
    </w:pPr>
    <w:rPr>
      <w:lang w:val="en-US" w:eastAsia="en-US"/>
    </w:rPr>
  </w:style>
  <w:style w:type="paragraph" w:styleId="Header">
    <w:name w:val="header"/>
    <w:basedOn w:val="Normal"/>
    <w:link w:val="HeaderChar"/>
    <w:rsid w:val="0043430C"/>
    <w:pPr>
      <w:tabs>
        <w:tab w:val="center" w:pos="4680"/>
        <w:tab w:val="right" w:pos="9360"/>
      </w:tabs>
    </w:pPr>
  </w:style>
  <w:style w:type="character" w:customStyle="1" w:styleId="HeaderChar">
    <w:name w:val="Header Char"/>
    <w:basedOn w:val="DefaultParagraphFont"/>
    <w:link w:val="Header"/>
    <w:rsid w:val="0043430C"/>
    <w:rPr>
      <w:sz w:val="24"/>
      <w:szCs w:val="24"/>
      <w:lang w:val="en-CA" w:eastAsia="en-CA"/>
    </w:rPr>
  </w:style>
  <w:style w:type="paragraph" w:styleId="Footer">
    <w:name w:val="footer"/>
    <w:basedOn w:val="Normal"/>
    <w:link w:val="FooterChar"/>
    <w:rsid w:val="0043430C"/>
    <w:pPr>
      <w:tabs>
        <w:tab w:val="center" w:pos="4680"/>
        <w:tab w:val="right" w:pos="9360"/>
      </w:tabs>
    </w:pPr>
  </w:style>
  <w:style w:type="character" w:customStyle="1" w:styleId="FooterChar">
    <w:name w:val="Footer Char"/>
    <w:basedOn w:val="DefaultParagraphFont"/>
    <w:link w:val="Footer"/>
    <w:rsid w:val="0043430C"/>
    <w:rPr>
      <w:sz w:val="24"/>
      <w:szCs w:val="24"/>
      <w:lang w:val="en-CA" w:eastAsia="en-CA"/>
    </w:rPr>
  </w:style>
  <w:style w:type="character" w:styleId="FollowedHyperlink">
    <w:name w:val="FollowedHyperlink"/>
    <w:basedOn w:val="DefaultParagraphFont"/>
    <w:rsid w:val="0043430C"/>
    <w:rPr>
      <w:color w:val="800080" w:themeColor="followedHyperlink"/>
      <w:u w:val="single"/>
    </w:rPr>
  </w:style>
  <w:style w:type="paragraph" w:styleId="BalloonText">
    <w:name w:val="Balloon Text"/>
    <w:basedOn w:val="Normal"/>
    <w:link w:val="BalloonTextChar"/>
    <w:semiHidden/>
    <w:unhideWhenUsed/>
    <w:rsid w:val="00EF379D"/>
    <w:rPr>
      <w:rFonts w:ascii="Segoe UI" w:hAnsi="Segoe UI" w:cs="Segoe UI"/>
      <w:sz w:val="18"/>
      <w:szCs w:val="18"/>
    </w:rPr>
  </w:style>
  <w:style w:type="character" w:customStyle="1" w:styleId="BalloonTextChar">
    <w:name w:val="Balloon Text Char"/>
    <w:basedOn w:val="DefaultParagraphFont"/>
    <w:link w:val="BalloonText"/>
    <w:semiHidden/>
    <w:rsid w:val="00EF379D"/>
    <w:rPr>
      <w:rFonts w:ascii="Segoe UI" w:hAnsi="Segoe UI" w:cs="Segoe UI"/>
      <w:sz w:val="18"/>
      <w:szCs w:val="18"/>
      <w:lang w:val="en-CA" w:eastAsia="en-CA"/>
    </w:rPr>
  </w:style>
  <w:style w:type="character" w:styleId="CommentReference">
    <w:name w:val="annotation reference"/>
    <w:basedOn w:val="DefaultParagraphFont"/>
    <w:semiHidden/>
    <w:unhideWhenUsed/>
    <w:rsid w:val="00285177"/>
    <w:rPr>
      <w:sz w:val="16"/>
      <w:szCs w:val="16"/>
    </w:rPr>
  </w:style>
  <w:style w:type="paragraph" w:styleId="CommentText">
    <w:name w:val="annotation text"/>
    <w:basedOn w:val="Normal"/>
    <w:link w:val="CommentTextChar"/>
    <w:semiHidden/>
    <w:unhideWhenUsed/>
    <w:rsid w:val="00285177"/>
    <w:rPr>
      <w:sz w:val="20"/>
      <w:szCs w:val="20"/>
    </w:rPr>
  </w:style>
  <w:style w:type="character" w:customStyle="1" w:styleId="CommentTextChar">
    <w:name w:val="Comment Text Char"/>
    <w:basedOn w:val="DefaultParagraphFont"/>
    <w:link w:val="CommentText"/>
    <w:semiHidden/>
    <w:rsid w:val="00285177"/>
    <w:rPr>
      <w:lang w:val="en-CA" w:eastAsia="en-CA"/>
    </w:rPr>
  </w:style>
  <w:style w:type="paragraph" w:styleId="CommentSubject">
    <w:name w:val="annotation subject"/>
    <w:basedOn w:val="CommentText"/>
    <w:next w:val="CommentText"/>
    <w:link w:val="CommentSubjectChar"/>
    <w:semiHidden/>
    <w:unhideWhenUsed/>
    <w:rsid w:val="00285177"/>
    <w:rPr>
      <w:b/>
      <w:bCs/>
    </w:rPr>
  </w:style>
  <w:style w:type="character" w:customStyle="1" w:styleId="CommentSubjectChar">
    <w:name w:val="Comment Subject Char"/>
    <w:basedOn w:val="CommentTextChar"/>
    <w:link w:val="CommentSubject"/>
    <w:semiHidden/>
    <w:rsid w:val="00285177"/>
    <w:rPr>
      <w:b/>
      <w:bCs/>
      <w:lang w:val="en-CA" w:eastAsia="en-CA"/>
    </w:rPr>
  </w:style>
  <w:style w:type="paragraph" w:customStyle="1" w:styleId="Style1">
    <w:name w:val="Style1"/>
    <w:basedOn w:val="Normal"/>
    <w:qFormat/>
    <w:rsid w:val="00FE503E"/>
    <w:pPr>
      <w:pBdr>
        <w:top w:val="single" w:sz="12" w:space="1" w:color="0000CC"/>
        <w:left w:val="single" w:sz="12" w:space="4" w:color="0000CC"/>
        <w:bottom w:val="single" w:sz="12" w:space="1" w:color="0000CC"/>
        <w:right w:val="single" w:sz="12" w:space="4" w:color="0000CC"/>
        <w:between w:val="single" w:sz="12" w:space="1" w:color="0000CC"/>
        <w:bar w:val="single" w:sz="12" w:color="0000CC"/>
      </w:pBdr>
      <w:shd w:val="clear" w:color="auto" w:fill="0000CC"/>
      <w:autoSpaceDE w:val="0"/>
      <w:autoSpaceDN w:val="0"/>
      <w:adjustRightInd w:val="0"/>
      <w:spacing w:after="180" w:line="228" w:lineRule="auto"/>
      <w:ind w:left="72" w:right="72"/>
      <w:jc w:val="both"/>
    </w:pPr>
    <w:rPr>
      <w:rFonts w:eastAsiaTheme="minorEastAsia"/>
      <w:b/>
      <w:color w:val="FFFFFF"/>
      <w:szCs w:val="22"/>
    </w:rPr>
  </w:style>
  <w:style w:type="character" w:styleId="UnresolvedMention">
    <w:name w:val="Unresolved Mention"/>
    <w:basedOn w:val="DefaultParagraphFont"/>
    <w:uiPriority w:val="99"/>
    <w:semiHidden/>
    <w:unhideWhenUsed/>
    <w:rsid w:val="00C31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150280">
      <w:bodyDiv w:val="1"/>
      <w:marLeft w:val="0"/>
      <w:marRight w:val="0"/>
      <w:marTop w:val="0"/>
      <w:marBottom w:val="0"/>
      <w:divBdr>
        <w:top w:val="none" w:sz="0" w:space="0" w:color="auto"/>
        <w:left w:val="none" w:sz="0" w:space="0" w:color="auto"/>
        <w:bottom w:val="none" w:sz="0" w:space="0" w:color="auto"/>
        <w:right w:val="none" w:sz="0" w:space="0" w:color="auto"/>
      </w:divBdr>
      <w:divsChild>
        <w:div w:id="1835952073">
          <w:marLeft w:val="0"/>
          <w:marRight w:val="0"/>
          <w:marTop w:val="0"/>
          <w:marBottom w:val="0"/>
          <w:divBdr>
            <w:top w:val="none" w:sz="0" w:space="0" w:color="auto"/>
            <w:left w:val="none" w:sz="0" w:space="0" w:color="auto"/>
            <w:bottom w:val="none" w:sz="0" w:space="0" w:color="auto"/>
            <w:right w:val="none" w:sz="0" w:space="0" w:color="auto"/>
          </w:divBdr>
          <w:divsChild>
            <w:div w:id="1754814188">
              <w:marLeft w:val="0"/>
              <w:marRight w:val="0"/>
              <w:marTop w:val="0"/>
              <w:marBottom w:val="0"/>
              <w:divBdr>
                <w:top w:val="none" w:sz="0" w:space="0" w:color="auto"/>
                <w:left w:val="none" w:sz="0" w:space="0" w:color="auto"/>
                <w:bottom w:val="none" w:sz="0" w:space="0" w:color="auto"/>
                <w:right w:val="none" w:sz="0" w:space="0" w:color="auto"/>
              </w:divBdr>
              <w:divsChild>
                <w:div w:id="806553233">
                  <w:marLeft w:val="0"/>
                  <w:marRight w:val="0"/>
                  <w:marTop w:val="0"/>
                  <w:marBottom w:val="0"/>
                  <w:divBdr>
                    <w:top w:val="none" w:sz="0" w:space="0" w:color="auto"/>
                    <w:left w:val="none" w:sz="0" w:space="0" w:color="auto"/>
                    <w:bottom w:val="none" w:sz="0" w:space="0" w:color="auto"/>
                    <w:right w:val="none" w:sz="0" w:space="0" w:color="auto"/>
                  </w:divBdr>
                  <w:divsChild>
                    <w:div w:id="17690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5363">
              <w:marLeft w:val="0"/>
              <w:marRight w:val="0"/>
              <w:marTop w:val="0"/>
              <w:marBottom w:val="0"/>
              <w:divBdr>
                <w:top w:val="none" w:sz="0" w:space="0" w:color="auto"/>
                <w:left w:val="none" w:sz="0" w:space="0" w:color="auto"/>
                <w:bottom w:val="none" w:sz="0" w:space="0" w:color="auto"/>
                <w:right w:val="none" w:sz="0" w:space="0" w:color="auto"/>
              </w:divBdr>
              <w:divsChild>
                <w:div w:id="46875755">
                  <w:marLeft w:val="390"/>
                  <w:marRight w:val="0"/>
                  <w:marTop w:val="0"/>
                  <w:marBottom w:val="0"/>
                  <w:divBdr>
                    <w:top w:val="none" w:sz="0" w:space="0" w:color="auto"/>
                    <w:left w:val="none" w:sz="0" w:space="0" w:color="auto"/>
                    <w:bottom w:val="none" w:sz="0" w:space="0" w:color="auto"/>
                    <w:right w:val="none" w:sz="0" w:space="0" w:color="auto"/>
                  </w:divBdr>
                  <w:divsChild>
                    <w:div w:id="34131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4435">
          <w:marLeft w:val="0"/>
          <w:marRight w:val="0"/>
          <w:marTop w:val="0"/>
          <w:marBottom w:val="0"/>
          <w:divBdr>
            <w:top w:val="none" w:sz="0" w:space="0" w:color="auto"/>
            <w:left w:val="none" w:sz="0" w:space="0" w:color="auto"/>
            <w:bottom w:val="none" w:sz="0" w:space="0" w:color="auto"/>
            <w:right w:val="none" w:sz="0" w:space="0" w:color="auto"/>
          </w:divBdr>
          <w:divsChild>
            <w:div w:id="921838867">
              <w:marLeft w:val="0"/>
              <w:marRight w:val="0"/>
              <w:marTop w:val="0"/>
              <w:marBottom w:val="0"/>
              <w:divBdr>
                <w:top w:val="none" w:sz="0" w:space="0" w:color="auto"/>
                <w:left w:val="none" w:sz="0" w:space="0" w:color="auto"/>
                <w:bottom w:val="none" w:sz="0" w:space="0" w:color="auto"/>
                <w:right w:val="none" w:sz="0" w:space="0" w:color="auto"/>
              </w:divBdr>
              <w:divsChild>
                <w:div w:id="1725905556">
                  <w:marLeft w:val="0"/>
                  <w:marRight w:val="0"/>
                  <w:marTop w:val="0"/>
                  <w:marBottom w:val="0"/>
                  <w:divBdr>
                    <w:top w:val="none" w:sz="0" w:space="0" w:color="auto"/>
                    <w:left w:val="none" w:sz="0" w:space="0" w:color="auto"/>
                    <w:bottom w:val="none" w:sz="0" w:space="0" w:color="auto"/>
                    <w:right w:val="none" w:sz="0" w:space="0" w:color="auto"/>
                  </w:divBdr>
                </w:div>
                <w:div w:id="9384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share.ncdsb.com/dsweb/View/Collection-507335/Document-218821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cushare.ncdsb.com/dsweb/Get/Document-1982023/800.9%20-%20Volunteering%20in%20Catholic%20Schools%20AOP.pdf" TargetMode="External"/><Relationship Id="rId4" Type="http://schemas.openxmlformats.org/officeDocument/2006/relationships/webSettings" Target="webSettings.xml"/><Relationship Id="rId9" Type="http://schemas.openxmlformats.org/officeDocument/2006/relationships/hyperlink" Target="https://docushare.ncdsb.com/dsweb/Get/Document-1982062/600.6%20-%20Privacy%20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672</Words>
  <Characters>4813</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5475</CharactersWithSpaces>
  <SharedDoc>false</SharedDoc>
  <HLinks>
    <vt:vector size="24" baseType="variant">
      <vt:variant>
        <vt:i4>2818152</vt:i4>
      </vt:variant>
      <vt:variant>
        <vt:i4>9</vt:i4>
      </vt:variant>
      <vt:variant>
        <vt:i4>0</vt:i4>
      </vt:variant>
      <vt:variant>
        <vt:i4>5</vt:i4>
      </vt:variant>
      <vt:variant>
        <vt:lpwstr>https://docushare.ncdsb.com/dsweb/Get/Document-1336199/NoContent7798812712864390820.txt</vt:lpwstr>
      </vt:variant>
      <vt:variant>
        <vt:lpwstr/>
      </vt:variant>
      <vt:variant>
        <vt:i4>3276890</vt:i4>
      </vt:variant>
      <vt:variant>
        <vt:i4>6</vt:i4>
      </vt:variant>
      <vt:variant>
        <vt:i4>0</vt:i4>
      </vt:variant>
      <vt:variant>
        <vt:i4>5</vt:i4>
      </vt:variant>
      <vt:variant>
        <vt:lpwstr>http://www.e-laws.gov.on.ca/html/statutes/english/elaws_statutes_90m56_e.htm</vt:lpwstr>
      </vt:variant>
      <vt:variant>
        <vt:lpwstr/>
      </vt:variant>
      <vt:variant>
        <vt:i4>4128863</vt:i4>
      </vt:variant>
      <vt:variant>
        <vt:i4>3</vt:i4>
      </vt:variant>
      <vt:variant>
        <vt:i4>0</vt:i4>
      </vt:variant>
      <vt:variant>
        <vt:i4>5</vt:i4>
      </vt:variant>
      <vt:variant>
        <vt:lpwstr>http://www.e-laws.gov.on.ca/html/statutes/english/elaws_statutes_90a07_e.htm</vt:lpwstr>
      </vt:variant>
      <vt:variant>
        <vt:lpwstr/>
      </vt:variant>
      <vt:variant>
        <vt:i4>3407973</vt:i4>
      </vt:variant>
      <vt:variant>
        <vt:i4>0</vt:i4>
      </vt:variant>
      <vt:variant>
        <vt:i4>0</vt:i4>
      </vt:variant>
      <vt:variant>
        <vt:i4>5</vt:i4>
      </vt:variant>
      <vt:variant>
        <vt:lpwstr>http://www.edu.gov.on.ca/eng/research/OERP.html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Conidi, Anna Lisa</cp:lastModifiedBy>
  <cp:revision>2</cp:revision>
  <cp:lastPrinted>2025-11-03T17:58:00Z</cp:lastPrinted>
  <dcterms:created xsi:type="dcterms:W3CDTF">2025-11-10T19:22:00Z</dcterms:created>
  <dcterms:modified xsi:type="dcterms:W3CDTF">2025-11-10T19:22:00Z</dcterms:modified>
</cp:coreProperties>
</file>