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28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after="240" w:before="240" w:line="228" w:lineRule="auto"/>
        <w:ind w:right="-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Our Lady of the Holy Rosary CSC Meeting</w:t>
      </w:r>
    </w:p>
    <w:p w:rsidR="00000000" w:rsidDel="00000000" w:rsidP="00000000" w:rsidRDefault="00000000" w:rsidRPr="00000000" w14:paraId="00000003">
      <w:pPr>
        <w:spacing w:after="240" w:before="240" w:line="22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Monday November 4, 2024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6:00PM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ROUTINE MATTERS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860" w:firstLine="0"/>
        <w:jc w:val="both"/>
        <w:rPr/>
      </w:pPr>
      <w:r w:rsidDel="00000000" w:rsidR="00000000" w:rsidRPr="00000000">
        <w:rPr>
          <w:rtl w:val="0"/>
        </w:rPr>
        <w:t xml:space="preserve">1.  </w:t>
        <w:tab/>
        <w:t xml:space="preserve">Land Acknowledgement/Opening Prayer – C. Zanuttini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8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2.</w:t>
        <w:tab/>
        <w:t xml:space="preserve">Roll Call (regrets) – </w:t>
      </w:r>
      <w:r w:rsidDel="00000000" w:rsidR="00000000" w:rsidRPr="00000000">
        <w:rPr>
          <w:color w:val="ff0000"/>
          <w:rtl w:val="0"/>
        </w:rPr>
        <w:t xml:space="preserve">Christine, Elizabeth, Cristina, Olivia, Amber, Rosanne, Mary-Kate, Meghan, Chris Z, Joe T. 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8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3.</w:t>
        <w:tab/>
        <w:t xml:space="preserve">Approval of the Agenda - </w:t>
      </w:r>
      <w:r w:rsidDel="00000000" w:rsidR="00000000" w:rsidRPr="00000000">
        <w:rPr>
          <w:color w:val="ff0000"/>
          <w:rtl w:val="0"/>
        </w:rPr>
        <w:t xml:space="preserve">Elizabeth 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860" w:firstLine="0"/>
        <w:jc w:val="both"/>
        <w:rPr/>
      </w:pPr>
      <w:r w:rsidDel="00000000" w:rsidR="00000000" w:rsidRPr="00000000">
        <w:rPr>
          <w:rtl w:val="0"/>
        </w:rPr>
        <w:t xml:space="preserve">4.</w:t>
        <w:tab/>
        <w:t xml:space="preserve">Disclosure of Interest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860" w:firstLine="0"/>
        <w:jc w:val="both"/>
        <w:rPr/>
      </w:pPr>
      <w:r w:rsidDel="00000000" w:rsidR="00000000" w:rsidRPr="00000000">
        <w:rPr>
          <w:rtl w:val="0"/>
        </w:rPr>
        <w:t xml:space="preserve">5.</w:t>
        <w:tab/>
        <w:t xml:space="preserve">Approval of Minutes of the OLHR Catholic School Council Meeting – October 7, 2024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44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.   </w:t>
        <w:tab/>
      </w:r>
      <w:r w:rsidDel="00000000" w:rsidR="00000000" w:rsidRPr="00000000">
        <w:rPr>
          <w:rtl w:val="0"/>
        </w:rPr>
        <w:t xml:space="preserve">PRESENTATION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           </w:t>
        <w:tab/>
        <w:t xml:space="preserve">1. </w:t>
      </w:r>
      <w:r w:rsidDel="00000000" w:rsidR="00000000" w:rsidRPr="00000000">
        <w:rPr>
          <w:rtl w:val="0"/>
        </w:rPr>
        <w:t xml:space="preserve">Policies being vetted: (</w:t>
      </w:r>
      <w:r w:rsidDel="00000000" w:rsidR="00000000" w:rsidRPr="00000000">
        <w:rPr>
          <w:i w:val="1"/>
          <w:rtl w:val="0"/>
        </w:rPr>
        <w:t xml:space="preserve">Please submit any feedback to Jennifer Pellegrini @ CEC)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Trustee Expenses and Reimbursement;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b. Complaint Resolution;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c. Board by-laws;                            </w:t>
        <w:tab/>
        <w:t xml:space="preserve">                    </w:t>
        <w:tab/>
      </w:r>
    </w:p>
    <w:p w:rsidR="00000000" w:rsidDel="00000000" w:rsidP="00000000" w:rsidRDefault="00000000" w:rsidRPr="00000000" w14:paraId="00000012">
      <w:pPr>
        <w:spacing w:after="240" w:before="240" w:line="276" w:lineRule="auto"/>
        <w:ind w:left="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.   </w:t>
        <w:tab/>
      </w: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800" w:firstLine="0"/>
        <w:rPr>
          <w:i w:val="1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Niagara Catholic Parent Involvement Committee (NCPIC) Report – </w:t>
      </w:r>
      <w:r w:rsidDel="00000000" w:rsidR="00000000" w:rsidRPr="00000000">
        <w:rPr>
          <w:i w:val="1"/>
          <w:rtl w:val="0"/>
        </w:rPr>
        <w:t xml:space="preserve">nothing to report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800" w:firstLine="0"/>
        <w:rPr>
          <w:i w:val="1"/>
        </w:rPr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Special Education Advisory Committee (SEAC) Report – </w:t>
      </w:r>
      <w:r w:rsidDel="00000000" w:rsidR="00000000" w:rsidRPr="00000000">
        <w:rPr>
          <w:i w:val="1"/>
          <w:rtl w:val="0"/>
        </w:rPr>
        <w:t xml:space="preserve">nothing to report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800" w:firstLine="0"/>
        <w:rPr>
          <w:i w:val="1"/>
        </w:rPr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Catholic School Council Financial Report 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ind w:left="800" w:firstLine="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tl w:val="0"/>
        </w:rPr>
        <w:t xml:space="preserve">Other updates – updates from C. Zanuttini / J. Tolomeo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Staff opening in the PM grade 5 class, we will need to hire this position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Plant maintenance - work to be done on the exterior of the school to be finished by August 2025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4th portable was delivered today for the gr. 7 class - fire code, and electrical still to come.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Future projects include the theater and the change rooms. </w:t>
      </w:r>
    </w:p>
    <w:p w:rsidR="00000000" w:rsidDel="00000000" w:rsidP="00000000" w:rsidRDefault="00000000" w:rsidRPr="00000000" w14:paraId="0000001C">
      <w:pPr>
        <w:spacing w:after="240" w:before="240" w:lineRule="auto"/>
        <w:ind w:left="15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a.</w:t>
      </w:r>
      <w:r w:rsidDel="00000000" w:rsidR="00000000" w:rsidRPr="00000000">
        <w:rPr>
          <w:color w:val="ff0000"/>
          <w:rtl w:val="0"/>
        </w:rPr>
        <w:t xml:space="preserve">      </w:t>
      </w:r>
      <w:r w:rsidDel="00000000" w:rsidR="00000000" w:rsidRPr="00000000">
        <w:rPr>
          <w:color w:val="ff0000"/>
          <w:rtl w:val="0"/>
        </w:rPr>
        <w:t xml:space="preserve">Incl. wine fundraiser; Cave Springs Winery - 20-25% back from whatever is sold. </w:t>
      </w:r>
    </w:p>
    <w:p w:rsidR="00000000" w:rsidDel="00000000" w:rsidP="00000000" w:rsidRDefault="00000000" w:rsidRPr="00000000" w14:paraId="0000001D">
      <w:pPr>
        <w:spacing w:after="240" w:before="240" w:lineRule="auto"/>
        <w:ind w:left="15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Option for fundraiser is Purdy’s - chocolate company - or World’s Finest Chocolate fundraiser - Co-chairs explained benefits of both </w:t>
      </w:r>
    </w:p>
    <w:p w:rsidR="00000000" w:rsidDel="00000000" w:rsidP="00000000" w:rsidRDefault="00000000" w:rsidRPr="00000000" w14:paraId="0000001E">
      <w:pPr>
        <w:spacing w:after="240" w:before="240" w:lineRule="auto"/>
        <w:ind w:left="15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Purse bingo fundraiser will be an option for Jean Michaels - Spring (possibly before mother’s day) </w:t>
      </w:r>
    </w:p>
    <w:p w:rsidR="00000000" w:rsidDel="00000000" w:rsidP="00000000" w:rsidRDefault="00000000" w:rsidRPr="00000000" w14:paraId="0000001F">
      <w:pPr>
        <w:spacing w:after="240" w:before="240" w:lineRule="auto"/>
        <w:ind w:left="15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Question - spirit blankets as a fundraiser - and fresh from farm fundraiser - </w:t>
      </w:r>
    </w:p>
    <w:p w:rsidR="00000000" w:rsidDel="00000000" w:rsidP="00000000" w:rsidRDefault="00000000" w:rsidRPr="00000000" w14:paraId="00000020">
      <w:pPr>
        <w:spacing w:after="240" w:before="240" w:lineRule="auto"/>
        <w:ind w:left="15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Co-chairs will make a decision after emailing the council details </w:t>
      </w:r>
    </w:p>
    <w:p w:rsidR="00000000" w:rsidDel="00000000" w:rsidP="00000000" w:rsidRDefault="00000000" w:rsidRPr="00000000" w14:paraId="00000021">
      <w:pPr>
        <w:spacing w:after="240" w:before="240" w:lineRule="auto"/>
        <w:ind w:left="15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Halloween - the community loved the parade and the day was efficient with the Dance in the gym.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Co-chairs - the Santa Claus parade with a table set up for sales - hot chocolate - prices discussed for sales. Concern - cups get too hot. Marshmallows could be an option. Tent can be set up to visual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Krispy Kreme fundraiser is also an option -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World’s Finest, wine sales, gift card raffle, flip give   </w:t>
      </w:r>
    </w:p>
    <w:p w:rsidR="00000000" w:rsidDel="00000000" w:rsidP="00000000" w:rsidRDefault="00000000" w:rsidRPr="00000000" w14:paraId="00000026">
      <w:pPr>
        <w:spacing w:after="240" w:before="240" w:lineRule="auto"/>
        <w:ind w:left="15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.   </w:t>
      </w:r>
      <w:r w:rsidDel="00000000" w:rsidR="00000000" w:rsidRPr="00000000">
        <w:rPr>
          <w:rtl w:val="0"/>
        </w:rPr>
        <w:t xml:space="preserve">OAPCE REPORT -</w:t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E.    STAFF REPORT -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G.    AGENDA ITEMS-DISCUSSION FOR FUTURE MEETINGS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H.   NEXT MEETING – </w:t>
      </w:r>
      <w:r w:rsidDel="00000000" w:rsidR="00000000" w:rsidRPr="00000000">
        <w:rPr>
          <w:color w:val="ff0000"/>
          <w:rtl w:val="0"/>
        </w:rPr>
        <w:t xml:space="preserve">February 3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I.   ADJOURNMENT - 7:11pm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