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23D1" w:rsidRPr="004A23D1" w:rsidRDefault="004A23D1" w:rsidP="004A23D1">
      <w:pPr>
        <w:spacing w:after="0" w:line="228" w:lineRule="auto"/>
        <w:jc w:val="right"/>
        <w:rPr>
          <w:rFonts w:ascii="Times New Roman" w:eastAsia="Times New Roman" w:hAnsi="Times New Roman" w:cs="Times New Roman"/>
          <w:b/>
          <w:sz w:val="28"/>
          <w:szCs w:val="28"/>
        </w:rPr>
      </w:pPr>
      <w:r w:rsidRPr="004A23D1">
        <w:rPr>
          <w:rFonts w:ascii="Times New Roman" w:eastAsia="Times New Roman" w:hAnsi="Times New Roman" w:cs="Times New Roman"/>
          <w:b/>
          <w:noProof/>
          <w:position w:val="-1"/>
          <w:sz w:val="28"/>
          <w:szCs w:val="28"/>
        </w:rPr>
        <w:drawing>
          <wp:anchor distT="0" distB="0" distL="114300" distR="114300" simplePos="0" relativeHeight="251660288" behindDoc="0" locked="0" layoutInCell="1" allowOverlap="1" wp14:anchorId="7D6E0778" wp14:editId="01217F88">
            <wp:simplePos x="986589" y="705853"/>
            <wp:positionH relativeFrom="margin">
              <wp:align>left</wp:align>
            </wp:positionH>
            <wp:positionV relativeFrom="margin">
              <wp:align>top</wp:align>
            </wp:positionV>
            <wp:extent cx="731520" cy="665480"/>
            <wp:effectExtent l="0" t="0" r="0" b="127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Board-Logo.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31520" cy="665480"/>
                    </a:xfrm>
                    <a:prstGeom prst="rect">
                      <a:avLst/>
                    </a:prstGeom>
                  </pic:spPr>
                </pic:pic>
              </a:graphicData>
            </a:graphic>
            <wp14:sizeRelH relativeFrom="margin">
              <wp14:pctWidth>0</wp14:pctWidth>
            </wp14:sizeRelH>
            <wp14:sizeRelV relativeFrom="margin">
              <wp14:pctHeight>0</wp14:pctHeight>
            </wp14:sizeRelV>
          </wp:anchor>
        </w:drawing>
      </w:r>
      <w:r w:rsidRPr="004A23D1">
        <w:rPr>
          <w:rFonts w:ascii="Times New Roman" w:eastAsia="Times New Roman" w:hAnsi="Times New Roman" w:cs="Times New Roman"/>
          <w:b/>
          <w:position w:val="-1"/>
          <w:sz w:val="28"/>
          <w:szCs w:val="28"/>
        </w:rPr>
        <w:t>APPENDIX C</w:t>
      </w:r>
    </w:p>
    <w:p w:rsidR="004A23D1" w:rsidRPr="004A23D1" w:rsidRDefault="004A23D1" w:rsidP="004A23D1">
      <w:pPr>
        <w:spacing w:after="0" w:line="228" w:lineRule="auto"/>
        <w:rPr>
          <w:rFonts w:ascii="Times New Roman" w:eastAsia="Calibri" w:hAnsi="Times New Roman" w:cs="Times New Roman"/>
          <w:sz w:val="14"/>
          <w:szCs w:val="14"/>
        </w:rPr>
      </w:pPr>
    </w:p>
    <w:p w:rsidR="004A23D1" w:rsidRPr="004A23D1" w:rsidRDefault="004A23D1" w:rsidP="004A23D1">
      <w:pPr>
        <w:spacing w:after="0" w:line="228" w:lineRule="auto"/>
        <w:rPr>
          <w:rFonts w:ascii="Times New Roman" w:eastAsia="Times New Roman" w:hAnsi="Times New Roman" w:cs="Times New Roman"/>
          <w:b/>
          <w:sz w:val="28"/>
          <w:szCs w:val="16"/>
        </w:rPr>
      </w:pPr>
    </w:p>
    <w:p w:rsidR="004A23D1" w:rsidRPr="004A23D1" w:rsidRDefault="004A23D1" w:rsidP="004A23D1">
      <w:pPr>
        <w:spacing w:after="0" w:line="228" w:lineRule="auto"/>
        <w:jc w:val="center"/>
        <w:rPr>
          <w:rFonts w:ascii="Times New Roman" w:eastAsia="Times New Roman" w:hAnsi="Times New Roman" w:cs="Times New Roman"/>
          <w:b/>
          <w:sz w:val="16"/>
          <w:szCs w:val="16"/>
        </w:rPr>
      </w:pPr>
      <w:r w:rsidRPr="004A23D1">
        <w:rPr>
          <w:rFonts w:ascii="Times New Roman" w:eastAsia="Times New Roman" w:hAnsi="Times New Roman" w:cs="Times New Roman"/>
          <w:b/>
          <w:sz w:val="28"/>
          <w:szCs w:val="16"/>
        </w:rPr>
        <w:t>ANAPHYLAXIS EMERGENCY PLAN OF CARE</w:t>
      </w:r>
    </w:p>
    <w:p w:rsidR="004A23D1" w:rsidRPr="004A23D1" w:rsidRDefault="004A23D1" w:rsidP="004A23D1">
      <w:pPr>
        <w:spacing w:after="0" w:line="228" w:lineRule="auto"/>
        <w:rPr>
          <w:rFonts w:ascii="Times New Roman" w:eastAsia="Times New Roman" w:hAnsi="Times New Roman" w:cs="Times New Roman"/>
          <w:sz w:val="16"/>
          <w:szCs w:val="16"/>
        </w:rPr>
      </w:pPr>
    </w:p>
    <w:p w:rsidR="004A23D1" w:rsidRPr="004A23D1" w:rsidRDefault="004A23D1" w:rsidP="004A23D1">
      <w:pPr>
        <w:spacing w:after="0" w:line="228" w:lineRule="auto"/>
        <w:rPr>
          <w:rFonts w:ascii="Times New Roman" w:eastAsia="Times New Roman" w:hAnsi="Times New Roman" w:cs="Times New Roman"/>
          <w:sz w:val="16"/>
          <w:szCs w:val="16"/>
        </w:rPr>
      </w:pPr>
    </w:p>
    <w:p w:rsidR="004A23D1" w:rsidRPr="004A23D1" w:rsidRDefault="004A23D1" w:rsidP="004A23D1">
      <w:pPr>
        <w:spacing w:after="0" w:line="228" w:lineRule="auto"/>
        <w:rPr>
          <w:rFonts w:ascii="Times New Roman" w:eastAsia="Times New Roman" w:hAnsi="Times New Roman" w:cs="Times New Roman"/>
        </w:rPr>
      </w:pPr>
    </w:p>
    <w:p w:rsidR="004A23D1" w:rsidRPr="004A23D1" w:rsidRDefault="004A23D1" w:rsidP="004A23D1">
      <w:pPr>
        <w:spacing w:after="0" w:line="228" w:lineRule="auto"/>
        <w:rPr>
          <w:rFonts w:ascii="Times New Roman" w:eastAsia="Times New Roman" w:hAnsi="Times New Roman" w:cs="Times New Roman"/>
          <w:sz w:val="18"/>
        </w:rPr>
      </w:pPr>
      <w:r w:rsidRPr="004A23D1">
        <w:rPr>
          <w:rFonts w:ascii="Times New Roman" w:eastAsia="Times New Roman" w:hAnsi="Times New Roman" w:cs="Times New Roman"/>
        </w:rPr>
        <w:t>ANAPHYLAXIS EMERGENCY PLAN OF CARE</w:t>
      </w:r>
      <w:proofErr w:type="gramStart"/>
      <w:r w:rsidRPr="004A23D1">
        <w:rPr>
          <w:rFonts w:ascii="Times New Roman" w:eastAsia="Times New Roman" w:hAnsi="Times New Roman" w:cs="Times New Roman"/>
        </w:rPr>
        <w:t>:_</w:t>
      </w:r>
      <w:proofErr w:type="gramEnd"/>
      <w:r w:rsidRPr="004A23D1">
        <w:rPr>
          <w:rFonts w:ascii="Times New Roman" w:eastAsia="Times New Roman" w:hAnsi="Times New Roman" w:cs="Times New Roman"/>
        </w:rPr>
        <w:t xml:space="preserve">______________________________ </w:t>
      </w:r>
      <w:r w:rsidRPr="004A23D1">
        <w:rPr>
          <w:rFonts w:ascii="Times New Roman" w:eastAsia="Times New Roman" w:hAnsi="Times New Roman" w:cs="Times New Roman"/>
          <w:i/>
          <w:sz w:val="18"/>
        </w:rPr>
        <w:t>(Student Name)</w:t>
      </w:r>
    </w:p>
    <w:p w:rsidR="004A23D1" w:rsidRPr="004A23D1" w:rsidRDefault="004A23D1" w:rsidP="004A23D1">
      <w:pPr>
        <w:spacing w:after="0" w:line="228" w:lineRule="auto"/>
        <w:rPr>
          <w:rFonts w:ascii="Times New Roman" w:eastAsia="Calibri" w:hAnsi="Times New Roman" w:cs="Times New Roman"/>
          <w:sz w:val="18"/>
        </w:rPr>
      </w:pPr>
    </w:p>
    <w:p w:rsidR="004A23D1" w:rsidRPr="004A23D1" w:rsidRDefault="004A23D1" w:rsidP="004A23D1">
      <w:pPr>
        <w:shd w:val="clear" w:color="auto" w:fill="000000"/>
        <w:spacing w:after="0" w:line="228" w:lineRule="auto"/>
        <w:rPr>
          <w:rFonts w:ascii="Times New Roman" w:eastAsia="Calibri" w:hAnsi="Times New Roman" w:cs="Times New Roman"/>
          <w:b/>
          <w:sz w:val="8"/>
          <w:szCs w:val="8"/>
        </w:rPr>
      </w:pPr>
    </w:p>
    <w:p w:rsidR="004A23D1" w:rsidRPr="004A23D1" w:rsidRDefault="004A23D1" w:rsidP="004A23D1">
      <w:pPr>
        <w:shd w:val="clear" w:color="auto" w:fill="000000"/>
        <w:spacing w:after="0" w:line="228" w:lineRule="auto"/>
        <w:rPr>
          <w:rFonts w:ascii="Times New Roman" w:eastAsia="Calibri" w:hAnsi="Times New Roman" w:cs="Times New Roman"/>
          <w:b/>
        </w:rPr>
      </w:pPr>
      <w:r w:rsidRPr="004A23D1">
        <w:rPr>
          <w:rFonts w:ascii="Times New Roman" w:eastAsia="Calibri" w:hAnsi="Times New Roman" w:cs="Times New Roman"/>
          <w:b/>
        </w:rPr>
        <w:t>This person has a potentially life-threatening allergy (anaphylaxis) to:</w:t>
      </w:r>
    </w:p>
    <w:p w:rsidR="004A23D1" w:rsidRPr="004A23D1" w:rsidRDefault="004A23D1" w:rsidP="004A23D1">
      <w:pPr>
        <w:shd w:val="clear" w:color="auto" w:fill="000000"/>
        <w:spacing w:after="0" w:line="228" w:lineRule="auto"/>
        <w:rPr>
          <w:rFonts w:ascii="Times New Roman" w:eastAsia="Calibri" w:hAnsi="Times New Roman" w:cs="Times New Roman"/>
          <w:b/>
          <w:sz w:val="8"/>
          <w:szCs w:val="8"/>
        </w:rPr>
      </w:pPr>
    </w:p>
    <w:p w:rsidR="004A23D1" w:rsidRPr="004A23D1" w:rsidRDefault="004A23D1" w:rsidP="004A23D1">
      <w:pPr>
        <w:spacing w:after="0" w:line="228" w:lineRule="auto"/>
        <w:rPr>
          <w:rFonts w:ascii="Times New Roman" w:eastAsia="Times New Roman" w:hAnsi="Times New Roman" w:cs="Times New Roman"/>
        </w:rPr>
      </w:pPr>
      <w:r w:rsidRPr="004A23D1">
        <w:rPr>
          <w:rFonts w:ascii="Times New Roman" w:eastAsia="Times New Roman" w:hAnsi="Times New Roman" w:cs="Times New Roman"/>
          <w:noProof/>
        </w:rPr>
        <mc:AlternateContent>
          <mc:Choice Requires="wps">
            <w:drawing>
              <wp:anchor distT="0" distB="0" distL="114300" distR="114300" simplePos="0" relativeHeight="251659264" behindDoc="0" locked="0" layoutInCell="1" allowOverlap="1" wp14:anchorId="7D263E79" wp14:editId="3F379F65">
                <wp:simplePos x="0" y="0"/>
                <wp:positionH relativeFrom="column">
                  <wp:posOffset>-53340</wp:posOffset>
                </wp:positionH>
                <wp:positionV relativeFrom="paragraph">
                  <wp:posOffset>97155</wp:posOffset>
                </wp:positionV>
                <wp:extent cx="1765300" cy="2286000"/>
                <wp:effectExtent l="0" t="0" r="25400" b="19050"/>
                <wp:wrapNone/>
                <wp:docPr id="27" name="Text Box 27"/>
                <wp:cNvGraphicFramePr/>
                <a:graphic xmlns:a="http://schemas.openxmlformats.org/drawingml/2006/main">
                  <a:graphicData uri="http://schemas.microsoft.com/office/word/2010/wordprocessingShape">
                    <wps:wsp>
                      <wps:cNvSpPr txBox="1"/>
                      <wps:spPr>
                        <a:xfrm>
                          <a:off x="0" y="0"/>
                          <a:ext cx="1765300" cy="2286000"/>
                        </a:xfrm>
                        <a:prstGeom prst="rect">
                          <a:avLst/>
                        </a:prstGeom>
                        <a:solidFill>
                          <a:sysClr val="window" lastClr="FFFFFF"/>
                        </a:solidFill>
                        <a:ln w="25400" cap="flat" cmpd="sng" algn="ctr">
                          <a:solidFill>
                            <a:sysClr val="windowText" lastClr="000000"/>
                          </a:solidFill>
                          <a:prstDash val="solid"/>
                        </a:ln>
                        <a:effectLst/>
                      </wps:spPr>
                      <wps:txbx>
                        <w:txbxContent>
                          <w:p w:rsidR="004A23D1" w:rsidRDefault="004A23D1" w:rsidP="004A23D1">
                            <w:pPr>
                              <w:jc w:val="center"/>
                              <w:rPr>
                                <w:rFonts w:ascii="Times New Roman" w:hAnsi="Times New Roman" w:cs="Times New Roman"/>
                                <w:sz w:val="18"/>
                                <w:lang w:val="en-CA"/>
                              </w:rPr>
                            </w:pPr>
                          </w:p>
                          <w:p w:rsidR="004A23D1" w:rsidRPr="00497F1A" w:rsidRDefault="004A23D1" w:rsidP="004A23D1">
                            <w:pPr>
                              <w:jc w:val="center"/>
                              <w:rPr>
                                <w:rFonts w:ascii="Times New Roman" w:hAnsi="Times New Roman" w:cs="Times New Roman"/>
                                <w:sz w:val="18"/>
                                <w:lang w:val="en-CA"/>
                              </w:rPr>
                            </w:pPr>
                            <w:r w:rsidRPr="00497F1A">
                              <w:rPr>
                                <w:rFonts w:ascii="Times New Roman" w:hAnsi="Times New Roman" w:cs="Times New Roman"/>
                                <w:sz w:val="18"/>
                                <w:lang w:val="en-CA"/>
                              </w:rPr>
                              <w:t>STUDENT PHOTO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D263E79" id="_x0000_t202" coordsize="21600,21600" o:spt="202" path="m,l,21600r21600,l21600,xe">
                <v:stroke joinstyle="miter"/>
                <v:path gradientshapeok="t" o:connecttype="rect"/>
              </v:shapetype>
              <v:shape id="Text Box 27" o:spid="_x0000_s1026" type="#_x0000_t202" style="position:absolute;margin-left:-4.2pt;margin-top:7.65pt;width:139pt;height:180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" fillcolor="window" strokecolor="windowText" strokeweight="2pt">
                <v:textbox>
                  <w:txbxContent>
                    <w:p w:rsidR="004A23D1" w:rsidRDefault="004A23D1" w:rsidP="004A23D1">
                      <w:pPr>
                        <w:jc w:val="center"/>
                        <w:rPr>
                          <w:rFonts w:ascii="Times New Roman" w:hAnsi="Times New Roman" w:cs="Times New Roman"/>
                          <w:sz w:val="18"/>
                          <w:lang w:val="en-CA"/>
                        </w:rPr>
                      </w:pPr>
                    </w:p>
                    <w:p w:rsidR="004A23D1" w:rsidRPr="00497F1A" w:rsidRDefault="004A23D1" w:rsidP="004A23D1">
                      <w:pPr>
                        <w:jc w:val="center"/>
                        <w:rPr>
                          <w:rFonts w:ascii="Times New Roman" w:hAnsi="Times New Roman" w:cs="Times New Roman"/>
                          <w:sz w:val="18"/>
                          <w:lang w:val="en-CA"/>
                        </w:rPr>
                      </w:pPr>
                      <w:r w:rsidRPr="00497F1A">
                        <w:rPr>
                          <w:rFonts w:ascii="Times New Roman" w:hAnsi="Times New Roman" w:cs="Times New Roman"/>
                          <w:sz w:val="18"/>
                          <w:lang w:val="en-CA"/>
                        </w:rPr>
                        <w:t>STUDENT PHOTO</w:t>
                      </w:r>
                    </w:p>
                  </w:txbxContent>
                </v:textbox>
              </v:shape>
            </w:pict>
          </mc:Fallback>
        </mc:AlternateContent>
      </w:r>
    </w:p>
    <w:p w:rsidR="004A23D1" w:rsidRPr="004A23D1" w:rsidRDefault="004A23D1" w:rsidP="004A23D1">
      <w:pPr>
        <w:spacing w:after="0" w:line="228" w:lineRule="auto"/>
        <w:ind w:left="2880"/>
        <w:jc w:val="both"/>
        <w:rPr>
          <w:rFonts w:ascii="Times New Roman" w:eastAsia="Times New Roman" w:hAnsi="Times New Roman" w:cs="Times New Roman"/>
        </w:rPr>
      </w:pPr>
      <w:r w:rsidRPr="004A23D1">
        <w:rPr>
          <w:rFonts w:ascii="Times New Roman" w:eastAsia="Times New Roman" w:hAnsi="Times New Roman" w:cs="Times New Roman"/>
        </w:rPr>
        <w:t>(Check the appropriate boxes)</w:t>
      </w:r>
    </w:p>
    <w:p w:rsidR="004A23D1" w:rsidRPr="004A23D1" w:rsidRDefault="004A23D1" w:rsidP="004A23D1">
      <w:pPr>
        <w:spacing w:after="0" w:line="228" w:lineRule="auto"/>
        <w:ind w:left="2880"/>
        <w:jc w:val="both"/>
        <w:rPr>
          <w:rFonts w:ascii="Times New Roman" w:eastAsia="Times New Roman" w:hAnsi="Times New Roman" w:cs="Times New Roman"/>
        </w:rPr>
      </w:pPr>
      <w:r w:rsidRPr="004A23D1">
        <w:rPr>
          <w:rFonts w:ascii="Times New Roman" w:eastAsia="Times New Roman" w:hAnsi="Times New Roman" w:cs="Times New Roman"/>
          <w:sz w:val="32"/>
          <w:szCs w:val="32"/>
        </w:rPr>
        <w:t>□</w:t>
      </w:r>
      <w:r w:rsidRPr="004A23D1">
        <w:rPr>
          <w:rFonts w:ascii="Times New Roman" w:eastAsia="Times New Roman" w:hAnsi="Times New Roman" w:cs="Times New Roman"/>
        </w:rPr>
        <w:t xml:space="preserve"> Food(s):__________________________________________</w:t>
      </w:r>
    </w:p>
    <w:p w:rsidR="004A23D1" w:rsidRPr="004A23D1" w:rsidRDefault="004A23D1" w:rsidP="004A23D1">
      <w:pPr>
        <w:spacing w:after="0" w:line="228" w:lineRule="auto"/>
        <w:ind w:left="2880"/>
        <w:jc w:val="both"/>
        <w:rPr>
          <w:rFonts w:ascii="Times New Roman" w:eastAsia="Times New Roman" w:hAnsi="Times New Roman" w:cs="Times New Roman"/>
        </w:rPr>
      </w:pPr>
      <w:r w:rsidRPr="004A23D1">
        <w:rPr>
          <w:rFonts w:ascii="Times New Roman" w:eastAsia="Times New Roman" w:hAnsi="Times New Roman" w:cs="Times New Roman"/>
          <w:sz w:val="32"/>
          <w:szCs w:val="32"/>
        </w:rPr>
        <w:t xml:space="preserve">□ </w:t>
      </w:r>
      <w:r w:rsidRPr="004A23D1">
        <w:rPr>
          <w:rFonts w:ascii="Times New Roman" w:eastAsia="Times New Roman" w:hAnsi="Times New Roman" w:cs="Times New Roman"/>
        </w:rPr>
        <w:t>Insect stings</w:t>
      </w:r>
    </w:p>
    <w:p w:rsidR="004A23D1" w:rsidRPr="004A23D1" w:rsidRDefault="004A23D1" w:rsidP="004A23D1">
      <w:pPr>
        <w:spacing w:after="0" w:line="228" w:lineRule="auto"/>
        <w:ind w:left="2880"/>
        <w:jc w:val="both"/>
        <w:rPr>
          <w:rFonts w:ascii="Times New Roman" w:eastAsia="Times New Roman" w:hAnsi="Times New Roman" w:cs="Times New Roman"/>
        </w:rPr>
      </w:pPr>
      <w:r w:rsidRPr="004A23D1">
        <w:rPr>
          <w:rFonts w:ascii="Times New Roman" w:eastAsia="Times New Roman" w:hAnsi="Times New Roman" w:cs="Times New Roman"/>
          <w:sz w:val="32"/>
          <w:szCs w:val="32"/>
        </w:rPr>
        <w:t xml:space="preserve">□ </w:t>
      </w:r>
      <w:r w:rsidRPr="004A23D1">
        <w:rPr>
          <w:rFonts w:ascii="Times New Roman" w:eastAsia="Times New Roman" w:hAnsi="Times New Roman" w:cs="Times New Roman"/>
        </w:rPr>
        <w:t>Other: ____________________________________________</w:t>
      </w:r>
    </w:p>
    <w:p w:rsidR="004A23D1" w:rsidRPr="004A23D1" w:rsidRDefault="004A23D1" w:rsidP="004A23D1">
      <w:pPr>
        <w:spacing w:after="0" w:line="228" w:lineRule="auto"/>
        <w:ind w:left="2880"/>
        <w:jc w:val="both"/>
        <w:rPr>
          <w:rFonts w:ascii="Times New Roman" w:eastAsia="Calibri" w:hAnsi="Times New Roman" w:cs="Times New Roman"/>
        </w:rPr>
      </w:pPr>
    </w:p>
    <w:p w:rsidR="004A23D1" w:rsidRPr="004A23D1" w:rsidRDefault="004A23D1" w:rsidP="004A23D1">
      <w:pPr>
        <w:spacing w:after="0" w:line="228" w:lineRule="auto"/>
        <w:ind w:left="2880"/>
        <w:jc w:val="both"/>
        <w:rPr>
          <w:rFonts w:ascii="Times New Roman" w:eastAsia="Calibri" w:hAnsi="Times New Roman" w:cs="Times New Roman"/>
        </w:rPr>
      </w:pPr>
      <w:r w:rsidRPr="004A23D1">
        <w:rPr>
          <w:rFonts w:ascii="Times New Roman" w:eastAsia="Times New Roman" w:hAnsi="Times New Roman" w:cs="Times New Roman"/>
        </w:rPr>
        <w:t xml:space="preserve">Food:  The key to preventing an anaphylactic emergency is </w:t>
      </w:r>
      <w:r w:rsidRPr="004A23D1">
        <w:rPr>
          <w:rFonts w:ascii="Times New Roman" w:eastAsia="Times New Roman" w:hAnsi="Times New Roman" w:cs="Times New Roman"/>
          <w:i/>
          <w:u w:val="single" w:color="000000"/>
        </w:rPr>
        <w:t>absolute avoidance</w:t>
      </w:r>
      <w:r w:rsidRPr="004A23D1">
        <w:rPr>
          <w:rFonts w:ascii="Times New Roman" w:eastAsia="Times New Roman" w:hAnsi="Times New Roman" w:cs="Times New Roman"/>
          <w:i/>
        </w:rPr>
        <w:t xml:space="preserve"> </w:t>
      </w:r>
      <w:r w:rsidRPr="004A23D1">
        <w:rPr>
          <w:rFonts w:ascii="Times New Roman" w:eastAsia="Times New Roman" w:hAnsi="Times New Roman" w:cs="Times New Roman"/>
        </w:rPr>
        <w:t>of the allergen.  People with food allergies should not share food or eat unmarked/ bulk foods or products with a “may contain” warning.</w:t>
      </w:r>
    </w:p>
    <w:p w:rsidR="004A23D1" w:rsidRPr="004A23D1" w:rsidRDefault="004A23D1" w:rsidP="004A23D1">
      <w:pPr>
        <w:spacing w:after="0" w:line="228" w:lineRule="auto"/>
        <w:ind w:left="2880"/>
        <w:jc w:val="both"/>
        <w:rPr>
          <w:rFonts w:ascii="Times New Roman" w:eastAsia="Calibri" w:hAnsi="Times New Roman" w:cs="Times New Roman"/>
        </w:rPr>
      </w:pPr>
    </w:p>
    <w:p w:rsidR="004A23D1" w:rsidRPr="004A23D1" w:rsidRDefault="004A23D1" w:rsidP="004A23D1">
      <w:pPr>
        <w:spacing w:after="0" w:line="228" w:lineRule="auto"/>
        <w:ind w:left="2880"/>
        <w:jc w:val="both"/>
        <w:rPr>
          <w:rFonts w:ascii="Times New Roman" w:eastAsia="Times New Roman" w:hAnsi="Times New Roman" w:cs="Times New Roman"/>
          <w:u w:val="single"/>
        </w:rPr>
      </w:pPr>
      <w:r w:rsidRPr="004A23D1">
        <w:rPr>
          <w:rFonts w:ascii="Times New Roman" w:eastAsia="Times New Roman" w:hAnsi="Times New Roman" w:cs="Times New Roman"/>
        </w:rPr>
        <w:t xml:space="preserve">Epinephrine Auto-Injector:  Expiry date: </w:t>
      </w:r>
      <w:r w:rsidRPr="004A23D1">
        <w:rPr>
          <w:rFonts w:ascii="Times New Roman" w:eastAsia="Times New Roman" w:hAnsi="Times New Roman" w:cs="Times New Roman"/>
          <w:u w:color="000000"/>
        </w:rPr>
        <w:t xml:space="preserve"> </w:t>
      </w:r>
      <w:r w:rsidRPr="004A23D1">
        <w:rPr>
          <w:rFonts w:ascii="Times New Roman" w:eastAsia="Times New Roman" w:hAnsi="Times New Roman" w:cs="Times New Roman"/>
          <w:u w:val="single"/>
        </w:rPr>
        <w:t xml:space="preserve">_______/______ </w:t>
      </w:r>
      <w:r w:rsidRPr="004A23D1">
        <w:rPr>
          <w:rFonts w:ascii="Times New Roman" w:eastAsia="Times New Roman" w:hAnsi="Times New Roman" w:cs="Times New Roman"/>
          <w:u w:val="single"/>
        </w:rPr>
        <w:tab/>
      </w:r>
    </w:p>
    <w:p w:rsidR="004A23D1" w:rsidRPr="004A23D1" w:rsidRDefault="004A23D1" w:rsidP="004A23D1">
      <w:pPr>
        <w:spacing w:after="0" w:line="228" w:lineRule="auto"/>
        <w:ind w:left="2880"/>
        <w:jc w:val="both"/>
        <w:rPr>
          <w:rFonts w:ascii="Times New Roman" w:eastAsia="Calibri" w:hAnsi="Times New Roman" w:cs="Times New Roman"/>
        </w:rPr>
      </w:pPr>
    </w:p>
    <w:p w:rsidR="004A23D1" w:rsidRPr="004A23D1" w:rsidRDefault="004A23D1" w:rsidP="004A23D1">
      <w:pPr>
        <w:spacing w:after="0" w:line="228" w:lineRule="auto"/>
        <w:ind w:left="2880"/>
        <w:jc w:val="both"/>
        <w:rPr>
          <w:rFonts w:ascii="Times New Roman" w:eastAsia="Times New Roman" w:hAnsi="Times New Roman" w:cs="Times New Roman"/>
        </w:rPr>
      </w:pPr>
      <w:r w:rsidRPr="004A23D1">
        <w:rPr>
          <w:rFonts w:ascii="Times New Roman" w:eastAsia="Times New Roman" w:hAnsi="Times New Roman" w:cs="Times New Roman"/>
        </w:rPr>
        <w:t>Dosage:</w:t>
      </w:r>
      <w:r w:rsidRPr="004A23D1">
        <w:rPr>
          <w:rFonts w:ascii="Times New Roman" w:eastAsia="Times New Roman" w:hAnsi="Times New Roman" w:cs="Times New Roman"/>
        </w:rPr>
        <w:tab/>
      </w:r>
      <w:r w:rsidRPr="004A23D1">
        <w:rPr>
          <w:rFonts w:ascii="Times New Roman" w:eastAsia="Times New Roman" w:hAnsi="Times New Roman" w:cs="Times New Roman"/>
          <w:sz w:val="32"/>
          <w:szCs w:val="32"/>
        </w:rPr>
        <w:t>□</w:t>
      </w:r>
      <w:r w:rsidRPr="004A23D1">
        <w:rPr>
          <w:rFonts w:ascii="Times New Roman" w:eastAsia="Times New Roman" w:hAnsi="Times New Roman" w:cs="Times New Roman"/>
        </w:rPr>
        <w:t xml:space="preserve"> </w:t>
      </w:r>
      <w:proofErr w:type="spellStart"/>
      <w:r w:rsidRPr="004A23D1">
        <w:rPr>
          <w:rFonts w:ascii="Times New Roman" w:eastAsia="Times New Roman" w:hAnsi="Times New Roman" w:cs="Times New Roman"/>
        </w:rPr>
        <w:t>EpiPen</w:t>
      </w:r>
      <w:proofErr w:type="spellEnd"/>
      <w:r w:rsidRPr="004A23D1">
        <w:rPr>
          <w:rFonts w:ascii="Times New Roman" w:eastAsia="Times New Roman" w:hAnsi="Times New Roman" w:cs="Times New Roman"/>
        </w:rPr>
        <w:t>®</w:t>
      </w:r>
      <w:r w:rsidRPr="004A23D1">
        <w:rPr>
          <w:rFonts w:ascii="Times New Roman" w:eastAsia="Times New Roman" w:hAnsi="Times New Roman" w:cs="Times New Roman"/>
        </w:rPr>
        <w:tab/>
      </w:r>
      <w:r w:rsidRPr="004A23D1">
        <w:rPr>
          <w:rFonts w:ascii="Times New Roman" w:eastAsia="Times New Roman" w:hAnsi="Times New Roman" w:cs="Times New Roman"/>
        </w:rPr>
        <w:tab/>
      </w:r>
      <w:r w:rsidRPr="004A23D1">
        <w:rPr>
          <w:rFonts w:ascii="Times New Roman" w:eastAsia="Times New Roman" w:hAnsi="Times New Roman" w:cs="Times New Roman"/>
          <w:sz w:val="32"/>
          <w:szCs w:val="32"/>
        </w:rPr>
        <w:t>□</w:t>
      </w:r>
      <w:r w:rsidRPr="004A23D1">
        <w:rPr>
          <w:rFonts w:ascii="Times New Roman" w:eastAsia="Times New Roman" w:hAnsi="Times New Roman" w:cs="Times New Roman"/>
        </w:rPr>
        <w:t xml:space="preserve"> 0.15 mg</w:t>
      </w:r>
      <w:r w:rsidRPr="004A23D1">
        <w:rPr>
          <w:rFonts w:ascii="Times New Roman" w:eastAsia="Times New Roman" w:hAnsi="Times New Roman" w:cs="Times New Roman"/>
        </w:rPr>
        <w:tab/>
      </w:r>
      <w:r w:rsidRPr="004A23D1">
        <w:rPr>
          <w:rFonts w:ascii="Times New Roman" w:eastAsia="Times New Roman" w:hAnsi="Times New Roman" w:cs="Times New Roman"/>
        </w:rPr>
        <w:tab/>
      </w:r>
      <w:r w:rsidRPr="004A23D1">
        <w:rPr>
          <w:rFonts w:ascii="Times New Roman" w:eastAsia="Times New Roman" w:hAnsi="Times New Roman" w:cs="Times New Roman"/>
          <w:sz w:val="32"/>
          <w:szCs w:val="32"/>
        </w:rPr>
        <w:t>□</w:t>
      </w:r>
      <w:r w:rsidRPr="004A23D1">
        <w:rPr>
          <w:rFonts w:ascii="Times New Roman" w:eastAsia="Times New Roman" w:hAnsi="Times New Roman" w:cs="Times New Roman"/>
        </w:rPr>
        <w:t xml:space="preserve"> 0.30 mg</w:t>
      </w:r>
    </w:p>
    <w:p w:rsidR="004A23D1" w:rsidRPr="004A23D1" w:rsidRDefault="004A23D1" w:rsidP="004A23D1">
      <w:pPr>
        <w:spacing w:after="0" w:line="228" w:lineRule="auto"/>
        <w:ind w:left="2880"/>
        <w:jc w:val="both"/>
        <w:rPr>
          <w:rFonts w:ascii="Times New Roman" w:eastAsia="Calibri" w:hAnsi="Times New Roman" w:cs="Times New Roman"/>
        </w:rPr>
      </w:pPr>
      <w:r w:rsidRPr="004A23D1">
        <w:rPr>
          <w:rFonts w:ascii="Times New Roman" w:eastAsia="Times New Roman" w:hAnsi="Times New Roman" w:cs="Times New Roman"/>
        </w:rPr>
        <w:tab/>
      </w:r>
      <w:r w:rsidRPr="004A23D1">
        <w:rPr>
          <w:rFonts w:ascii="Times New Roman" w:eastAsia="Times New Roman" w:hAnsi="Times New Roman" w:cs="Times New Roman"/>
        </w:rPr>
        <w:tab/>
      </w:r>
    </w:p>
    <w:p w:rsidR="004A23D1" w:rsidRPr="004A23D1" w:rsidRDefault="004A23D1" w:rsidP="004A23D1">
      <w:pPr>
        <w:spacing w:after="0" w:line="228" w:lineRule="auto"/>
        <w:jc w:val="both"/>
        <w:rPr>
          <w:rFonts w:ascii="Times New Roman" w:eastAsia="Times New Roman" w:hAnsi="Times New Roman" w:cs="Times New Roman"/>
          <w:u w:val="single"/>
        </w:rPr>
      </w:pPr>
      <w:r w:rsidRPr="004A23D1">
        <w:rPr>
          <w:rFonts w:ascii="Times New Roman" w:eastAsia="Times New Roman" w:hAnsi="Times New Roman" w:cs="Times New Roman"/>
        </w:rPr>
        <w:t xml:space="preserve">Location of Auto-Injector(s): </w:t>
      </w:r>
      <w:r w:rsidRPr="004A23D1">
        <w:rPr>
          <w:rFonts w:ascii="Times New Roman" w:eastAsia="Times New Roman" w:hAnsi="Times New Roman" w:cs="Times New Roman"/>
          <w:u w:val="single"/>
        </w:rPr>
        <w:t>____________________________________________________________</w:t>
      </w:r>
    </w:p>
    <w:p w:rsidR="004A23D1" w:rsidRPr="004A23D1" w:rsidRDefault="004A23D1" w:rsidP="004A23D1">
      <w:pPr>
        <w:spacing w:after="0" w:line="228" w:lineRule="auto"/>
        <w:jc w:val="both"/>
        <w:rPr>
          <w:rFonts w:ascii="Times New Roman" w:eastAsia="Times New Roman" w:hAnsi="Times New Roman" w:cs="Times New Roman"/>
        </w:rPr>
      </w:pPr>
    </w:p>
    <w:p w:rsidR="004A23D1" w:rsidRPr="004A23D1" w:rsidRDefault="004A23D1" w:rsidP="004A23D1">
      <w:pPr>
        <w:spacing w:after="0" w:line="228" w:lineRule="auto"/>
        <w:jc w:val="both"/>
        <w:rPr>
          <w:rFonts w:ascii="Times New Roman" w:eastAsia="Times New Roman" w:hAnsi="Times New Roman" w:cs="Times New Roman"/>
        </w:rPr>
      </w:pPr>
      <w:r w:rsidRPr="004A23D1">
        <w:rPr>
          <w:rFonts w:ascii="Times New Roman" w:eastAsia="Times New Roman" w:hAnsi="Times New Roman" w:cs="Times New Roman"/>
          <w:sz w:val="32"/>
          <w:szCs w:val="28"/>
        </w:rPr>
        <w:t>□</w:t>
      </w:r>
      <w:r w:rsidRPr="004A23D1">
        <w:rPr>
          <w:rFonts w:ascii="Times New Roman" w:eastAsia="Times New Roman" w:hAnsi="Times New Roman" w:cs="Times New Roman"/>
          <w:sz w:val="24"/>
        </w:rPr>
        <w:t xml:space="preserve"> </w:t>
      </w:r>
      <w:r w:rsidRPr="004A23D1">
        <w:rPr>
          <w:rFonts w:ascii="Times New Roman" w:eastAsia="Times New Roman" w:hAnsi="Times New Roman" w:cs="Times New Roman"/>
          <w:sz w:val="24"/>
        </w:rPr>
        <w:tab/>
      </w:r>
      <w:proofErr w:type="gramStart"/>
      <w:r w:rsidRPr="004A23D1">
        <w:rPr>
          <w:rFonts w:ascii="Times New Roman" w:eastAsia="Times New Roman" w:hAnsi="Times New Roman" w:cs="Times New Roman"/>
        </w:rPr>
        <w:t>Previous</w:t>
      </w:r>
      <w:proofErr w:type="gramEnd"/>
      <w:r w:rsidRPr="004A23D1">
        <w:rPr>
          <w:rFonts w:ascii="Times New Roman" w:eastAsia="Times New Roman" w:hAnsi="Times New Roman" w:cs="Times New Roman"/>
        </w:rPr>
        <w:t xml:space="preserve"> anaphylactic reaction: Person is at greater risk.</w:t>
      </w:r>
    </w:p>
    <w:p w:rsidR="004A23D1" w:rsidRPr="004A23D1" w:rsidRDefault="004A23D1" w:rsidP="004A23D1">
      <w:pPr>
        <w:spacing w:after="0" w:line="228" w:lineRule="auto"/>
        <w:jc w:val="both"/>
        <w:rPr>
          <w:rFonts w:ascii="Times New Roman" w:eastAsia="Times New Roman" w:hAnsi="Times New Roman" w:cs="Times New Roman"/>
        </w:rPr>
      </w:pPr>
      <w:r w:rsidRPr="004A23D1">
        <w:rPr>
          <w:rFonts w:ascii="Times New Roman" w:eastAsia="Times New Roman" w:hAnsi="Times New Roman" w:cs="Times New Roman"/>
          <w:sz w:val="32"/>
          <w:szCs w:val="28"/>
        </w:rPr>
        <w:t>□</w:t>
      </w:r>
      <w:r w:rsidRPr="004A23D1">
        <w:rPr>
          <w:rFonts w:ascii="Times New Roman" w:eastAsia="Times New Roman" w:hAnsi="Times New Roman" w:cs="Times New Roman"/>
          <w:sz w:val="24"/>
        </w:rPr>
        <w:t xml:space="preserve"> </w:t>
      </w:r>
      <w:r w:rsidRPr="004A23D1">
        <w:rPr>
          <w:rFonts w:ascii="Times New Roman" w:eastAsia="Times New Roman" w:hAnsi="Times New Roman" w:cs="Times New Roman"/>
          <w:sz w:val="24"/>
        </w:rPr>
        <w:tab/>
      </w:r>
      <w:r w:rsidRPr="004A23D1">
        <w:rPr>
          <w:rFonts w:ascii="Times New Roman" w:eastAsia="Times New Roman" w:hAnsi="Times New Roman" w:cs="Times New Roman"/>
        </w:rPr>
        <w:t>Asthmatic:</w:t>
      </w:r>
      <w:r w:rsidRPr="004A23D1">
        <w:rPr>
          <w:rFonts w:ascii="Times New Roman" w:eastAsia="Times New Roman" w:hAnsi="Times New Roman" w:cs="Times New Roman"/>
        </w:rPr>
        <w:tab/>
        <w:t xml:space="preserve">Person is at greater risk. If person is having a reaction and has difficulty breathing, give </w:t>
      </w:r>
      <w:r w:rsidRPr="004A23D1">
        <w:rPr>
          <w:rFonts w:ascii="Times New Roman" w:eastAsia="Times New Roman" w:hAnsi="Times New Roman" w:cs="Times New Roman"/>
        </w:rPr>
        <w:tab/>
        <w:t>epinephrine auto-injector before asthma medication.</w:t>
      </w:r>
    </w:p>
    <w:p w:rsidR="004A23D1" w:rsidRPr="004A23D1" w:rsidRDefault="004A23D1" w:rsidP="004A23D1">
      <w:pPr>
        <w:spacing w:after="0" w:line="228" w:lineRule="auto"/>
        <w:rPr>
          <w:rFonts w:ascii="Times New Roman" w:eastAsia="Calibri" w:hAnsi="Times New Roman" w:cs="Times New Roman"/>
          <w:b/>
        </w:rPr>
      </w:pPr>
    </w:p>
    <w:p w:rsidR="004A23D1" w:rsidRPr="004A23D1" w:rsidRDefault="004A23D1" w:rsidP="004A23D1">
      <w:pPr>
        <w:shd w:val="clear" w:color="auto" w:fill="000000"/>
        <w:spacing w:after="0" w:line="228" w:lineRule="auto"/>
        <w:rPr>
          <w:rFonts w:ascii="Times New Roman" w:eastAsia="Calibri" w:hAnsi="Times New Roman" w:cs="Times New Roman"/>
          <w:b/>
          <w:sz w:val="8"/>
          <w:szCs w:val="8"/>
        </w:rPr>
      </w:pPr>
    </w:p>
    <w:p w:rsidR="004A23D1" w:rsidRPr="004A23D1" w:rsidRDefault="004A23D1" w:rsidP="004A23D1">
      <w:pPr>
        <w:shd w:val="clear" w:color="auto" w:fill="000000"/>
        <w:spacing w:after="0" w:line="228" w:lineRule="auto"/>
        <w:rPr>
          <w:rFonts w:ascii="Times New Roman" w:eastAsia="Times New Roman" w:hAnsi="Times New Roman" w:cs="Times New Roman"/>
          <w:b/>
          <w:highlight w:val="black"/>
        </w:rPr>
      </w:pPr>
      <w:r w:rsidRPr="004A23D1">
        <w:rPr>
          <w:rFonts w:ascii="Times New Roman" w:eastAsia="Times New Roman" w:hAnsi="Times New Roman" w:cs="Times New Roman"/>
          <w:b/>
          <w:highlight w:val="black"/>
        </w:rPr>
        <w:t>A person having an anaphylactic reaction might have ANY of these signs and symptoms:</w:t>
      </w:r>
    </w:p>
    <w:p w:rsidR="004A23D1" w:rsidRPr="004A23D1" w:rsidRDefault="004A23D1" w:rsidP="004A23D1">
      <w:pPr>
        <w:shd w:val="clear" w:color="auto" w:fill="000000"/>
        <w:spacing w:after="0" w:line="228" w:lineRule="auto"/>
        <w:rPr>
          <w:rFonts w:ascii="Times New Roman" w:eastAsia="Calibri" w:hAnsi="Times New Roman" w:cs="Times New Roman"/>
          <w:b/>
          <w:sz w:val="8"/>
          <w:szCs w:val="8"/>
        </w:rPr>
      </w:pPr>
    </w:p>
    <w:p w:rsidR="004A23D1" w:rsidRPr="004A23D1" w:rsidRDefault="004A23D1" w:rsidP="004A23D1">
      <w:pPr>
        <w:spacing w:after="0" w:line="228" w:lineRule="auto"/>
        <w:rPr>
          <w:rFonts w:ascii="Times New Roman" w:eastAsia="Calibri" w:hAnsi="Times New Roman" w:cs="Times New Roman"/>
        </w:rPr>
      </w:pPr>
    </w:p>
    <w:p w:rsidR="004A23D1" w:rsidRPr="004A23D1" w:rsidRDefault="004A23D1" w:rsidP="004A23D1">
      <w:pPr>
        <w:widowControl w:val="0"/>
        <w:numPr>
          <w:ilvl w:val="0"/>
          <w:numId w:val="6"/>
        </w:numPr>
        <w:spacing w:after="0" w:line="228" w:lineRule="auto"/>
        <w:ind w:left="360"/>
        <w:contextualSpacing/>
        <w:jc w:val="both"/>
        <w:rPr>
          <w:rFonts w:ascii="Times New Roman" w:eastAsia="Times New Roman" w:hAnsi="Times New Roman" w:cs="Times New Roman"/>
        </w:rPr>
      </w:pPr>
      <w:r w:rsidRPr="004A23D1">
        <w:rPr>
          <w:rFonts w:ascii="Times New Roman" w:eastAsia="Times New Roman" w:hAnsi="Times New Roman" w:cs="Times New Roman"/>
        </w:rPr>
        <w:t>Skin system:  hives, swelling, itching, warmth, redness</w:t>
      </w:r>
    </w:p>
    <w:p w:rsidR="004A23D1" w:rsidRPr="004A23D1" w:rsidRDefault="004A23D1" w:rsidP="004A23D1">
      <w:pPr>
        <w:widowControl w:val="0"/>
        <w:numPr>
          <w:ilvl w:val="0"/>
          <w:numId w:val="6"/>
        </w:numPr>
        <w:spacing w:after="0" w:line="228" w:lineRule="auto"/>
        <w:ind w:left="360"/>
        <w:contextualSpacing/>
        <w:jc w:val="both"/>
        <w:rPr>
          <w:rFonts w:ascii="Times New Roman" w:eastAsia="Times New Roman" w:hAnsi="Times New Roman" w:cs="Times New Roman"/>
        </w:rPr>
      </w:pPr>
      <w:r w:rsidRPr="004A23D1">
        <w:rPr>
          <w:rFonts w:ascii="Times New Roman" w:eastAsia="Times New Roman" w:hAnsi="Times New Roman" w:cs="Times New Roman"/>
        </w:rPr>
        <w:t>Respiratory system (breathing): coughing, sneezing, shortness of breath, chest pain/tightness, throat tightness, hoarse voice, nasal congestion or hay fever-like symptoms (runny, itchy nose and watery eyes, sneezing), trouble swallowing</w:t>
      </w:r>
    </w:p>
    <w:p w:rsidR="004A23D1" w:rsidRPr="004A23D1" w:rsidRDefault="004A23D1" w:rsidP="004A23D1">
      <w:pPr>
        <w:widowControl w:val="0"/>
        <w:numPr>
          <w:ilvl w:val="0"/>
          <w:numId w:val="6"/>
        </w:numPr>
        <w:spacing w:after="0" w:line="228" w:lineRule="auto"/>
        <w:ind w:left="360"/>
        <w:contextualSpacing/>
        <w:jc w:val="both"/>
        <w:rPr>
          <w:rFonts w:ascii="Times New Roman" w:eastAsia="Times New Roman" w:hAnsi="Times New Roman" w:cs="Times New Roman"/>
        </w:rPr>
      </w:pPr>
      <w:r w:rsidRPr="004A23D1">
        <w:rPr>
          <w:rFonts w:ascii="Times New Roman" w:eastAsia="Times New Roman" w:hAnsi="Times New Roman" w:cs="Times New Roman"/>
        </w:rPr>
        <w:t>Gastrointestinal system (stomach): nausea, pain/cramps, vomiting, diarrhea</w:t>
      </w:r>
    </w:p>
    <w:p w:rsidR="004A23D1" w:rsidRPr="004A23D1" w:rsidRDefault="004A23D1" w:rsidP="004A23D1">
      <w:pPr>
        <w:widowControl w:val="0"/>
        <w:numPr>
          <w:ilvl w:val="0"/>
          <w:numId w:val="6"/>
        </w:numPr>
        <w:spacing w:after="0" w:line="228" w:lineRule="auto"/>
        <w:ind w:left="360"/>
        <w:contextualSpacing/>
        <w:jc w:val="both"/>
        <w:rPr>
          <w:rFonts w:ascii="Times New Roman" w:eastAsia="Times New Roman" w:hAnsi="Times New Roman" w:cs="Times New Roman"/>
        </w:rPr>
      </w:pPr>
      <w:r w:rsidRPr="004A23D1">
        <w:rPr>
          <w:rFonts w:ascii="Times New Roman" w:eastAsia="Times New Roman" w:hAnsi="Times New Roman" w:cs="Times New Roman"/>
        </w:rPr>
        <w:t>Cardiovascular system (heart): pale/blue colour, weak pulse, passing out, dizzy/lightheaded, shock</w:t>
      </w:r>
    </w:p>
    <w:p w:rsidR="004A23D1" w:rsidRPr="004A23D1" w:rsidRDefault="004A23D1" w:rsidP="004A23D1">
      <w:pPr>
        <w:widowControl w:val="0"/>
        <w:numPr>
          <w:ilvl w:val="0"/>
          <w:numId w:val="6"/>
        </w:numPr>
        <w:spacing w:after="0" w:line="228" w:lineRule="auto"/>
        <w:ind w:left="360"/>
        <w:contextualSpacing/>
        <w:jc w:val="both"/>
        <w:rPr>
          <w:rFonts w:ascii="Times New Roman" w:eastAsia="Times New Roman" w:hAnsi="Times New Roman" w:cs="Times New Roman"/>
        </w:rPr>
      </w:pPr>
      <w:r w:rsidRPr="004A23D1">
        <w:rPr>
          <w:rFonts w:ascii="Times New Roman" w:eastAsia="Times New Roman" w:hAnsi="Times New Roman" w:cs="Times New Roman"/>
        </w:rPr>
        <w:t>Other: anxiety, feeling of “impending doom”, headache, uterine cramps, metallic taste</w:t>
      </w:r>
    </w:p>
    <w:p w:rsidR="004A23D1" w:rsidRPr="004A23D1" w:rsidRDefault="004A23D1" w:rsidP="004A23D1">
      <w:pPr>
        <w:widowControl w:val="0"/>
        <w:numPr>
          <w:ilvl w:val="0"/>
          <w:numId w:val="6"/>
        </w:numPr>
        <w:spacing w:after="0" w:line="228" w:lineRule="auto"/>
        <w:ind w:left="360"/>
        <w:contextualSpacing/>
        <w:jc w:val="both"/>
        <w:rPr>
          <w:rFonts w:ascii="Times New Roman" w:eastAsia="Times New Roman" w:hAnsi="Times New Roman" w:cs="Times New Roman"/>
        </w:rPr>
      </w:pPr>
      <w:r w:rsidRPr="004A23D1">
        <w:rPr>
          <w:rFonts w:ascii="Times New Roman" w:eastAsia="Times New Roman" w:hAnsi="Times New Roman" w:cs="Times New Roman"/>
        </w:rPr>
        <w:t>Early recognition of symptoms and immediate treatment could save a person’s life.</w:t>
      </w:r>
    </w:p>
    <w:p w:rsidR="004A23D1" w:rsidRPr="004A23D1" w:rsidRDefault="004A23D1" w:rsidP="004A23D1">
      <w:pPr>
        <w:spacing w:after="0" w:line="228" w:lineRule="auto"/>
        <w:rPr>
          <w:rFonts w:ascii="Times New Roman" w:eastAsia="Calibri" w:hAnsi="Times New Roman" w:cs="Times New Roman"/>
          <w:b/>
        </w:rPr>
      </w:pPr>
    </w:p>
    <w:p w:rsidR="004A23D1" w:rsidRPr="004A23D1" w:rsidRDefault="004A23D1" w:rsidP="004A23D1">
      <w:pPr>
        <w:shd w:val="clear" w:color="auto" w:fill="000000"/>
        <w:spacing w:after="0" w:line="228" w:lineRule="auto"/>
        <w:rPr>
          <w:rFonts w:ascii="Times New Roman" w:eastAsia="Calibri" w:hAnsi="Times New Roman" w:cs="Times New Roman"/>
          <w:b/>
          <w:sz w:val="8"/>
          <w:szCs w:val="8"/>
        </w:rPr>
      </w:pPr>
    </w:p>
    <w:p w:rsidR="004A23D1" w:rsidRPr="004A23D1" w:rsidRDefault="004A23D1" w:rsidP="004A23D1">
      <w:pPr>
        <w:shd w:val="clear" w:color="auto" w:fill="000000"/>
        <w:spacing w:after="0" w:line="228" w:lineRule="auto"/>
        <w:rPr>
          <w:rFonts w:ascii="Times New Roman" w:eastAsia="Times New Roman" w:hAnsi="Times New Roman" w:cs="Times New Roman"/>
          <w:b/>
        </w:rPr>
      </w:pPr>
      <w:r w:rsidRPr="004A23D1">
        <w:rPr>
          <w:rFonts w:ascii="Times New Roman" w:eastAsia="Times New Roman" w:hAnsi="Times New Roman" w:cs="Times New Roman"/>
          <w:b/>
          <w:highlight w:val="black"/>
        </w:rPr>
        <w:t>Act quickly. The first signs of a reaction can be mild, but symptoms can get worse very quickly</w:t>
      </w:r>
      <w:r w:rsidRPr="004A23D1">
        <w:rPr>
          <w:rFonts w:ascii="Times New Roman" w:eastAsia="Times New Roman" w:hAnsi="Times New Roman" w:cs="Times New Roman"/>
          <w:b/>
        </w:rPr>
        <w:t>.</w:t>
      </w:r>
    </w:p>
    <w:p w:rsidR="004A23D1" w:rsidRPr="004A23D1" w:rsidRDefault="004A23D1" w:rsidP="004A23D1">
      <w:pPr>
        <w:shd w:val="clear" w:color="auto" w:fill="000000"/>
        <w:spacing w:after="0" w:line="228" w:lineRule="auto"/>
        <w:rPr>
          <w:rFonts w:ascii="Times New Roman" w:eastAsia="Calibri" w:hAnsi="Times New Roman" w:cs="Times New Roman"/>
          <w:b/>
          <w:sz w:val="8"/>
          <w:szCs w:val="8"/>
        </w:rPr>
      </w:pPr>
    </w:p>
    <w:p w:rsidR="004A23D1" w:rsidRPr="004A23D1" w:rsidRDefault="004A23D1" w:rsidP="004A23D1">
      <w:pPr>
        <w:spacing w:after="0" w:line="228" w:lineRule="auto"/>
        <w:rPr>
          <w:rFonts w:ascii="Times New Roman" w:eastAsia="Calibri" w:hAnsi="Times New Roman" w:cs="Times New Roman"/>
        </w:rPr>
      </w:pPr>
    </w:p>
    <w:p w:rsidR="004A23D1" w:rsidRPr="004A23D1" w:rsidRDefault="004A23D1" w:rsidP="004A23D1">
      <w:pPr>
        <w:widowControl w:val="0"/>
        <w:numPr>
          <w:ilvl w:val="0"/>
          <w:numId w:val="7"/>
        </w:numPr>
        <w:spacing w:after="0" w:line="228" w:lineRule="auto"/>
        <w:ind w:left="360"/>
        <w:contextualSpacing/>
        <w:jc w:val="both"/>
        <w:rPr>
          <w:rFonts w:ascii="Times New Roman" w:eastAsia="Times New Roman" w:hAnsi="Times New Roman" w:cs="Times New Roman"/>
        </w:rPr>
      </w:pPr>
      <w:r w:rsidRPr="004A23D1">
        <w:rPr>
          <w:rFonts w:ascii="Times New Roman" w:eastAsia="Times New Roman" w:hAnsi="Times New Roman" w:cs="Times New Roman"/>
        </w:rPr>
        <w:t xml:space="preserve">Give epinephrine auto-injector (e.g. </w:t>
      </w:r>
      <w:proofErr w:type="spellStart"/>
      <w:r w:rsidRPr="004A23D1">
        <w:rPr>
          <w:rFonts w:ascii="Times New Roman" w:eastAsia="Times New Roman" w:hAnsi="Times New Roman" w:cs="Times New Roman"/>
        </w:rPr>
        <w:t>EpiPen</w:t>
      </w:r>
      <w:proofErr w:type="spellEnd"/>
      <w:r w:rsidRPr="004A23D1">
        <w:rPr>
          <w:rFonts w:ascii="Times New Roman" w:eastAsia="Times New Roman" w:hAnsi="Times New Roman" w:cs="Times New Roman"/>
        </w:rPr>
        <w:t>®) at the first sign of a known or suspected anaphylactic reaction.  (See attached instruction sheet.)  Note the time the epinephrine auto-injector was administered.</w:t>
      </w:r>
    </w:p>
    <w:p w:rsidR="004A23D1" w:rsidRPr="004A23D1" w:rsidRDefault="004A23D1" w:rsidP="004A23D1">
      <w:pPr>
        <w:widowControl w:val="0"/>
        <w:numPr>
          <w:ilvl w:val="0"/>
          <w:numId w:val="7"/>
        </w:numPr>
        <w:spacing w:after="0" w:line="228" w:lineRule="auto"/>
        <w:ind w:left="360"/>
        <w:contextualSpacing/>
        <w:jc w:val="both"/>
        <w:rPr>
          <w:rFonts w:ascii="Times New Roman" w:eastAsia="Times New Roman" w:hAnsi="Times New Roman" w:cs="Times New Roman"/>
        </w:rPr>
      </w:pPr>
      <w:r w:rsidRPr="004A23D1">
        <w:rPr>
          <w:rFonts w:ascii="Times New Roman" w:eastAsia="Times New Roman" w:hAnsi="Times New Roman" w:cs="Times New Roman"/>
        </w:rPr>
        <w:lastRenderedPageBreak/>
        <w:t>Call 9-1-1 or local emergency medical services, tell them someone is having a life-threatening allergic reaction.</w:t>
      </w:r>
    </w:p>
    <w:p w:rsidR="004A23D1" w:rsidRPr="004A23D1" w:rsidRDefault="004A23D1" w:rsidP="004A23D1">
      <w:pPr>
        <w:widowControl w:val="0"/>
        <w:numPr>
          <w:ilvl w:val="0"/>
          <w:numId w:val="7"/>
        </w:numPr>
        <w:spacing w:after="0" w:line="228" w:lineRule="auto"/>
        <w:ind w:left="360"/>
        <w:contextualSpacing/>
        <w:jc w:val="both"/>
        <w:rPr>
          <w:rFonts w:ascii="Times New Roman" w:eastAsia="Times New Roman" w:hAnsi="Times New Roman" w:cs="Times New Roman"/>
        </w:rPr>
      </w:pPr>
      <w:r w:rsidRPr="004A23D1">
        <w:rPr>
          <w:rFonts w:ascii="Times New Roman" w:eastAsia="Times New Roman" w:hAnsi="Times New Roman" w:cs="Times New Roman"/>
        </w:rPr>
        <w:t>Give a second dose of epinephrine in 5 to 15 minutes IF the reaction continues or worsens.</w:t>
      </w:r>
    </w:p>
    <w:p w:rsidR="004A23D1" w:rsidRPr="004A23D1" w:rsidRDefault="004A23D1" w:rsidP="004A23D1">
      <w:pPr>
        <w:widowControl w:val="0"/>
        <w:numPr>
          <w:ilvl w:val="0"/>
          <w:numId w:val="7"/>
        </w:numPr>
        <w:spacing w:after="0" w:line="228" w:lineRule="auto"/>
        <w:ind w:left="360"/>
        <w:contextualSpacing/>
        <w:jc w:val="both"/>
        <w:rPr>
          <w:rFonts w:ascii="Times New Roman" w:eastAsia="Times New Roman" w:hAnsi="Times New Roman" w:cs="Times New Roman"/>
        </w:rPr>
      </w:pPr>
      <w:r w:rsidRPr="004A23D1">
        <w:rPr>
          <w:rFonts w:ascii="Times New Roman" w:eastAsia="Times New Roman" w:hAnsi="Times New Roman" w:cs="Times New Roman"/>
        </w:rPr>
        <w:t>Go to the nearest hospital immediately (ideally by ambulance), even if symptoms are mild or have stopped.  The reaction could worsen or come back, even after proper treatment.  Stay in the hospital for an appropriate period of observation as decided by the emergency department physician (generally about 4 hours).</w:t>
      </w:r>
    </w:p>
    <w:p w:rsidR="004A23D1" w:rsidRPr="004A23D1" w:rsidRDefault="004A23D1" w:rsidP="004A23D1">
      <w:pPr>
        <w:widowControl w:val="0"/>
        <w:numPr>
          <w:ilvl w:val="0"/>
          <w:numId w:val="7"/>
        </w:numPr>
        <w:spacing w:after="0" w:line="228" w:lineRule="auto"/>
        <w:ind w:left="360"/>
        <w:contextualSpacing/>
        <w:jc w:val="both"/>
        <w:rPr>
          <w:rFonts w:ascii="Times New Roman" w:eastAsia="Times New Roman" w:hAnsi="Times New Roman" w:cs="Times New Roman"/>
        </w:rPr>
      </w:pPr>
      <w:r w:rsidRPr="004A23D1">
        <w:rPr>
          <w:rFonts w:ascii="Times New Roman" w:eastAsia="Times New Roman" w:hAnsi="Times New Roman" w:cs="Times New Roman"/>
        </w:rPr>
        <w:t>Call emergency contact person (e.g. parent, guardian).</w:t>
      </w:r>
    </w:p>
    <w:p w:rsidR="004A23D1" w:rsidRPr="004A23D1" w:rsidRDefault="004A23D1" w:rsidP="004A23D1">
      <w:pPr>
        <w:spacing w:after="0" w:line="228" w:lineRule="auto"/>
        <w:rPr>
          <w:rFonts w:ascii="Times New Roman" w:eastAsia="Calibri" w:hAnsi="Times New Roman" w:cs="Times New Roman"/>
        </w:rPr>
      </w:pPr>
    </w:p>
    <w:tbl>
      <w:tblPr>
        <w:tblW w:w="936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43" w:type="dxa"/>
          <w:right w:w="0" w:type="dxa"/>
        </w:tblCellMar>
        <w:tblLook w:val="01E0" w:firstRow="1" w:lastRow="1" w:firstColumn="1" w:lastColumn="1" w:noHBand="0" w:noVBand="0"/>
      </w:tblPr>
      <w:tblGrid>
        <w:gridCol w:w="2254"/>
        <w:gridCol w:w="1760"/>
        <w:gridCol w:w="1686"/>
        <w:gridCol w:w="1688"/>
        <w:gridCol w:w="1972"/>
      </w:tblGrid>
      <w:tr w:rsidR="004A23D1" w:rsidRPr="004A23D1" w:rsidTr="004A23D1">
        <w:trPr>
          <w:trHeight w:hRule="exact" w:val="432"/>
          <w:jc w:val="center"/>
        </w:trPr>
        <w:tc>
          <w:tcPr>
            <w:tcW w:w="9648" w:type="dxa"/>
            <w:gridSpan w:val="5"/>
            <w:tcBorders>
              <w:bottom w:val="single" w:sz="6" w:space="0" w:color="auto"/>
            </w:tcBorders>
            <w:shd w:val="clear" w:color="auto" w:fill="000000"/>
            <w:vAlign w:val="center"/>
          </w:tcPr>
          <w:p w:rsidR="004A23D1" w:rsidRPr="004A23D1" w:rsidRDefault="004A23D1" w:rsidP="004A23D1">
            <w:pPr>
              <w:spacing w:after="0" w:line="228" w:lineRule="auto"/>
              <w:jc w:val="center"/>
              <w:rPr>
                <w:rFonts w:ascii="Times New Roman" w:eastAsia="Times New Roman" w:hAnsi="Times New Roman" w:cs="Times New Roman"/>
              </w:rPr>
            </w:pPr>
            <w:r w:rsidRPr="004A23D1">
              <w:rPr>
                <w:rFonts w:ascii="Times New Roman" w:eastAsia="Times New Roman" w:hAnsi="Times New Roman" w:cs="Times New Roman"/>
                <w:b/>
              </w:rPr>
              <w:t>Emergency Contact Information</w:t>
            </w:r>
          </w:p>
        </w:tc>
      </w:tr>
      <w:tr w:rsidR="004A23D1" w:rsidRPr="004A23D1" w:rsidTr="003A1E73">
        <w:trPr>
          <w:trHeight w:hRule="exact" w:val="432"/>
          <w:jc w:val="center"/>
        </w:trPr>
        <w:tc>
          <w:tcPr>
            <w:tcW w:w="2323" w:type="dxa"/>
            <w:tcBorders>
              <w:top w:val="single" w:sz="6" w:space="0" w:color="auto"/>
              <w:bottom w:val="double" w:sz="4" w:space="0" w:color="auto"/>
            </w:tcBorders>
            <w:vAlign w:val="center"/>
          </w:tcPr>
          <w:p w:rsidR="004A23D1" w:rsidRPr="004A23D1" w:rsidRDefault="004A23D1" w:rsidP="004A23D1">
            <w:pPr>
              <w:spacing w:after="0" w:line="228" w:lineRule="auto"/>
              <w:rPr>
                <w:rFonts w:ascii="Times New Roman" w:eastAsia="Times New Roman" w:hAnsi="Times New Roman" w:cs="Times New Roman"/>
                <w:b/>
              </w:rPr>
            </w:pPr>
            <w:r w:rsidRPr="004A23D1">
              <w:rPr>
                <w:rFonts w:ascii="Times New Roman" w:eastAsia="Times New Roman" w:hAnsi="Times New Roman" w:cs="Times New Roman"/>
                <w:b/>
              </w:rPr>
              <w:t>Name</w:t>
            </w:r>
          </w:p>
        </w:tc>
        <w:tc>
          <w:tcPr>
            <w:tcW w:w="1814" w:type="dxa"/>
            <w:tcBorders>
              <w:top w:val="single" w:sz="6" w:space="0" w:color="auto"/>
              <w:bottom w:val="double" w:sz="4" w:space="0" w:color="auto"/>
            </w:tcBorders>
            <w:vAlign w:val="center"/>
          </w:tcPr>
          <w:p w:rsidR="004A23D1" w:rsidRPr="004A23D1" w:rsidRDefault="004A23D1" w:rsidP="004A23D1">
            <w:pPr>
              <w:spacing w:after="0" w:line="228" w:lineRule="auto"/>
              <w:rPr>
                <w:rFonts w:ascii="Times New Roman" w:eastAsia="Times New Roman" w:hAnsi="Times New Roman" w:cs="Times New Roman"/>
                <w:b/>
              </w:rPr>
            </w:pPr>
            <w:r w:rsidRPr="004A23D1">
              <w:rPr>
                <w:rFonts w:ascii="Times New Roman" w:eastAsia="Times New Roman" w:hAnsi="Times New Roman" w:cs="Times New Roman"/>
                <w:b/>
              </w:rPr>
              <w:t>Relationship</w:t>
            </w:r>
          </w:p>
        </w:tc>
        <w:tc>
          <w:tcPr>
            <w:tcW w:w="1738" w:type="dxa"/>
            <w:tcBorders>
              <w:top w:val="single" w:sz="6" w:space="0" w:color="auto"/>
              <w:bottom w:val="double" w:sz="4" w:space="0" w:color="auto"/>
            </w:tcBorders>
            <w:vAlign w:val="center"/>
          </w:tcPr>
          <w:p w:rsidR="004A23D1" w:rsidRPr="004A23D1" w:rsidRDefault="004A23D1" w:rsidP="004A23D1">
            <w:pPr>
              <w:spacing w:after="0" w:line="228" w:lineRule="auto"/>
              <w:rPr>
                <w:rFonts w:ascii="Times New Roman" w:eastAsia="Times New Roman" w:hAnsi="Times New Roman" w:cs="Times New Roman"/>
                <w:b/>
              </w:rPr>
            </w:pPr>
            <w:r w:rsidRPr="004A23D1">
              <w:rPr>
                <w:rFonts w:ascii="Times New Roman" w:eastAsia="Times New Roman" w:hAnsi="Times New Roman" w:cs="Times New Roman"/>
                <w:b/>
              </w:rPr>
              <w:t>Home Phone</w:t>
            </w:r>
          </w:p>
        </w:tc>
        <w:tc>
          <w:tcPr>
            <w:tcW w:w="1740" w:type="dxa"/>
            <w:tcBorders>
              <w:top w:val="single" w:sz="6" w:space="0" w:color="auto"/>
              <w:bottom w:val="double" w:sz="4" w:space="0" w:color="auto"/>
            </w:tcBorders>
            <w:vAlign w:val="center"/>
          </w:tcPr>
          <w:p w:rsidR="004A23D1" w:rsidRPr="004A23D1" w:rsidRDefault="004A23D1" w:rsidP="004A23D1">
            <w:pPr>
              <w:spacing w:after="0" w:line="228" w:lineRule="auto"/>
              <w:rPr>
                <w:rFonts w:ascii="Times New Roman" w:eastAsia="Times New Roman" w:hAnsi="Times New Roman" w:cs="Times New Roman"/>
                <w:b/>
              </w:rPr>
            </w:pPr>
            <w:r w:rsidRPr="004A23D1">
              <w:rPr>
                <w:rFonts w:ascii="Times New Roman" w:eastAsia="Times New Roman" w:hAnsi="Times New Roman" w:cs="Times New Roman"/>
                <w:b/>
              </w:rPr>
              <w:t>Work Phone</w:t>
            </w:r>
          </w:p>
        </w:tc>
        <w:tc>
          <w:tcPr>
            <w:tcW w:w="2033" w:type="dxa"/>
            <w:tcBorders>
              <w:top w:val="single" w:sz="6" w:space="0" w:color="auto"/>
              <w:bottom w:val="double" w:sz="4" w:space="0" w:color="auto"/>
            </w:tcBorders>
            <w:vAlign w:val="center"/>
          </w:tcPr>
          <w:p w:rsidR="004A23D1" w:rsidRPr="004A23D1" w:rsidRDefault="004A23D1" w:rsidP="004A23D1">
            <w:pPr>
              <w:spacing w:after="0" w:line="228" w:lineRule="auto"/>
              <w:rPr>
                <w:rFonts w:ascii="Times New Roman" w:eastAsia="Times New Roman" w:hAnsi="Times New Roman" w:cs="Times New Roman"/>
                <w:b/>
              </w:rPr>
            </w:pPr>
            <w:r w:rsidRPr="004A23D1">
              <w:rPr>
                <w:rFonts w:ascii="Times New Roman" w:eastAsia="Times New Roman" w:hAnsi="Times New Roman" w:cs="Times New Roman"/>
                <w:b/>
              </w:rPr>
              <w:t>Cell Phone</w:t>
            </w:r>
          </w:p>
        </w:tc>
      </w:tr>
      <w:tr w:rsidR="004A23D1" w:rsidRPr="004A23D1" w:rsidTr="003A1E73">
        <w:trPr>
          <w:trHeight w:hRule="exact" w:val="379"/>
          <w:jc w:val="center"/>
        </w:trPr>
        <w:tc>
          <w:tcPr>
            <w:tcW w:w="2323" w:type="dxa"/>
            <w:tcBorders>
              <w:top w:val="double" w:sz="4" w:space="0" w:color="auto"/>
            </w:tcBorders>
          </w:tcPr>
          <w:p w:rsidR="004A23D1" w:rsidRPr="004A23D1" w:rsidRDefault="004A23D1" w:rsidP="004A23D1">
            <w:pPr>
              <w:spacing w:after="0" w:line="228" w:lineRule="auto"/>
              <w:rPr>
                <w:rFonts w:ascii="Times New Roman" w:eastAsia="Calibri" w:hAnsi="Times New Roman" w:cs="Times New Roman"/>
              </w:rPr>
            </w:pPr>
          </w:p>
        </w:tc>
        <w:tc>
          <w:tcPr>
            <w:tcW w:w="1814" w:type="dxa"/>
            <w:tcBorders>
              <w:top w:val="double" w:sz="4" w:space="0" w:color="auto"/>
            </w:tcBorders>
          </w:tcPr>
          <w:p w:rsidR="004A23D1" w:rsidRPr="004A23D1" w:rsidRDefault="004A23D1" w:rsidP="004A23D1">
            <w:pPr>
              <w:spacing w:after="0" w:line="228" w:lineRule="auto"/>
              <w:rPr>
                <w:rFonts w:ascii="Times New Roman" w:eastAsia="Calibri" w:hAnsi="Times New Roman" w:cs="Times New Roman"/>
              </w:rPr>
            </w:pPr>
          </w:p>
        </w:tc>
        <w:tc>
          <w:tcPr>
            <w:tcW w:w="1738" w:type="dxa"/>
            <w:tcBorders>
              <w:top w:val="double" w:sz="4" w:space="0" w:color="auto"/>
            </w:tcBorders>
          </w:tcPr>
          <w:p w:rsidR="004A23D1" w:rsidRPr="004A23D1" w:rsidRDefault="004A23D1" w:rsidP="004A23D1">
            <w:pPr>
              <w:spacing w:after="0" w:line="228" w:lineRule="auto"/>
              <w:rPr>
                <w:rFonts w:ascii="Times New Roman" w:eastAsia="Calibri" w:hAnsi="Times New Roman" w:cs="Times New Roman"/>
              </w:rPr>
            </w:pPr>
          </w:p>
        </w:tc>
        <w:tc>
          <w:tcPr>
            <w:tcW w:w="1740" w:type="dxa"/>
            <w:tcBorders>
              <w:top w:val="double" w:sz="4" w:space="0" w:color="auto"/>
            </w:tcBorders>
          </w:tcPr>
          <w:p w:rsidR="004A23D1" w:rsidRPr="004A23D1" w:rsidRDefault="004A23D1" w:rsidP="004A23D1">
            <w:pPr>
              <w:spacing w:after="0" w:line="228" w:lineRule="auto"/>
              <w:rPr>
                <w:rFonts w:ascii="Times New Roman" w:eastAsia="Calibri" w:hAnsi="Times New Roman" w:cs="Times New Roman"/>
              </w:rPr>
            </w:pPr>
          </w:p>
        </w:tc>
        <w:tc>
          <w:tcPr>
            <w:tcW w:w="2033" w:type="dxa"/>
            <w:tcBorders>
              <w:top w:val="double" w:sz="4" w:space="0" w:color="auto"/>
            </w:tcBorders>
          </w:tcPr>
          <w:p w:rsidR="004A23D1" w:rsidRPr="004A23D1" w:rsidRDefault="004A23D1" w:rsidP="004A23D1">
            <w:pPr>
              <w:spacing w:after="0" w:line="228" w:lineRule="auto"/>
              <w:rPr>
                <w:rFonts w:ascii="Times New Roman" w:eastAsia="Calibri" w:hAnsi="Times New Roman" w:cs="Times New Roman"/>
              </w:rPr>
            </w:pPr>
          </w:p>
        </w:tc>
      </w:tr>
      <w:tr w:rsidR="004A23D1" w:rsidRPr="004A23D1" w:rsidTr="003A1E73">
        <w:trPr>
          <w:trHeight w:hRule="exact" w:val="377"/>
          <w:jc w:val="center"/>
        </w:trPr>
        <w:tc>
          <w:tcPr>
            <w:tcW w:w="2323" w:type="dxa"/>
          </w:tcPr>
          <w:p w:rsidR="004A23D1" w:rsidRPr="004A23D1" w:rsidRDefault="004A23D1" w:rsidP="004A23D1">
            <w:pPr>
              <w:spacing w:after="0" w:line="228" w:lineRule="auto"/>
              <w:rPr>
                <w:rFonts w:ascii="Times New Roman" w:eastAsia="Calibri" w:hAnsi="Times New Roman" w:cs="Times New Roman"/>
              </w:rPr>
            </w:pPr>
          </w:p>
        </w:tc>
        <w:tc>
          <w:tcPr>
            <w:tcW w:w="1814" w:type="dxa"/>
          </w:tcPr>
          <w:p w:rsidR="004A23D1" w:rsidRPr="004A23D1" w:rsidRDefault="004A23D1" w:rsidP="004A23D1">
            <w:pPr>
              <w:spacing w:after="0" w:line="228" w:lineRule="auto"/>
              <w:rPr>
                <w:rFonts w:ascii="Times New Roman" w:eastAsia="Calibri" w:hAnsi="Times New Roman" w:cs="Times New Roman"/>
              </w:rPr>
            </w:pPr>
          </w:p>
        </w:tc>
        <w:tc>
          <w:tcPr>
            <w:tcW w:w="1738" w:type="dxa"/>
          </w:tcPr>
          <w:p w:rsidR="004A23D1" w:rsidRPr="004A23D1" w:rsidRDefault="004A23D1" w:rsidP="004A23D1">
            <w:pPr>
              <w:spacing w:after="0" w:line="228" w:lineRule="auto"/>
              <w:rPr>
                <w:rFonts w:ascii="Times New Roman" w:eastAsia="Calibri" w:hAnsi="Times New Roman" w:cs="Times New Roman"/>
              </w:rPr>
            </w:pPr>
          </w:p>
        </w:tc>
        <w:tc>
          <w:tcPr>
            <w:tcW w:w="1740" w:type="dxa"/>
          </w:tcPr>
          <w:p w:rsidR="004A23D1" w:rsidRPr="004A23D1" w:rsidRDefault="004A23D1" w:rsidP="004A23D1">
            <w:pPr>
              <w:spacing w:after="0" w:line="228" w:lineRule="auto"/>
              <w:rPr>
                <w:rFonts w:ascii="Times New Roman" w:eastAsia="Calibri" w:hAnsi="Times New Roman" w:cs="Times New Roman"/>
              </w:rPr>
            </w:pPr>
          </w:p>
        </w:tc>
        <w:tc>
          <w:tcPr>
            <w:tcW w:w="2033" w:type="dxa"/>
          </w:tcPr>
          <w:p w:rsidR="004A23D1" w:rsidRPr="004A23D1" w:rsidRDefault="004A23D1" w:rsidP="004A23D1">
            <w:pPr>
              <w:spacing w:after="0" w:line="228" w:lineRule="auto"/>
              <w:rPr>
                <w:rFonts w:ascii="Times New Roman" w:eastAsia="Calibri" w:hAnsi="Times New Roman" w:cs="Times New Roman"/>
              </w:rPr>
            </w:pPr>
          </w:p>
        </w:tc>
      </w:tr>
      <w:tr w:rsidR="004A23D1" w:rsidRPr="004A23D1" w:rsidTr="003A1E73">
        <w:trPr>
          <w:trHeight w:hRule="exact" w:val="379"/>
          <w:jc w:val="center"/>
        </w:trPr>
        <w:tc>
          <w:tcPr>
            <w:tcW w:w="2323" w:type="dxa"/>
          </w:tcPr>
          <w:p w:rsidR="004A23D1" w:rsidRPr="004A23D1" w:rsidRDefault="004A23D1" w:rsidP="004A23D1">
            <w:pPr>
              <w:spacing w:after="0" w:line="228" w:lineRule="auto"/>
              <w:rPr>
                <w:rFonts w:ascii="Times New Roman" w:eastAsia="Calibri" w:hAnsi="Times New Roman" w:cs="Times New Roman"/>
              </w:rPr>
            </w:pPr>
          </w:p>
        </w:tc>
        <w:tc>
          <w:tcPr>
            <w:tcW w:w="1814" w:type="dxa"/>
          </w:tcPr>
          <w:p w:rsidR="004A23D1" w:rsidRPr="004A23D1" w:rsidRDefault="004A23D1" w:rsidP="004A23D1">
            <w:pPr>
              <w:spacing w:after="0" w:line="228" w:lineRule="auto"/>
              <w:rPr>
                <w:rFonts w:ascii="Times New Roman" w:eastAsia="Calibri" w:hAnsi="Times New Roman" w:cs="Times New Roman"/>
              </w:rPr>
            </w:pPr>
          </w:p>
        </w:tc>
        <w:tc>
          <w:tcPr>
            <w:tcW w:w="1738" w:type="dxa"/>
          </w:tcPr>
          <w:p w:rsidR="004A23D1" w:rsidRPr="004A23D1" w:rsidRDefault="004A23D1" w:rsidP="004A23D1">
            <w:pPr>
              <w:spacing w:after="0" w:line="228" w:lineRule="auto"/>
              <w:rPr>
                <w:rFonts w:ascii="Times New Roman" w:eastAsia="Calibri" w:hAnsi="Times New Roman" w:cs="Times New Roman"/>
              </w:rPr>
            </w:pPr>
          </w:p>
        </w:tc>
        <w:tc>
          <w:tcPr>
            <w:tcW w:w="1740" w:type="dxa"/>
          </w:tcPr>
          <w:p w:rsidR="004A23D1" w:rsidRPr="004A23D1" w:rsidRDefault="004A23D1" w:rsidP="004A23D1">
            <w:pPr>
              <w:spacing w:after="0" w:line="228" w:lineRule="auto"/>
              <w:rPr>
                <w:rFonts w:ascii="Times New Roman" w:eastAsia="Calibri" w:hAnsi="Times New Roman" w:cs="Times New Roman"/>
              </w:rPr>
            </w:pPr>
          </w:p>
        </w:tc>
        <w:tc>
          <w:tcPr>
            <w:tcW w:w="2033" w:type="dxa"/>
          </w:tcPr>
          <w:p w:rsidR="004A23D1" w:rsidRPr="004A23D1" w:rsidRDefault="004A23D1" w:rsidP="004A23D1">
            <w:pPr>
              <w:spacing w:after="0" w:line="228" w:lineRule="auto"/>
              <w:rPr>
                <w:rFonts w:ascii="Times New Roman" w:eastAsia="Calibri" w:hAnsi="Times New Roman" w:cs="Times New Roman"/>
              </w:rPr>
            </w:pPr>
          </w:p>
        </w:tc>
      </w:tr>
    </w:tbl>
    <w:p w:rsidR="004A23D1" w:rsidRPr="004A23D1" w:rsidRDefault="004A23D1" w:rsidP="004A23D1">
      <w:pPr>
        <w:spacing w:after="0" w:line="228" w:lineRule="auto"/>
        <w:jc w:val="both"/>
        <w:rPr>
          <w:rFonts w:ascii="Times New Roman" w:eastAsia="Times New Roman" w:hAnsi="Times New Roman" w:cs="Times New Roman"/>
        </w:rPr>
      </w:pPr>
    </w:p>
    <w:p w:rsidR="004A23D1" w:rsidRPr="004A23D1" w:rsidRDefault="004A23D1" w:rsidP="004A23D1">
      <w:pPr>
        <w:spacing w:after="0" w:line="228" w:lineRule="auto"/>
        <w:jc w:val="both"/>
        <w:rPr>
          <w:rFonts w:ascii="Times New Roman" w:eastAsia="Times New Roman" w:hAnsi="Times New Roman" w:cs="Times New Roman"/>
        </w:rPr>
      </w:pPr>
      <w:r w:rsidRPr="004A23D1">
        <w:rPr>
          <w:rFonts w:ascii="Times New Roman" w:eastAsia="Times New Roman" w:hAnsi="Times New Roman" w:cs="Times New Roman"/>
        </w:rPr>
        <w:t>The undersigned patient, parent, or guardian authorizes any adult to administer epinephrine to the above-named person in the event of an anaphylactic reaction, as described above. This protocol has been recommended by the patient’s physician.</w:t>
      </w:r>
    </w:p>
    <w:p w:rsidR="004A23D1" w:rsidRPr="004A23D1" w:rsidRDefault="004A23D1" w:rsidP="004A23D1">
      <w:pPr>
        <w:spacing w:after="0" w:line="228" w:lineRule="auto"/>
        <w:rPr>
          <w:rFonts w:ascii="Times New Roman" w:eastAsia="Calibri" w:hAnsi="Times New Roman" w:cs="Times New Roman"/>
        </w:rPr>
      </w:pPr>
    </w:p>
    <w:p w:rsidR="004A23D1" w:rsidRPr="004A23D1" w:rsidRDefault="004A23D1" w:rsidP="004A23D1">
      <w:pPr>
        <w:spacing w:after="0" w:line="228" w:lineRule="auto"/>
        <w:jc w:val="both"/>
        <w:rPr>
          <w:rFonts w:ascii="Times New Roman" w:eastAsia="Times New Roman" w:hAnsi="Times New Roman" w:cs="Times New Roman"/>
        </w:rPr>
      </w:pPr>
      <w:r w:rsidRPr="004A23D1">
        <w:rPr>
          <w:rFonts w:ascii="Times New Roman" w:eastAsia="Times New Roman" w:hAnsi="Times New Roman" w:cs="Times New Roman"/>
        </w:rPr>
        <w:t>This information is being collected pursuant to the provisions of the Municipal Freedom of Information and Protection of Privacy Act and under the Authority of The Education Act, c. 129, s. 60 and will be used for the purposes of the Emergency Allergic Reaction Form and Obtaining Consent for Intervention during an Emergency Allergic Reaction.  Questions about this collection should be directed to the Superintendent of Education at the Niagara Catholic District School Board, 427 Rice Road, Welland, Ontario L3C 7C1 Telephone 905-735-0240.</w:t>
      </w:r>
    </w:p>
    <w:p w:rsidR="004A23D1" w:rsidRPr="004A23D1" w:rsidRDefault="004A23D1" w:rsidP="004A23D1">
      <w:pPr>
        <w:spacing w:after="0" w:line="228" w:lineRule="auto"/>
        <w:rPr>
          <w:rFonts w:ascii="Times New Roman" w:eastAsia="Calibri" w:hAnsi="Times New Roman" w:cs="Times New Roman"/>
        </w:rPr>
      </w:pPr>
    </w:p>
    <w:p w:rsidR="004A23D1" w:rsidRPr="004A23D1" w:rsidRDefault="004A23D1" w:rsidP="004A23D1">
      <w:pPr>
        <w:spacing w:after="0" w:line="228" w:lineRule="auto"/>
        <w:jc w:val="both"/>
        <w:rPr>
          <w:rFonts w:ascii="Times New Roman" w:eastAsia="Times New Roman" w:hAnsi="Times New Roman" w:cs="Times New Roman"/>
        </w:rPr>
      </w:pPr>
      <w:r w:rsidRPr="004A23D1">
        <w:rPr>
          <w:rFonts w:ascii="Times New Roman" w:eastAsia="Times New Roman" w:hAnsi="Times New Roman" w:cs="Times New Roman"/>
        </w:rPr>
        <w:t xml:space="preserve">In accordance with the Municipal Freedom of Information and Protection of Privacy Act, I give consent for the pertinent medical information concerning my child to be released as required. I have read and reviewed </w:t>
      </w:r>
      <w:hyperlink r:id="rId6" w:history="1">
        <w:r w:rsidRPr="00684250">
          <w:rPr>
            <w:rStyle w:val="Hyperlink"/>
            <w:rFonts w:ascii="Times New Roman" w:eastAsia="Times New Roman" w:hAnsi="Times New Roman" w:cs="Times New Roman"/>
          </w:rPr>
          <w:t>Appendix A</w:t>
        </w:r>
      </w:hyperlink>
      <w:bookmarkStart w:id="0" w:name="_GoBack"/>
      <w:bookmarkEnd w:id="0"/>
      <w:r w:rsidRPr="004A23D1">
        <w:rPr>
          <w:rFonts w:ascii="Times New Roman" w:eastAsia="Times New Roman" w:hAnsi="Times New Roman" w:cs="Times New Roman"/>
        </w:rPr>
        <w:t>: Division of Responsibilities regarding Anaphylaxis, Policy No. 302.1.</w:t>
      </w:r>
    </w:p>
    <w:p w:rsidR="004A23D1" w:rsidRPr="004A23D1" w:rsidRDefault="004A23D1" w:rsidP="004A23D1">
      <w:pPr>
        <w:spacing w:after="0" w:line="228" w:lineRule="auto"/>
        <w:jc w:val="both"/>
        <w:rPr>
          <w:rFonts w:ascii="Times New Roman" w:eastAsia="Times New Roman" w:hAnsi="Times New Roman" w:cs="Times New Roman"/>
        </w:rPr>
      </w:pPr>
    </w:p>
    <w:p w:rsidR="004A23D1" w:rsidRPr="004A23D1" w:rsidRDefault="004A23D1" w:rsidP="004A23D1">
      <w:pPr>
        <w:spacing w:after="0" w:line="228" w:lineRule="auto"/>
        <w:rPr>
          <w:rFonts w:ascii="Times New Roman" w:eastAsia="Calibri" w:hAnsi="Times New Roman" w:cs="Times New Roman"/>
        </w:rPr>
      </w:pPr>
    </w:p>
    <w:p w:rsidR="004A23D1" w:rsidRPr="004A23D1" w:rsidRDefault="004A23D1" w:rsidP="004A23D1">
      <w:pPr>
        <w:spacing w:after="0" w:line="228" w:lineRule="auto"/>
        <w:rPr>
          <w:rFonts w:ascii="Times New Roman" w:eastAsia="Times New Roman" w:hAnsi="Times New Roman" w:cs="Times New Roman"/>
        </w:rPr>
      </w:pPr>
      <w:r w:rsidRPr="004A23D1">
        <w:rPr>
          <w:rFonts w:ascii="Times New Roman" w:eastAsia="Times New Roman" w:hAnsi="Times New Roman" w:cs="Times New Roman"/>
        </w:rPr>
        <w:t>Patient/Parent/Guardian Signature _______________________________</w:t>
      </w:r>
      <w:r w:rsidRPr="004A23D1">
        <w:rPr>
          <w:rFonts w:ascii="Times New Roman" w:eastAsia="Times New Roman" w:hAnsi="Times New Roman" w:cs="Times New Roman"/>
        </w:rPr>
        <w:tab/>
      </w:r>
      <w:r w:rsidRPr="004A23D1">
        <w:rPr>
          <w:rFonts w:ascii="Times New Roman" w:eastAsia="Times New Roman" w:hAnsi="Times New Roman" w:cs="Times New Roman"/>
        </w:rPr>
        <w:tab/>
        <w:t>Date___________________</w:t>
      </w:r>
      <w:r w:rsidRPr="004A23D1">
        <w:rPr>
          <w:rFonts w:ascii="Times New Roman" w:eastAsia="Times New Roman" w:hAnsi="Times New Roman" w:cs="Times New Roman"/>
        </w:rPr>
        <w:tab/>
        <w:t xml:space="preserve"> </w:t>
      </w:r>
    </w:p>
    <w:p w:rsidR="004A23D1" w:rsidRPr="004A23D1" w:rsidRDefault="004A23D1" w:rsidP="004A23D1">
      <w:pPr>
        <w:spacing w:after="0" w:line="228" w:lineRule="auto"/>
        <w:rPr>
          <w:rFonts w:ascii="Times New Roman" w:eastAsia="Times New Roman" w:hAnsi="Times New Roman" w:cs="Times New Roman"/>
        </w:rPr>
      </w:pPr>
    </w:p>
    <w:p w:rsidR="004A23D1" w:rsidRPr="004A23D1" w:rsidRDefault="004A23D1" w:rsidP="004A23D1">
      <w:pPr>
        <w:spacing w:after="0" w:line="228" w:lineRule="auto"/>
        <w:rPr>
          <w:rFonts w:ascii="Times New Roman" w:eastAsia="Times New Roman" w:hAnsi="Times New Roman" w:cs="Times New Roman"/>
        </w:rPr>
      </w:pPr>
    </w:p>
    <w:p w:rsidR="009B45DE" w:rsidRPr="004A23D1" w:rsidRDefault="004A23D1" w:rsidP="00F67AF5">
      <w:pPr>
        <w:spacing w:after="0" w:line="228" w:lineRule="auto"/>
      </w:pPr>
      <w:r w:rsidRPr="004A23D1">
        <w:rPr>
          <w:rFonts w:ascii="Times New Roman" w:eastAsia="Times New Roman" w:hAnsi="Times New Roman" w:cs="Times New Roman"/>
        </w:rPr>
        <w:t>Physician Signature ________________________________________</w:t>
      </w:r>
      <w:r w:rsidRPr="004A23D1">
        <w:rPr>
          <w:rFonts w:ascii="Times New Roman" w:eastAsia="Times New Roman" w:hAnsi="Times New Roman" w:cs="Times New Roman"/>
        </w:rPr>
        <w:tab/>
      </w:r>
      <w:r w:rsidRPr="004A23D1">
        <w:rPr>
          <w:rFonts w:ascii="Times New Roman" w:eastAsia="Times New Roman" w:hAnsi="Times New Roman" w:cs="Times New Roman"/>
        </w:rPr>
        <w:tab/>
        <w:t>Date___________________</w:t>
      </w:r>
    </w:p>
    <w:sectPr w:rsidR="009B45DE" w:rsidRPr="004A23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430D4"/>
    <w:multiLevelType w:val="hybridMultilevel"/>
    <w:tmpl w:val="E33047A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2AD9082B"/>
    <w:multiLevelType w:val="hybridMultilevel"/>
    <w:tmpl w:val="26142E7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CB25466"/>
    <w:multiLevelType w:val="hybridMultilevel"/>
    <w:tmpl w:val="08B8F35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3791008B"/>
    <w:multiLevelType w:val="hybridMultilevel"/>
    <w:tmpl w:val="28C450D8"/>
    <w:lvl w:ilvl="0" w:tplc="10090001">
      <w:start w:val="1"/>
      <w:numFmt w:val="bullet"/>
      <w:lvlText w:val=""/>
      <w:lvlJc w:val="left"/>
      <w:pPr>
        <w:ind w:left="1800" w:hanging="360"/>
      </w:pPr>
      <w:rPr>
        <w:rFonts w:ascii="Symbol" w:hAnsi="Symbol" w:hint="default"/>
      </w:rPr>
    </w:lvl>
    <w:lvl w:ilvl="1" w:tplc="10090003">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4" w15:restartNumberingAfterBreak="0">
    <w:nsid w:val="5653704E"/>
    <w:multiLevelType w:val="hybridMultilevel"/>
    <w:tmpl w:val="77EC07F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6F1677C3"/>
    <w:multiLevelType w:val="hybridMultilevel"/>
    <w:tmpl w:val="7802795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70AF4946"/>
    <w:multiLevelType w:val="hybridMultilevel"/>
    <w:tmpl w:val="A0487B9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6"/>
  </w:num>
  <w:num w:numId="2">
    <w:abstractNumId w:val="3"/>
  </w:num>
  <w:num w:numId="3">
    <w:abstractNumId w:val="4"/>
  </w:num>
  <w:num w:numId="4">
    <w:abstractNumId w:val="5"/>
  </w:num>
  <w:num w:numId="5">
    <w:abstractNumId w:val="0"/>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4C1"/>
    <w:rsid w:val="00001605"/>
    <w:rsid w:val="00002ED3"/>
    <w:rsid w:val="00031B0F"/>
    <w:rsid w:val="00037373"/>
    <w:rsid w:val="00070794"/>
    <w:rsid w:val="00086AA3"/>
    <w:rsid w:val="00110CDF"/>
    <w:rsid w:val="00112B7E"/>
    <w:rsid w:val="00124787"/>
    <w:rsid w:val="001629DD"/>
    <w:rsid w:val="001C7B43"/>
    <w:rsid w:val="001D1998"/>
    <w:rsid w:val="001E2DB0"/>
    <w:rsid w:val="00213DE7"/>
    <w:rsid w:val="002153CE"/>
    <w:rsid w:val="002168EF"/>
    <w:rsid w:val="00273E1A"/>
    <w:rsid w:val="002A527C"/>
    <w:rsid w:val="002C58B6"/>
    <w:rsid w:val="002E0C80"/>
    <w:rsid w:val="00332E13"/>
    <w:rsid w:val="00377BE8"/>
    <w:rsid w:val="003B1670"/>
    <w:rsid w:val="003B2AA9"/>
    <w:rsid w:val="003C35FA"/>
    <w:rsid w:val="003E0AC9"/>
    <w:rsid w:val="003F1EB9"/>
    <w:rsid w:val="004039E2"/>
    <w:rsid w:val="00414859"/>
    <w:rsid w:val="004520D5"/>
    <w:rsid w:val="0046475C"/>
    <w:rsid w:val="00477C63"/>
    <w:rsid w:val="004A23D1"/>
    <w:rsid w:val="004D203C"/>
    <w:rsid w:val="004F6FF2"/>
    <w:rsid w:val="004F79D7"/>
    <w:rsid w:val="00516256"/>
    <w:rsid w:val="005366D3"/>
    <w:rsid w:val="005423A9"/>
    <w:rsid w:val="00554721"/>
    <w:rsid w:val="00562174"/>
    <w:rsid w:val="005D304B"/>
    <w:rsid w:val="005E340B"/>
    <w:rsid w:val="005E476B"/>
    <w:rsid w:val="005F6334"/>
    <w:rsid w:val="00604027"/>
    <w:rsid w:val="006305CC"/>
    <w:rsid w:val="0063459C"/>
    <w:rsid w:val="00670DF0"/>
    <w:rsid w:val="00683623"/>
    <w:rsid w:val="00684250"/>
    <w:rsid w:val="006F424F"/>
    <w:rsid w:val="00754144"/>
    <w:rsid w:val="007E34B4"/>
    <w:rsid w:val="0082036D"/>
    <w:rsid w:val="00842856"/>
    <w:rsid w:val="00844554"/>
    <w:rsid w:val="008521AB"/>
    <w:rsid w:val="008D26E3"/>
    <w:rsid w:val="00904C75"/>
    <w:rsid w:val="00922E19"/>
    <w:rsid w:val="00924E84"/>
    <w:rsid w:val="00976C9B"/>
    <w:rsid w:val="00984ABB"/>
    <w:rsid w:val="00995577"/>
    <w:rsid w:val="009975A5"/>
    <w:rsid w:val="009B45DE"/>
    <w:rsid w:val="009B5840"/>
    <w:rsid w:val="009C643B"/>
    <w:rsid w:val="009E7904"/>
    <w:rsid w:val="009E7E67"/>
    <w:rsid w:val="00A30569"/>
    <w:rsid w:val="00A3524C"/>
    <w:rsid w:val="00A4078E"/>
    <w:rsid w:val="00A7137E"/>
    <w:rsid w:val="00A760D1"/>
    <w:rsid w:val="00A939CA"/>
    <w:rsid w:val="00AB3089"/>
    <w:rsid w:val="00AD4BE2"/>
    <w:rsid w:val="00AF0FC5"/>
    <w:rsid w:val="00B36173"/>
    <w:rsid w:val="00B57138"/>
    <w:rsid w:val="00B72D68"/>
    <w:rsid w:val="00B874C1"/>
    <w:rsid w:val="00B924F5"/>
    <w:rsid w:val="00B93F5A"/>
    <w:rsid w:val="00B94E33"/>
    <w:rsid w:val="00B96FE0"/>
    <w:rsid w:val="00BA3A09"/>
    <w:rsid w:val="00C6620A"/>
    <w:rsid w:val="00C70754"/>
    <w:rsid w:val="00CA0088"/>
    <w:rsid w:val="00CA0149"/>
    <w:rsid w:val="00CA51D9"/>
    <w:rsid w:val="00CA5A9A"/>
    <w:rsid w:val="00CE3A19"/>
    <w:rsid w:val="00D04F6D"/>
    <w:rsid w:val="00D06973"/>
    <w:rsid w:val="00D10B1D"/>
    <w:rsid w:val="00D650F7"/>
    <w:rsid w:val="00D71CC0"/>
    <w:rsid w:val="00D84321"/>
    <w:rsid w:val="00DB6F62"/>
    <w:rsid w:val="00DC4FED"/>
    <w:rsid w:val="00DD7C3C"/>
    <w:rsid w:val="00E03DC6"/>
    <w:rsid w:val="00E13DFB"/>
    <w:rsid w:val="00E33EB1"/>
    <w:rsid w:val="00E44F2B"/>
    <w:rsid w:val="00E74C0C"/>
    <w:rsid w:val="00E8437B"/>
    <w:rsid w:val="00E876CB"/>
    <w:rsid w:val="00E956C6"/>
    <w:rsid w:val="00EA3CF0"/>
    <w:rsid w:val="00EA5615"/>
    <w:rsid w:val="00EE6A6D"/>
    <w:rsid w:val="00EF7F3C"/>
    <w:rsid w:val="00F01993"/>
    <w:rsid w:val="00F463D7"/>
    <w:rsid w:val="00F55A25"/>
    <w:rsid w:val="00F67AF5"/>
    <w:rsid w:val="00FE3166"/>
    <w:rsid w:val="00FF36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720594-DD72-4FB8-BB85-E353E0E66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425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ushare.ncdsb.com/dsweb/Get/Document-1923016/APPENDIX%20A.pdf"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606</Words>
  <Characters>3459</Characters>
  <Application>Microsoft Office Word</Application>
  <DocSecurity>0</DocSecurity>
  <Lines>28</Lines>
  <Paragraphs>8</Paragraphs>
  <ScaleCrop>false</ScaleCrop>
  <Company/>
  <LinksUpToDate>false</LinksUpToDate>
  <CharactersWithSpaces>4057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Pisano, Anna</dc:creator>
  <cp:keywords/>
  <dc:description/>
  <cp:lastModifiedBy>Pisano, Anna</cp:lastModifiedBy>
  <cp:revision>4</cp:revision>
  <dcterms:created xsi:type="dcterms:W3CDTF">2019-02-27T19:57:00Z</dcterms:created>
  <dcterms:modified xsi:type="dcterms:W3CDTF">2019-02-28T15:58:00Z</dcterms:modified>
</cp:coreProperties>
</file>