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97014" w:rsidRPr="00D757B3" w14:paraId="11A30555" w14:textId="77777777" w:rsidTr="0004387E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429EA3" w14:textId="77777777" w:rsidR="00597014" w:rsidRPr="0004387E" w:rsidRDefault="00890DD6" w:rsidP="00DC5289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73CEFB7" wp14:editId="47C4E4D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014" w:rsidRPr="000438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42CC839E" w14:textId="0699E290" w:rsidR="00597014" w:rsidRPr="00597014" w:rsidRDefault="00B312E5" w:rsidP="00DC5289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ADVOCACY POLICY</w:t>
            </w:r>
            <w:r w:rsidR="00597014"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3AE22B47" w14:textId="77777777" w:rsidR="00597014" w:rsidRPr="002F074D" w:rsidRDefault="00BD57EB" w:rsidP="00DC5289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04387E">
              <w:rPr>
                <w:rFonts w:ascii="Calibri" w:hAnsi="Calibri" w:cs="Arial"/>
                <w:color w:val="FFFFFF"/>
              </w:rPr>
              <w:t xml:space="preserve">ADMINISTRATIVE </w:t>
            </w:r>
            <w:r>
              <w:rPr>
                <w:rFonts w:ascii="Calibri" w:hAnsi="Calibri" w:cs="Arial"/>
                <w:color w:val="FFFFFF"/>
              </w:rPr>
              <w:t>OPERATIONAL PROCEDURES</w:t>
            </w:r>
          </w:p>
        </w:tc>
      </w:tr>
      <w:tr w:rsidR="00597014" w:rsidRPr="00D757B3" w14:paraId="4C8BEBB4" w14:textId="77777777" w:rsidTr="00CA1ED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104CBF" w14:textId="77777777"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5CFE13" w14:textId="77777777"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100.9</w:t>
            </w:r>
          </w:p>
        </w:tc>
      </w:tr>
      <w:tr w:rsidR="00597014" w:rsidRPr="00D757B3" w14:paraId="5DF90407" w14:textId="77777777" w:rsidTr="00CA1ED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DE3933" w14:textId="77777777" w:rsidR="00597014" w:rsidRPr="002F074D" w:rsidRDefault="00597014" w:rsidP="00CA1EDF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452715" w14:textId="77777777"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97014" w:rsidRPr="00D757B3" w14:paraId="18DC5319" w14:textId="77777777" w:rsidTr="00CA1ED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1C719C" w14:textId="77777777" w:rsidR="00597014" w:rsidRPr="00FF7225" w:rsidRDefault="00597014" w:rsidP="00CA1EDF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March 27, 2007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1F3F4B2F" w14:textId="77777777" w:rsidR="00597014" w:rsidRPr="002F074D" w:rsidRDefault="00597014" w:rsidP="00CA1EDF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3417EC" w14:textId="6058CAD4"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D91A7B">
              <w:rPr>
                <w:rFonts w:ascii="Calibri" w:hAnsi="Calibri"/>
                <w:sz w:val="16"/>
                <w:szCs w:val="18"/>
              </w:rPr>
              <w:t>April 23, 2024</w:t>
            </w:r>
          </w:p>
          <w:p w14:paraId="1B86AE60" w14:textId="77777777" w:rsidR="00597014" w:rsidRPr="002F074D" w:rsidRDefault="00597014" w:rsidP="00CA1EDF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76C9EBA" w14:textId="77777777" w:rsidR="00673422" w:rsidRPr="003A50C4" w:rsidRDefault="00673422" w:rsidP="003A50C4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7D122BB2" w14:textId="77777777" w:rsidR="004B6135" w:rsidRDefault="004B6135" w:rsidP="00BE35C8">
      <w:pPr>
        <w:jc w:val="both"/>
      </w:pPr>
      <w:r>
        <w:t>DEFINITION:</w:t>
      </w:r>
    </w:p>
    <w:p w14:paraId="3D233B9C" w14:textId="77777777" w:rsidR="004B6135" w:rsidRDefault="004B6135" w:rsidP="00BE35C8">
      <w:pPr>
        <w:jc w:val="both"/>
      </w:pPr>
    </w:p>
    <w:p w14:paraId="0BB2918A" w14:textId="77777777" w:rsidR="00BE35C8" w:rsidRPr="00BE35C8" w:rsidRDefault="00BE35C8" w:rsidP="00BE35C8">
      <w:pPr>
        <w:jc w:val="both"/>
      </w:pPr>
      <w:r w:rsidRPr="00BE35C8">
        <w:t>Advocacy is active support for an idea or a cause. It can take many forms, includ</w:t>
      </w:r>
      <w:r w:rsidR="00A07AB7">
        <w:t>ing</w:t>
      </w:r>
      <w:r w:rsidRPr="00BE35C8">
        <w:t xml:space="preserve"> speaking up and drawing attention to an important issue. </w:t>
      </w:r>
      <w:r w:rsidR="00A07AB7">
        <w:t>Advocacy</w:t>
      </w:r>
      <w:r w:rsidRPr="00BE35C8">
        <w:t xml:space="preserve"> may also include influencing decision-makers.  </w:t>
      </w:r>
      <w:r w:rsidR="00A07AB7">
        <w:t>I</w:t>
      </w:r>
      <w:r w:rsidRPr="00BE35C8">
        <w:t>nvolv</w:t>
      </w:r>
      <w:r w:rsidR="00A07AB7">
        <w:t>ing</w:t>
      </w:r>
      <w:r w:rsidRPr="00BE35C8">
        <w:t xml:space="preserve"> the interests of specific groups</w:t>
      </w:r>
      <w:r w:rsidR="00A07AB7">
        <w:t>,</w:t>
      </w:r>
      <w:r w:rsidRPr="00BE35C8">
        <w:t xml:space="preserve"> organizations  </w:t>
      </w:r>
      <w:r w:rsidR="00A07AB7">
        <w:t xml:space="preserve"> or</w:t>
      </w:r>
      <w:r w:rsidRPr="00BE35C8">
        <w:t xml:space="preserve"> the government. </w:t>
      </w:r>
    </w:p>
    <w:p w14:paraId="5C8601A5" w14:textId="77777777" w:rsidR="00BE35C8" w:rsidRPr="00BE35C8" w:rsidRDefault="00BE35C8" w:rsidP="00BE35C8">
      <w:pPr>
        <w:jc w:val="both"/>
      </w:pPr>
    </w:p>
    <w:p w14:paraId="1BF9FEB8" w14:textId="77777777" w:rsidR="00BE35C8" w:rsidRDefault="00BE35C8" w:rsidP="00BE35C8">
      <w:pPr>
        <w:jc w:val="both"/>
      </w:pPr>
      <w:r w:rsidRPr="00BE35C8">
        <w:t xml:space="preserve">In education, advocacy often revolves around topics such as funding, </w:t>
      </w:r>
      <w:r w:rsidR="00A07AB7">
        <w:t>programs, services and supports with</w:t>
      </w:r>
      <w:r w:rsidRPr="00BE35C8">
        <w:t xml:space="preserve">; the common denominator </w:t>
      </w:r>
      <w:r w:rsidR="00A07AB7">
        <w:t xml:space="preserve">being </w:t>
      </w:r>
      <w:r w:rsidRPr="00BE35C8">
        <w:t xml:space="preserve">the </w:t>
      </w:r>
      <w:r w:rsidR="00A07AB7">
        <w:t xml:space="preserve">best </w:t>
      </w:r>
      <w:r w:rsidRPr="00BE35C8">
        <w:t xml:space="preserve">interests of </w:t>
      </w:r>
      <w:r w:rsidR="00A07AB7">
        <w:t xml:space="preserve">all Niagara Catholic </w:t>
      </w:r>
      <w:r w:rsidRPr="00BE35C8">
        <w:t xml:space="preserve">students and the value of publicly funded </w:t>
      </w:r>
      <w:r w:rsidR="00A07AB7">
        <w:t xml:space="preserve">Catholic </w:t>
      </w:r>
      <w:r w:rsidRPr="00BE35C8">
        <w:t>education.</w:t>
      </w:r>
    </w:p>
    <w:p w14:paraId="60ADA246" w14:textId="77777777" w:rsidR="004B6135" w:rsidRDefault="004B6135" w:rsidP="00BE35C8">
      <w:pPr>
        <w:jc w:val="both"/>
      </w:pPr>
    </w:p>
    <w:p w14:paraId="00373193" w14:textId="77777777" w:rsidR="004B6135" w:rsidRDefault="004B6135" w:rsidP="00BE35C8">
      <w:pPr>
        <w:jc w:val="both"/>
      </w:pPr>
      <w:r>
        <w:t>Board advocacy must be provided in accordance with the following conditions:</w:t>
      </w:r>
    </w:p>
    <w:p w14:paraId="60757538" w14:textId="77777777" w:rsidR="00BE35C8" w:rsidRPr="00BE35C8" w:rsidRDefault="00BE35C8" w:rsidP="004B6135">
      <w:pPr>
        <w:jc w:val="both"/>
      </w:pPr>
    </w:p>
    <w:p w14:paraId="151ED49E" w14:textId="77777777" w:rsidR="00C2767E" w:rsidRDefault="00C2767E" w:rsidP="004B613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>The Board shall focus on ongoing communication between school boards and government through established mechanisms and channels.</w:t>
      </w:r>
    </w:p>
    <w:p w14:paraId="5ACF6925" w14:textId="77777777" w:rsidR="003D6088" w:rsidRPr="00C2767E" w:rsidRDefault="003D6088" w:rsidP="004B6135">
      <w:pPr>
        <w:pStyle w:val="ListParagraph"/>
        <w:jc w:val="both"/>
        <w:rPr>
          <w:rFonts w:ascii="Times New Roman" w:hAnsi="Times New Roman"/>
        </w:rPr>
      </w:pPr>
    </w:p>
    <w:p w14:paraId="62018FAC" w14:textId="77777777" w:rsidR="00C2767E" w:rsidRDefault="00C2767E" w:rsidP="004B613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>The Board may develop and approve position papers, presentations, advocacy strategies, and activities to present its position on issues affecting the Board and the education system to its education partners.</w:t>
      </w:r>
    </w:p>
    <w:p w14:paraId="70F1B484" w14:textId="77777777" w:rsidR="004B6135" w:rsidRPr="004B6135" w:rsidRDefault="004B6135" w:rsidP="004B6135">
      <w:pPr>
        <w:jc w:val="both"/>
      </w:pPr>
    </w:p>
    <w:p w14:paraId="03A70F89" w14:textId="77777777" w:rsidR="00C2767E" w:rsidRPr="00C2767E" w:rsidRDefault="00C2767E" w:rsidP="004B613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>At no time shall students be used to promote a political position for the Board or school to the public, education partners, or the government.</w:t>
      </w:r>
    </w:p>
    <w:p w14:paraId="3B0BBDAE" w14:textId="77777777" w:rsidR="00ED02F5" w:rsidRPr="00C2767E" w:rsidRDefault="00ED02F5" w:rsidP="004B6135">
      <w:pPr>
        <w:jc w:val="both"/>
      </w:pPr>
    </w:p>
    <w:p w14:paraId="4C789DEB" w14:textId="77777777" w:rsidR="00ED02F5" w:rsidRPr="00C2767E" w:rsidRDefault="00ED02F5" w:rsidP="004B613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>Expenditures related to attending events specific to fundraising by political parties or local politicians will not be approved. </w:t>
      </w:r>
    </w:p>
    <w:p w14:paraId="4A4F14D1" w14:textId="77777777" w:rsidR="00673422" w:rsidRPr="00C2767E" w:rsidRDefault="00673422" w:rsidP="004B6135">
      <w:pPr>
        <w:pStyle w:val="ListParagraph"/>
        <w:spacing w:line="240" w:lineRule="auto"/>
        <w:ind w:left="360" w:hanging="360"/>
        <w:contextualSpacing w:val="0"/>
        <w:jc w:val="both"/>
        <w:rPr>
          <w:rFonts w:ascii="Times New Roman" w:hAnsi="Times New Roman"/>
        </w:rPr>
      </w:pPr>
    </w:p>
    <w:p w14:paraId="56DE6499" w14:textId="77777777" w:rsidR="00ED02F5" w:rsidRPr="00C2767E" w:rsidRDefault="00C2767E" w:rsidP="004B6135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 xml:space="preserve">Content intended to advocate support for a particular position will not be placed with school </w:t>
      </w:r>
      <w:r w:rsidR="00A07AB7">
        <w:rPr>
          <w:rFonts w:ascii="Times New Roman" w:hAnsi="Times New Roman"/>
        </w:rPr>
        <w:t>materials.</w:t>
      </w:r>
    </w:p>
    <w:p w14:paraId="2CC63725" w14:textId="77777777" w:rsidR="00673422" w:rsidRPr="00C2767E" w:rsidRDefault="00673422" w:rsidP="004B6135">
      <w:pPr>
        <w:pStyle w:val="ListParagraph"/>
        <w:spacing w:line="240" w:lineRule="auto"/>
        <w:ind w:left="360" w:hanging="360"/>
        <w:contextualSpacing w:val="0"/>
        <w:jc w:val="both"/>
        <w:rPr>
          <w:rFonts w:ascii="Times New Roman" w:hAnsi="Times New Roman"/>
        </w:rPr>
      </w:pPr>
    </w:p>
    <w:p w14:paraId="4B3E600E" w14:textId="77777777" w:rsidR="00ED02F5" w:rsidRPr="00C2767E" w:rsidRDefault="00DC4570" w:rsidP="004B6135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Times New Roman" w:hAnsi="Times New Roman"/>
        </w:rPr>
      </w:pPr>
      <w:r w:rsidRPr="00C2767E">
        <w:rPr>
          <w:rFonts w:ascii="Times New Roman" w:hAnsi="Times New Roman"/>
        </w:rPr>
        <w:t xml:space="preserve">The engagement of Board staff and students in </w:t>
      </w:r>
      <w:r w:rsidR="003352C0" w:rsidRPr="00C2767E">
        <w:rPr>
          <w:rFonts w:ascii="Times New Roman" w:hAnsi="Times New Roman"/>
        </w:rPr>
        <w:t xml:space="preserve">advocacy </w:t>
      </w:r>
      <w:r w:rsidR="00ED02F5" w:rsidRPr="00C2767E">
        <w:rPr>
          <w:rFonts w:ascii="Times New Roman" w:hAnsi="Times New Roman"/>
        </w:rPr>
        <w:t xml:space="preserve">initiatives </w:t>
      </w:r>
      <w:r w:rsidRPr="00C2767E">
        <w:rPr>
          <w:rFonts w:ascii="Times New Roman" w:hAnsi="Times New Roman"/>
        </w:rPr>
        <w:t>must be</w:t>
      </w:r>
      <w:r w:rsidR="007965E1" w:rsidRPr="00C2767E">
        <w:rPr>
          <w:rFonts w:ascii="Times New Roman" w:hAnsi="Times New Roman"/>
        </w:rPr>
        <w:t xml:space="preserve"> </w:t>
      </w:r>
      <w:r w:rsidR="00ED02F5" w:rsidRPr="00C2767E">
        <w:rPr>
          <w:rFonts w:ascii="Times New Roman" w:hAnsi="Times New Roman"/>
        </w:rPr>
        <w:t>consistent with the</w:t>
      </w:r>
      <w:r w:rsidR="00A07AB7">
        <w:rPr>
          <w:rFonts w:ascii="Times New Roman" w:hAnsi="Times New Roman"/>
        </w:rPr>
        <w:t xml:space="preserve"> Vision and Values of the Niagara Catholic District School Boards.</w:t>
      </w:r>
    </w:p>
    <w:p w14:paraId="32F7DC38" w14:textId="77777777" w:rsidR="00ED02F5" w:rsidRDefault="00ED02F5" w:rsidP="00673422">
      <w:pPr>
        <w:jc w:val="both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167B26" w:rsidRPr="00907AF4" w14:paraId="2393A7FC" w14:textId="77777777" w:rsidTr="00BB4644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C80FBB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B106C66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01B5B60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48D2EF1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4EAED1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14:paraId="109552EF" w14:textId="77777777" w:rsidR="00167B26" w:rsidRPr="00907AF4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B9B477B" w14:textId="77777777" w:rsidR="00167B26" w:rsidRDefault="00167B2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1F121D6A" w14:textId="77777777" w:rsidR="00890DD6" w:rsidRDefault="004453E6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</w:t>
            </w:r>
            <w:r w:rsidR="00890DD6">
              <w:rPr>
                <w:rFonts w:ascii="Calibri" w:hAnsi="Calibri"/>
                <w:b/>
                <w:sz w:val="18"/>
                <w:szCs w:val="18"/>
              </w:rPr>
              <w:t>, 2020</w:t>
            </w:r>
          </w:p>
          <w:p w14:paraId="14FF3C49" w14:textId="77777777" w:rsidR="00BE35C8" w:rsidRPr="00907AF4" w:rsidRDefault="00BE35C8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14, 2024</w:t>
            </w:r>
          </w:p>
          <w:p w14:paraId="1EB868A8" w14:textId="12B14130" w:rsidR="00167B26" w:rsidRPr="00907AF4" w:rsidRDefault="00D91A7B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2024</w:t>
            </w:r>
          </w:p>
        </w:tc>
      </w:tr>
    </w:tbl>
    <w:p w14:paraId="72A035CD" w14:textId="77777777" w:rsidR="00167B26" w:rsidRPr="003A50C4" w:rsidRDefault="00167B26" w:rsidP="00673422">
      <w:pPr>
        <w:jc w:val="both"/>
        <w:rPr>
          <w:color w:val="000000"/>
          <w:sz w:val="22"/>
          <w:szCs w:val="22"/>
        </w:rPr>
      </w:pPr>
    </w:p>
    <w:sectPr w:rsidR="00167B26" w:rsidRPr="003A50C4" w:rsidSect="00BC2CD5">
      <w:headerReference w:type="default" r:id="rId11"/>
      <w:footerReference w:type="default" r:id="rId12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AB6A" w14:textId="77777777" w:rsidR="00F51F84" w:rsidRDefault="00F51F84" w:rsidP="00DC5289">
      <w:r>
        <w:separator/>
      </w:r>
    </w:p>
  </w:endnote>
  <w:endnote w:type="continuationSeparator" w:id="0">
    <w:p w14:paraId="1C0EB8F6" w14:textId="77777777" w:rsidR="00F51F84" w:rsidRDefault="00F51F84" w:rsidP="00D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D7DC" w14:textId="77777777"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14:paraId="022CC8F3" w14:textId="77777777" w:rsidR="00DC5289" w:rsidRPr="0053282C" w:rsidRDefault="00DC5289" w:rsidP="00DC5289">
    <w:pPr>
      <w:pStyle w:val="Footer"/>
      <w:rPr>
        <w:i/>
        <w:color w:val="808080"/>
        <w:sz w:val="16"/>
        <w:szCs w:val="16"/>
      </w:rPr>
    </w:pPr>
  </w:p>
  <w:p w14:paraId="0B25C455" w14:textId="77777777" w:rsidR="00DC5289" w:rsidRPr="005F64B2" w:rsidRDefault="00DC5289" w:rsidP="00DC528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2E9B13F" w14:textId="5B23C0A0" w:rsidR="00DC5289" w:rsidRPr="005F64B2" w:rsidRDefault="00DC5289" w:rsidP="00DC5289">
    <w:pPr>
      <w:rPr>
        <w:i/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>Advocacy Policy (100.9)</w:t>
    </w:r>
    <w:r w:rsidR="00BD57EB">
      <w:rPr>
        <w:i/>
        <w:color w:val="808080"/>
        <w:sz w:val="16"/>
        <w:szCs w:val="16"/>
      </w:rPr>
      <w:t xml:space="preserve"> Administrative Operational Procedures </w:t>
    </w:r>
  </w:p>
  <w:p w14:paraId="1A41897C" w14:textId="77777777" w:rsidR="00DC5289" w:rsidRPr="005F64B2" w:rsidRDefault="00DC5289" w:rsidP="00DC5289">
    <w:pPr>
      <w:pStyle w:val="Footer"/>
      <w:rPr>
        <w:color w:val="808080"/>
        <w:sz w:val="16"/>
        <w:szCs w:val="16"/>
      </w:rPr>
    </w:pPr>
    <w:r w:rsidRPr="005F64B2">
      <w:rPr>
        <w:i/>
        <w:color w:val="808080"/>
        <w:sz w:val="16"/>
        <w:szCs w:val="16"/>
      </w:rPr>
      <w:t xml:space="preserve">Page </w:t>
    </w:r>
    <w:r w:rsidRPr="005F64B2">
      <w:rPr>
        <w:bCs/>
        <w:i/>
        <w:color w:val="808080"/>
        <w:sz w:val="16"/>
        <w:szCs w:val="16"/>
      </w:rPr>
      <w:fldChar w:fldCharType="begin"/>
    </w:r>
    <w:r w:rsidRPr="005F64B2">
      <w:rPr>
        <w:i/>
        <w:color w:val="808080"/>
        <w:sz w:val="16"/>
        <w:szCs w:val="16"/>
      </w:rPr>
      <w:instrText xml:space="preserve"> PAGE </w:instrText>
    </w:r>
    <w:r w:rsidRPr="005F64B2">
      <w:rPr>
        <w:bCs/>
        <w:i/>
        <w:color w:val="808080"/>
        <w:sz w:val="16"/>
        <w:szCs w:val="16"/>
      </w:rPr>
      <w:fldChar w:fldCharType="separate"/>
    </w:r>
    <w:r w:rsidR="00F51F84">
      <w:rPr>
        <w:i/>
        <w:noProof/>
        <w:color w:val="808080"/>
        <w:sz w:val="16"/>
        <w:szCs w:val="16"/>
      </w:rPr>
      <w:t>1</w:t>
    </w:r>
    <w:r w:rsidRPr="005F64B2">
      <w:rPr>
        <w:bCs/>
        <w:i/>
        <w:color w:val="808080"/>
        <w:sz w:val="16"/>
        <w:szCs w:val="16"/>
      </w:rPr>
      <w:fldChar w:fldCharType="end"/>
    </w:r>
    <w:r w:rsidRPr="005F64B2">
      <w:rPr>
        <w:i/>
        <w:color w:val="808080"/>
        <w:sz w:val="16"/>
        <w:szCs w:val="16"/>
      </w:rPr>
      <w:t xml:space="preserve"> of</w:t>
    </w:r>
    <w:r w:rsidRPr="005F64B2">
      <w:rPr>
        <w:rFonts w:ascii="Calibri" w:hAnsi="Calibri"/>
        <w:i/>
        <w:color w:val="808080"/>
        <w:sz w:val="16"/>
        <w:szCs w:val="16"/>
      </w:rPr>
      <w:t xml:space="preserve"> 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F64B2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F51F84">
      <w:rPr>
        <w:rFonts w:ascii="Calibri" w:hAnsi="Calibri"/>
        <w:i/>
        <w:noProof/>
        <w:color w:val="808080"/>
        <w:sz w:val="16"/>
        <w:szCs w:val="16"/>
      </w:rPr>
      <w:t>1</w:t>
    </w:r>
    <w:r w:rsidRPr="005F64B2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0AFD" w14:textId="77777777" w:rsidR="00F51F84" w:rsidRDefault="00F51F84" w:rsidP="00DC5289">
      <w:r>
        <w:separator/>
      </w:r>
    </w:p>
  </w:footnote>
  <w:footnote w:type="continuationSeparator" w:id="0">
    <w:p w14:paraId="6AB97C43" w14:textId="77777777" w:rsidR="00F51F84" w:rsidRDefault="00F51F84" w:rsidP="00DC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44EE" w14:textId="77777777" w:rsidR="00D65FF5" w:rsidRPr="00D65FF5" w:rsidRDefault="00D65FF5" w:rsidP="00D65FF5">
    <w:pPr>
      <w:pStyle w:val="Header"/>
      <w:jc w:val="right"/>
      <w:rPr>
        <w:b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1D6"/>
    <w:multiLevelType w:val="hybridMultilevel"/>
    <w:tmpl w:val="30D2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0E50"/>
    <w:multiLevelType w:val="multilevel"/>
    <w:tmpl w:val="4B52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1B62A1"/>
    <w:multiLevelType w:val="hybridMultilevel"/>
    <w:tmpl w:val="1CA07C26"/>
    <w:lvl w:ilvl="0" w:tplc="2B522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711C"/>
    <w:multiLevelType w:val="hybridMultilevel"/>
    <w:tmpl w:val="496C0B36"/>
    <w:lvl w:ilvl="0" w:tplc="83F03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07D90"/>
    <w:multiLevelType w:val="hybridMultilevel"/>
    <w:tmpl w:val="AA3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D73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87E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22F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67B26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4F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75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4F8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2690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2C0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50C4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4BB"/>
    <w:rsid w:val="003C6F78"/>
    <w:rsid w:val="003D3DD4"/>
    <w:rsid w:val="003D6088"/>
    <w:rsid w:val="003D7175"/>
    <w:rsid w:val="003D7AAF"/>
    <w:rsid w:val="003E1DE7"/>
    <w:rsid w:val="003E3FE1"/>
    <w:rsid w:val="003E642D"/>
    <w:rsid w:val="003E6883"/>
    <w:rsid w:val="003F0B87"/>
    <w:rsid w:val="003F663B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9F0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53E6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DDC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45DE"/>
    <w:rsid w:val="0048607A"/>
    <w:rsid w:val="00487FAC"/>
    <w:rsid w:val="00490315"/>
    <w:rsid w:val="00490DD3"/>
    <w:rsid w:val="00490ECE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135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05AE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3E5A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3353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01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4B2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3422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8AC"/>
    <w:rsid w:val="007466A5"/>
    <w:rsid w:val="00750741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80A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5E1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4F7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6877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8A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DD6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0DB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722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9F6713"/>
    <w:rsid w:val="00A01C0A"/>
    <w:rsid w:val="00A03A31"/>
    <w:rsid w:val="00A03A3C"/>
    <w:rsid w:val="00A058EC"/>
    <w:rsid w:val="00A05AAA"/>
    <w:rsid w:val="00A05ECE"/>
    <w:rsid w:val="00A0782B"/>
    <w:rsid w:val="00A07AB7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896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2F9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12E5"/>
    <w:rsid w:val="00B3267B"/>
    <w:rsid w:val="00B32D3E"/>
    <w:rsid w:val="00B335AF"/>
    <w:rsid w:val="00B34256"/>
    <w:rsid w:val="00B34D94"/>
    <w:rsid w:val="00B34FB9"/>
    <w:rsid w:val="00B359AB"/>
    <w:rsid w:val="00B36563"/>
    <w:rsid w:val="00B36A08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A03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C16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2CD5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7EB"/>
    <w:rsid w:val="00BD6BC7"/>
    <w:rsid w:val="00BE0D20"/>
    <w:rsid w:val="00BE139C"/>
    <w:rsid w:val="00BE1A39"/>
    <w:rsid w:val="00BE1BED"/>
    <w:rsid w:val="00BE1C20"/>
    <w:rsid w:val="00BE2991"/>
    <w:rsid w:val="00BE2DC8"/>
    <w:rsid w:val="00BE35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67E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85D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EDF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5FF5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7B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92F"/>
    <w:rsid w:val="00DC0DD1"/>
    <w:rsid w:val="00DC1AD1"/>
    <w:rsid w:val="00DC1EEB"/>
    <w:rsid w:val="00DC368C"/>
    <w:rsid w:val="00DC4570"/>
    <w:rsid w:val="00DC5052"/>
    <w:rsid w:val="00DC5289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A9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5CB4"/>
    <w:rsid w:val="00E46278"/>
    <w:rsid w:val="00E47E07"/>
    <w:rsid w:val="00E52188"/>
    <w:rsid w:val="00E532A6"/>
    <w:rsid w:val="00E54AF6"/>
    <w:rsid w:val="00E55D8B"/>
    <w:rsid w:val="00E56C9B"/>
    <w:rsid w:val="00E56DC5"/>
    <w:rsid w:val="00E56ECD"/>
    <w:rsid w:val="00E61154"/>
    <w:rsid w:val="00E614C1"/>
    <w:rsid w:val="00E62527"/>
    <w:rsid w:val="00E62DA8"/>
    <w:rsid w:val="00E6317E"/>
    <w:rsid w:val="00E636AA"/>
    <w:rsid w:val="00E63F79"/>
    <w:rsid w:val="00E63FEE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56D8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2F5"/>
    <w:rsid w:val="00ED0B91"/>
    <w:rsid w:val="00ED1EA2"/>
    <w:rsid w:val="00ED3143"/>
    <w:rsid w:val="00ED37DD"/>
    <w:rsid w:val="00ED4748"/>
    <w:rsid w:val="00ED50E6"/>
    <w:rsid w:val="00ED61D0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845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012"/>
    <w:rsid w:val="00F45317"/>
    <w:rsid w:val="00F46B17"/>
    <w:rsid w:val="00F47740"/>
    <w:rsid w:val="00F47DA1"/>
    <w:rsid w:val="00F507C2"/>
    <w:rsid w:val="00F511C2"/>
    <w:rsid w:val="00F51569"/>
    <w:rsid w:val="00F5183F"/>
    <w:rsid w:val="00F51BB3"/>
    <w:rsid w:val="00F51F84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48F4"/>
    <w:rsid w:val="00FB5A0E"/>
    <w:rsid w:val="00FC0BAE"/>
    <w:rsid w:val="00FC1E8A"/>
    <w:rsid w:val="00FC6E99"/>
    <w:rsid w:val="00FC7596"/>
    <w:rsid w:val="00FD008C"/>
    <w:rsid w:val="00FD408D"/>
    <w:rsid w:val="00FD57A1"/>
    <w:rsid w:val="00FD5ADB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C7271"/>
  <w15:docId w15:val="{0E8D3230-773A-4282-AF76-54C3DD24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3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3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C52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528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DC52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5289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2024-04-15T19:20:25+00:00</Date_x0020_and_x0020_Time>
    <Date xmlns="ab77a110-25f3-470f-b864-582473bb9839">2024-04-15T19:20:25+00:00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2EAAE-8F11-44F4-8A56-08634EBA1CD5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2.xml><?xml version="1.0" encoding="utf-8"?>
<ds:datastoreItem xmlns:ds="http://schemas.openxmlformats.org/officeDocument/2006/customXml" ds:itemID="{DDDA08EB-9182-46FE-B2A9-B60C2DE45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3D37C-EC76-4A79-AFDB-DB8A9DA09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1809</CharactersWithSpaces>
  <SharedDoc>false</SharedDoc>
  <HLinks>
    <vt:vector size="12" baseType="variant">
      <vt:variant>
        <vt:i4>2949222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https://docushare.ncdsb.com/dsweb/Get/Document-1409598/201.17 - Employee Code of Conduct and Ethics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2024-04-24T20:13:00Z</cp:lastPrinted>
  <dcterms:created xsi:type="dcterms:W3CDTF">2024-04-24T20:13:00Z</dcterms:created>
  <dcterms:modified xsi:type="dcterms:W3CDTF">2024-04-24T20:13:00Z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