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97014" w:rsidRPr="00D757B3" w:rsidTr="0004387E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04387E" w:rsidRDefault="00190CFB" w:rsidP="003F663B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014" w:rsidRPr="000438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597014" w:rsidRPr="00597014" w:rsidRDefault="00597014" w:rsidP="003F663B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ADVOCACY EXPENDITURES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597014" w:rsidRPr="002F074D" w:rsidRDefault="00597014" w:rsidP="003F663B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04387E">
              <w:rPr>
                <w:rFonts w:ascii="Calibri" w:hAnsi="Calibri" w:cs="Arial"/>
                <w:color w:val="FFFFFF"/>
              </w:rPr>
              <w:t xml:space="preserve">STATEMENT OF </w:t>
            </w:r>
            <w:r w:rsidR="00EE4C74">
              <w:rPr>
                <w:rFonts w:ascii="Calibri" w:hAnsi="Calibri" w:cs="Arial"/>
                <w:color w:val="FFFFFF"/>
              </w:rPr>
              <w:t xml:space="preserve">GOVERNANCE </w:t>
            </w:r>
            <w:r w:rsidRPr="0004387E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597014" w:rsidRPr="00D757B3" w:rsidTr="00CA1ED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597014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100.9</w:t>
            </w:r>
          </w:p>
        </w:tc>
      </w:tr>
      <w:tr w:rsidR="00597014" w:rsidRPr="00D757B3" w:rsidTr="00CA1ED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97014" w:rsidRPr="00D757B3" w:rsidTr="00CA1ED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FF7225" w:rsidRDefault="00597014" w:rsidP="00CA1EDF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May 2</w:t>
            </w:r>
            <w:r w:rsidR="00190CFB">
              <w:rPr>
                <w:rFonts w:ascii="Calibri" w:hAnsi="Calibri"/>
                <w:sz w:val="16"/>
                <w:szCs w:val="18"/>
              </w:rPr>
              <w:t>6, 2020</w:t>
            </w:r>
          </w:p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673422" w:rsidRPr="003A50C4" w:rsidRDefault="00673422" w:rsidP="00673422">
      <w:pPr>
        <w:jc w:val="both"/>
        <w:rPr>
          <w:color w:val="000000"/>
          <w:sz w:val="22"/>
        </w:rPr>
      </w:pPr>
    </w:p>
    <w:p w:rsidR="009F6713" w:rsidRPr="003A50C4" w:rsidRDefault="00B71C16" w:rsidP="00673422">
      <w:pPr>
        <w:jc w:val="both"/>
        <w:rPr>
          <w:color w:val="000000"/>
          <w:sz w:val="22"/>
        </w:rPr>
      </w:pPr>
      <w:r w:rsidRPr="003A50C4">
        <w:rPr>
          <w:color w:val="000000"/>
          <w:sz w:val="22"/>
        </w:rPr>
        <w:t>In keeping with the Mission, Vision and Values of t</w:t>
      </w:r>
      <w:r w:rsidR="009F6713" w:rsidRPr="003A50C4">
        <w:rPr>
          <w:color w:val="000000"/>
          <w:sz w:val="22"/>
        </w:rPr>
        <w:t>he Niagara Catholic District School Board</w:t>
      </w:r>
      <w:r w:rsidR="00B36A08" w:rsidRPr="003A50C4">
        <w:rPr>
          <w:color w:val="000000"/>
          <w:sz w:val="22"/>
        </w:rPr>
        <w:t>,</w:t>
      </w:r>
      <w:r w:rsidR="009F6713" w:rsidRPr="003A50C4">
        <w:rPr>
          <w:color w:val="000000"/>
          <w:sz w:val="22"/>
        </w:rPr>
        <w:t xml:space="preserve"> </w:t>
      </w:r>
      <w:r w:rsidR="00B36A08" w:rsidRPr="003A50C4">
        <w:rPr>
          <w:color w:val="000000"/>
          <w:sz w:val="22"/>
        </w:rPr>
        <w:t xml:space="preserve">the Board supports </w:t>
      </w:r>
      <w:r w:rsidR="009F6713" w:rsidRPr="003A50C4">
        <w:rPr>
          <w:color w:val="000000"/>
          <w:sz w:val="22"/>
        </w:rPr>
        <w:t xml:space="preserve">the value of open communication with </w:t>
      </w:r>
      <w:r w:rsidR="008408A9" w:rsidRPr="003A50C4">
        <w:rPr>
          <w:color w:val="000000"/>
          <w:sz w:val="22"/>
        </w:rPr>
        <w:t>g</w:t>
      </w:r>
      <w:r w:rsidR="009F6713" w:rsidRPr="003A50C4">
        <w:rPr>
          <w:color w:val="000000"/>
          <w:sz w:val="22"/>
        </w:rPr>
        <w:t xml:space="preserve">overnments, </w:t>
      </w:r>
      <w:r w:rsidR="008408A9" w:rsidRPr="003A50C4">
        <w:rPr>
          <w:color w:val="000000"/>
          <w:sz w:val="22"/>
        </w:rPr>
        <w:t>m</w:t>
      </w:r>
      <w:r w:rsidR="009F6713" w:rsidRPr="003A50C4">
        <w:rPr>
          <w:color w:val="000000"/>
          <w:sz w:val="22"/>
        </w:rPr>
        <w:t xml:space="preserve">inistries and </w:t>
      </w:r>
      <w:r w:rsidR="008408A9" w:rsidRPr="003A50C4">
        <w:rPr>
          <w:color w:val="000000"/>
          <w:sz w:val="22"/>
        </w:rPr>
        <w:t>e</w:t>
      </w:r>
      <w:r w:rsidR="009F6713" w:rsidRPr="003A50C4">
        <w:rPr>
          <w:color w:val="000000"/>
          <w:sz w:val="22"/>
        </w:rPr>
        <w:t xml:space="preserve">ducation </w:t>
      </w:r>
      <w:r w:rsidR="008408A9" w:rsidRPr="003A50C4">
        <w:rPr>
          <w:color w:val="000000"/>
          <w:sz w:val="22"/>
        </w:rPr>
        <w:t>p</w:t>
      </w:r>
      <w:r w:rsidR="009F6713" w:rsidRPr="003A50C4">
        <w:rPr>
          <w:color w:val="000000"/>
          <w:sz w:val="22"/>
        </w:rPr>
        <w:t>artners</w:t>
      </w:r>
      <w:r w:rsidR="00B36A08" w:rsidRPr="003A50C4">
        <w:rPr>
          <w:color w:val="000000"/>
          <w:sz w:val="22"/>
        </w:rPr>
        <w:t>.</w:t>
      </w:r>
    </w:p>
    <w:p w:rsidR="00673422" w:rsidRPr="003A50C4" w:rsidRDefault="00673422" w:rsidP="00673422">
      <w:pPr>
        <w:jc w:val="both"/>
        <w:rPr>
          <w:color w:val="000000"/>
          <w:sz w:val="22"/>
        </w:rPr>
      </w:pPr>
    </w:p>
    <w:p w:rsidR="009F6713" w:rsidRDefault="009F6713" w:rsidP="00673422">
      <w:pPr>
        <w:jc w:val="both"/>
        <w:rPr>
          <w:color w:val="000000"/>
          <w:sz w:val="22"/>
        </w:rPr>
      </w:pPr>
      <w:r w:rsidRPr="003A50C4">
        <w:rPr>
          <w:color w:val="000000"/>
          <w:sz w:val="22"/>
        </w:rPr>
        <w:t xml:space="preserve">The Board will support </w:t>
      </w:r>
      <w:r w:rsidR="00B36A08" w:rsidRPr="003A50C4">
        <w:rPr>
          <w:color w:val="000000"/>
          <w:sz w:val="22"/>
        </w:rPr>
        <w:t xml:space="preserve">appropriate </w:t>
      </w:r>
      <w:r w:rsidRPr="003A50C4">
        <w:rPr>
          <w:color w:val="000000"/>
          <w:sz w:val="22"/>
        </w:rPr>
        <w:t xml:space="preserve">expenditures which deal with advocacy initiatives directed to </w:t>
      </w:r>
      <w:r w:rsidR="008408A9" w:rsidRPr="003A50C4">
        <w:rPr>
          <w:color w:val="000000"/>
          <w:sz w:val="22"/>
        </w:rPr>
        <w:t>g</w:t>
      </w:r>
      <w:r w:rsidRPr="003A50C4">
        <w:rPr>
          <w:color w:val="000000"/>
          <w:sz w:val="22"/>
        </w:rPr>
        <w:t>overnments</w:t>
      </w:r>
      <w:r w:rsidR="000B322F" w:rsidRPr="003A50C4">
        <w:rPr>
          <w:color w:val="000000"/>
          <w:sz w:val="22"/>
        </w:rPr>
        <w:t>, provincial organizations</w:t>
      </w:r>
      <w:r w:rsidRPr="003A50C4">
        <w:rPr>
          <w:color w:val="000000"/>
          <w:sz w:val="22"/>
        </w:rPr>
        <w:t xml:space="preserve"> and </w:t>
      </w:r>
      <w:r w:rsidR="008408A9" w:rsidRPr="003A50C4">
        <w:rPr>
          <w:color w:val="000000"/>
          <w:sz w:val="22"/>
        </w:rPr>
        <w:t>m</w:t>
      </w:r>
      <w:r w:rsidRPr="003A50C4">
        <w:rPr>
          <w:color w:val="000000"/>
          <w:sz w:val="22"/>
        </w:rPr>
        <w:t>inistries</w:t>
      </w:r>
      <w:r w:rsidR="00EB56D8" w:rsidRPr="003A50C4">
        <w:rPr>
          <w:color w:val="000000"/>
          <w:sz w:val="22"/>
        </w:rPr>
        <w:t>.</w:t>
      </w:r>
    </w:p>
    <w:p w:rsidR="007D44F7" w:rsidRDefault="007D44F7" w:rsidP="00673422">
      <w:pPr>
        <w:jc w:val="both"/>
        <w:rPr>
          <w:color w:val="000000"/>
          <w:sz w:val="22"/>
        </w:rPr>
      </w:pPr>
    </w:p>
    <w:p w:rsidR="007D44F7" w:rsidRPr="003A50C4" w:rsidRDefault="007D44F7" w:rsidP="00673422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Advocacy is defined as any action that speaks in favour of, recommends, argues for a cause, supports or defends, or pleads on behalf of others.</w:t>
      </w:r>
    </w:p>
    <w:p w:rsidR="00673422" w:rsidRPr="003A50C4" w:rsidRDefault="00673422" w:rsidP="00673422">
      <w:pPr>
        <w:jc w:val="both"/>
        <w:rPr>
          <w:color w:val="000000"/>
          <w:sz w:val="22"/>
        </w:rPr>
      </w:pPr>
    </w:p>
    <w:p w:rsidR="009F6713" w:rsidRPr="003A50C4" w:rsidRDefault="009F6713" w:rsidP="00673422">
      <w:pPr>
        <w:jc w:val="both"/>
        <w:rPr>
          <w:color w:val="000000"/>
          <w:sz w:val="22"/>
        </w:rPr>
      </w:pPr>
      <w:r w:rsidRPr="003A50C4">
        <w:rPr>
          <w:color w:val="000000"/>
          <w:sz w:val="22"/>
        </w:rPr>
        <w:t xml:space="preserve">The Director of Education will </w:t>
      </w:r>
      <w:r w:rsidR="00B36A08" w:rsidRPr="003A50C4">
        <w:rPr>
          <w:color w:val="000000"/>
          <w:sz w:val="22"/>
        </w:rPr>
        <w:t xml:space="preserve">issue </w:t>
      </w:r>
      <w:hyperlink r:id="rId8" w:history="1">
        <w:r w:rsidR="00EE4C74" w:rsidRPr="00867686">
          <w:rPr>
            <w:rStyle w:val="Hyperlink"/>
            <w:i/>
            <w:sz w:val="22"/>
          </w:rPr>
          <w:t>Administrative Operational Procedures</w:t>
        </w:r>
      </w:hyperlink>
      <w:r w:rsidR="00EE4C74" w:rsidRPr="00EE4C74">
        <w:rPr>
          <w:rStyle w:val="Hyperlink"/>
          <w:i/>
          <w:sz w:val="22"/>
          <w:u w:val="none"/>
        </w:rPr>
        <w:t xml:space="preserve"> </w:t>
      </w:r>
      <w:r w:rsidRPr="003A50C4">
        <w:rPr>
          <w:color w:val="000000"/>
          <w:sz w:val="22"/>
        </w:rPr>
        <w:t xml:space="preserve">for the implementation of this </w:t>
      </w:r>
      <w:r w:rsidR="00B54A03" w:rsidRPr="003A50C4">
        <w:rPr>
          <w:color w:val="000000"/>
          <w:sz w:val="22"/>
        </w:rPr>
        <w:t>P</w:t>
      </w:r>
      <w:r w:rsidRPr="003A50C4">
        <w:rPr>
          <w:color w:val="000000"/>
          <w:sz w:val="22"/>
        </w:rPr>
        <w:t>olicy.</w:t>
      </w:r>
    </w:p>
    <w:p w:rsidR="000B322F" w:rsidRPr="003A50C4" w:rsidRDefault="000B322F" w:rsidP="00673422">
      <w:pPr>
        <w:jc w:val="both"/>
        <w:rPr>
          <w:color w:val="000000"/>
          <w:sz w:val="22"/>
        </w:rPr>
      </w:pPr>
    </w:p>
    <w:p w:rsidR="000B322F" w:rsidRPr="00597014" w:rsidRDefault="000B322F" w:rsidP="00673422">
      <w:pPr>
        <w:jc w:val="both"/>
        <w:rPr>
          <w:b/>
          <w:i/>
          <w:color w:val="000000"/>
          <w:sz w:val="22"/>
        </w:rPr>
      </w:pPr>
      <w:r w:rsidRPr="00597014">
        <w:rPr>
          <w:b/>
          <w:i/>
          <w:color w:val="000000"/>
          <w:sz w:val="22"/>
        </w:rPr>
        <w:t>References</w:t>
      </w:r>
    </w:p>
    <w:p w:rsidR="00597014" w:rsidRPr="00597014" w:rsidRDefault="00597014" w:rsidP="00597014">
      <w:pPr>
        <w:numPr>
          <w:ilvl w:val="0"/>
          <w:numId w:val="4"/>
        </w:numPr>
        <w:jc w:val="both"/>
        <w:rPr>
          <w:b/>
          <w:i/>
          <w:color w:val="000000"/>
          <w:sz w:val="22"/>
        </w:rPr>
      </w:pPr>
      <w:r w:rsidRPr="00597014">
        <w:rPr>
          <w:b/>
          <w:i/>
          <w:color w:val="000000"/>
          <w:sz w:val="22"/>
        </w:rPr>
        <w:t>Niagara Catholic District School Board Policies/Procedures</w:t>
      </w:r>
    </w:p>
    <w:p w:rsidR="00EE4C74" w:rsidRPr="00867686" w:rsidRDefault="00EE4C74" w:rsidP="00EE4C74">
      <w:pPr>
        <w:numPr>
          <w:ilvl w:val="0"/>
          <w:numId w:val="5"/>
        </w:numPr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"https://docushare.ncdsb.com/dsweb/Get/Document-1982043/201.17%20-%20Employee%20Code%20of%20Conduct%20and%20Ethics%20Policy.pdf" </w:instrText>
      </w:r>
      <w:r>
        <w:rPr>
          <w:b/>
          <w:i/>
          <w:sz w:val="22"/>
        </w:rPr>
        <w:fldChar w:fldCharType="separate"/>
      </w:r>
      <w:r w:rsidRPr="00867686">
        <w:rPr>
          <w:rStyle w:val="Hyperlink"/>
          <w:b/>
          <w:i/>
          <w:sz w:val="22"/>
        </w:rPr>
        <w:t>Employee Code of Conduct and Ethics Policy (201.17)</w:t>
      </w:r>
    </w:p>
    <w:p w:rsidR="00EE4C74" w:rsidRPr="00867686" w:rsidRDefault="00EE4C74" w:rsidP="00EE4C74">
      <w:pPr>
        <w:numPr>
          <w:ilvl w:val="0"/>
          <w:numId w:val="5"/>
        </w:numPr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end"/>
      </w: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"https://docushare.ncdsb.com/dsweb/Get/Document-1982033/100.12%20-%20Trustee%20Code%20of%20Conduct%20Policy.pdf" </w:instrText>
      </w:r>
      <w:r>
        <w:rPr>
          <w:b/>
          <w:i/>
          <w:sz w:val="22"/>
        </w:rPr>
        <w:fldChar w:fldCharType="separate"/>
      </w:r>
      <w:r w:rsidRPr="00867686">
        <w:rPr>
          <w:rStyle w:val="Hyperlink"/>
          <w:b/>
          <w:i/>
          <w:sz w:val="22"/>
        </w:rPr>
        <w:t>Trustee Code of Conduct Policy (100.12)</w:t>
      </w:r>
    </w:p>
    <w:p w:rsidR="000B322F" w:rsidRDefault="00EE4C74" w:rsidP="00EE4C74">
      <w:pPr>
        <w:rPr>
          <w:b/>
          <w:i/>
          <w:sz w:val="22"/>
        </w:rPr>
      </w:pPr>
      <w:r>
        <w:rPr>
          <w:b/>
          <w:i/>
          <w:sz w:val="22"/>
        </w:rPr>
        <w:fldChar w:fldCharType="end"/>
      </w:r>
    </w:p>
    <w:p w:rsidR="00EE4C74" w:rsidRDefault="00EE4C74" w:rsidP="00EE4C74">
      <w:pPr>
        <w:rPr>
          <w:b/>
          <w:i/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E4C74" w:rsidRPr="00907AF4" w:rsidTr="0065013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EE4C74" w:rsidRDefault="00EE4C74" w:rsidP="0065013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:rsidR="00190CFB" w:rsidRPr="00907AF4" w:rsidRDefault="00190CFB" w:rsidP="0065013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26, 2020</w:t>
            </w:r>
            <w:bookmarkStart w:id="0" w:name="_GoBack"/>
            <w:bookmarkEnd w:id="0"/>
          </w:p>
          <w:p w:rsidR="00EE4C74" w:rsidRPr="00907AF4" w:rsidRDefault="00EE4C74" w:rsidP="0065013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167B26" w:rsidRPr="003A50C4" w:rsidRDefault="00167B26" w:rsidP="00EE4C74">
      <w:pPr>
        <w:jc w:val="both"/>
        <w:rPr>
          <w:color w:val="000000"/>
          <w:sz w:val="22"/>
          <w:szCs w:val="22"/>
        </w:rPr>
      </w:pPr>
    </w:p>
    <w:sectPr w:rsidR="00167B26" w:rsidRPr="003A50C4" w:rsidSect="00BC2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DB" w:rsidRDefault="00FD5ADB" w:rsidP="00DC5289">
      <w:r>
        <w:separator/>
      </w:r>
    </w:p>
  </w:endnote>
  <w:endnote w:type="continuationSeparator" w:id="0">
    <w:p w:rsidR="00FD5ADB" w:rsidRDefault="00FD5ADB" w:rsidP="00D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74" w:rsidRDefault="00EE4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:rsidR="00DC5289" w:rsidRPr="005F64B2" w:rsidRDefault="00DC5289" w:rsidP="00DC528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DC5289" w:rsidRPr="005F64B2" w:rsidRDefault="00DC5289" w:rsidP="00DC5289">
    <w:pPr>
      <w:rPr>
        <w:i/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>Advocacy Expenditures Policy (100.9)</w:t>
    </w:r>
    <w:r w:rsidR="00EE4C74">
      <w:rPr>
        <w:i/>
        <w:color w:val="808080"/>
        <w:sz w:val="16"/>
        <w:szCs w:val="16"/>
      </w:rPr>
      <w:t xml:space="preserve"> Statement of Governance </w:t>
    </w:r>
  </w:p>
  <w:p w:rsidR="00DC5289" w:rsidRPr="005F64B2" w:rsidRDefault="00DC5289" w:rsidP="00DC5289">
    <w:pPr>
      <w:pStyle w:val="Footer"/>
      <w:rPr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 xml:space="preserve">Page </w:t>
    </w:r>
    <w:r w:rsidRPr="005F64B2">
      <w:rPr>
        <w:bCs/>
        <w:i/>
        <w:color w:val="808080"/>
        <w:sz w:val="16"/>
        <w:szCs w:val="16"/>
      </w:rPr>
      <w:fldChar w:fldCharType="begin"/>
    </w:r>
    <w:r w:rsidRPr="005F64B2">
      <w:rPr>
        <w:i/>
        <w:color w:val="808080"/>
        <w:sz w:val="16"/>
        <w:szCs w:val="16"/>
      </w:rPr>
      <w:instrText xml:space="preserve"> PAGE </w:instrText>
    </w:r>
    <w:r w:rsidRPr="005F64B2">
      <w:rPr>
        <w:bCs/>
        <w:i/>
        <w:color w:val="808080"/>
        <w:sz w:val="16"/>
        <w:szCs w:val="16"/>
      </w:rPr>
      <w:fldChar w:fldCharType="separate"/>
    </w:r>
    <w:r w:rsidR="009355DC">
      <w:rPr>
        <w:i/>
        <w:noProof/>
        <w:color w:val="808080"/>
        <w:sz w:val="16"/>
        <w:szCs w:val="16"/>
      </w:rPr>
      <w:t>1</w:t>
    </w:r>
    <w:r w:rsidRPr="005F64B2">
      <w:rPr>
        <w:bCs/>
        <w:i/>
        <w:color w:val="808080"/>
        <w:sz w:val="16"/>
        <w:szCs w:val="16"/>
      </w:rPr>
      <w:fldChar w:fldCharType="end"/>
    </w:r>
    <w:r w:rsidRPr="005F64B2">
      <w:rPr>
        <w:i/>
        <w:color w:val="808080"/>
        <w:sz w:val="16"/>
        <w:szCs w:val="16"/>
      </w:rPr>
      <w:t xml:space="preserve"> of</w:t>
    </w:r>
    <w:r w:rsidRPr="005F64B2">
      <w:rPr>
        <w:rFonts w:ascii="Calibri" w:hAnsi="Calibri"/>
        <w:i/>
        <w:color w:val="808080"/>
        <w:sz w:val="16"/>
        <w:szCs w:val="16"/>
      </w:rPr>
      <w:t xml:space="preserve"> 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F64B2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9355DC">
      <w:rPr>
        <w:rFonts w:ascii="Calibri" w:hAnsi="Calibri"/>
        <w:i/>
        <w:noProof/>
        <w:color w:val="808080"/>
        <w:sz w:val="16"/>
        <w:szCs w:val="16"/>
      </w:rPr>
      <w:t>1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74" w:rsidRDefault="00EE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DB" w:rsidRDefault="00FD5ADB" w:rsidP="00DC5289">
      <w:r>
        <w:separator/>
      </w:r>
    </w:p>
  </w:footnote>
  <w:footnote w:type="continuationSeparator" w:id="0">
    <w:p w:rsidR="00FD5ADB" w:rsidRDefault="00FD5ADB" w:rsidP="00DC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74" w:rsidRDefault="00EE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F5" w:rsidRPr="001A0DDB" w:rsidRDefault="00D65FF5" w:rsidP="001A0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74" w:rsidRDefault="00EE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E50"/>
    <w:multiLevelType w:val="multilevel"/>
    <w:tmpl w:val="4B52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1B62A1"/>
    <w:multiLevelType w:val="hybridMultilevel"/>
    <w:tmpl w:val="1CA07C26"/>
    <w:lvl w:ilvl="0" w:tplc="2B522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0711C"/>
    <w:multiLevelType w:val="hybridMultilevel"/>
    <w:tmpl w:val="496C0B36"/>
    <w:lvl w:ilvl="0" w:tplc="83F03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7D90"/>
    <w:multiLevelType w:val="hybridMultilevel"/>
    <w:tmpl w:val="AA3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D73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87E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22F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67B26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CFB"/>
    <w:rsid w:val="00190D6C"/>
    <w:rsid w:val="00192F17"/>
    <w:rsid w:val="0019311B"/>
    <w:rsid w:val="00196691"/>
    <w:rsid w:val="001967F2"/>
    <w:rsid w:val="0019793F"/>
    <w:rsid w:val="0019794F"/>
    <w:rsid w:val="001A0DDA"/>
    <w:rsid w:val="001A0DDB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4F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75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4F8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2690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2C0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50C4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63B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9F0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DDC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45DE"/>
    <w:rsid w:val="0048607A"/>
    <w:rsid w:val="00487FAC"/>
    <w:rsid w:val="00490315"/>
    <w:rsid w:val="00490DD3"/>
    <w:rsid w:val="00490ECE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05AE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3E5A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01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4B2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3422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8AC"/>
    <w:rsid w:val="007466A5"/>
    <w:rsid w:val="00750741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80A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5E1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4F7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6877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8A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0DBA"/>
    <w:rsid w:val="00925C21"/>
    <w:rsid w:val="009269AE"/>
    <w:rsid w:val="00926BDC"/>
    <w:rsid w:val="00931701"/>
    <w:rsid w:val="00932F1F"/>
    <w:rsid w:val="009346D5"/>
    <w:rsid w:val="009355DC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3715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722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9F671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896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2F9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A08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A03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C16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2CD5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85D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EDF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5FF5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92F"/>
    <w:rsid w:val="00DC0DD1"/>
    <w:rsid w:val="00DC1AD1"/>
    <w:rsid w:val="00DC1EEB"/>
    <w:rsid w:val="00DC368C"/>
    <w:rsid w:val="00DC4570"/>
    <w:rsid w:val="00DC5052"/>
    <w:rsid w:val="00DC5289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A9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5CB4"/>
    <w:rsid w:val="00E46278"/>
    <w:rsid w:val="00E47E07"/>
    <w:rsid w:val="00E52188"/>
    <w:rsid w:val="00E532A6"/>
    <w:rsid w:val="00E54AF6"/>
    <w:rsid w:val="00E55D8B"/>
    <w:rsid w:val="00E56C9B"/>
    <w:rsid w:val="00E56DC5"/>
    <w:rsid w:val="00E56ECD"/>
    <w:rsid w:val="00E61154"/>
    <w:rsid w:val="00E614C1"/>
    <w:rsid w:val="00E62527"/>
    <w:rsid w:val="00E62DA8"/>
    <w:rsid w:val="00E6317E"/>
    <w:rsid w:val="00E636AA"/>
    <w:rsid w:val="00E63F79"/>
    <w:rsid w:val="00E63FEE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56D8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2F5"/>
    <w:rsid w:val="00ED0B91"/>
    <w:rsid w:val="00ED1EA2"/>
    <w:rsid w:val="00ED3143"/>
    <w:rsid w:val="00ED37DD"/>
    <w:rsid w:val="00ED4748"/>
    <w:rsid w:val="00ED50E6"/>
    <w:rsid w:val="00ED61D0"/>
    <w:rsid w:val="00ED6E8E"/>
    <w:rsid w:val="00EE1F1A"/>
    <w:rsid w:val="00EE1FF8"/>
    <w:rsid w:val="00EE35D3"/>
    <w:rsid w:val="00EE3F1C"/>
    <w:rsid w:val="00EE4C74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845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01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48F4"/>
    <w:rsid w:val="00FB5A0E"/>
    <w:rsid w:val="00FC0BAE"/>
    <w:rsid w:val="00FC1E8A"/>
    <w:rsid w:val="00FC6E99"/>
    <w:rsid w:val="00FC7596"/>
    <w:rsid w:val="00FD008C"/>
    <w:rsid w:val="00FD408D"/>
    <w:rsid w:val="00FD57A1"/>
    <w:rsid w:val="00FD5ADB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97F1F8"/>
  <w15:docId w15:val="{0E8D3230-773A-4282-AF76-54C3DD24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3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3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C52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528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DC52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5289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28/100.9%20-%20Advocacy%20Expenditures%20Policy%20AOP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1461</CharactersWithSpaces>
  <SharedDoc>false</SharedDoc>
  <HLinks>
    <vt:vector size="12" baseType="variant"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https://docushare.ncdsb.com/dsweb/Get/Document-1409598/201.17 - Employee Code of Conduct and Ethics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2020-05-27T17:38:00Z</cp:lastPrinted>
  <dcterms:created xsi:type="dcterms:W3CDTF">2020-05-27T17:38:00Z</dcterms:created>
  <dcterms:modified xsi:type="dcterms:W3CDTF">2020-05-27T17:38:00Z</dcterms:modified>
</cp:coreProperties>
</file>