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A605" w14:textId="10835254" w:rsidR="00D228B3" w:rsidRDefault="009877A1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1AE20A2" wp14:editId="0026C185">
            <wp:simplePos x="0" y="0"/>
            <wp:positionH relativeFrom="page">
              <wp:posOffset>1011556</wp:posOffset>
            </wp:positionH>
            <wp:positionV relativeFrom="paragraph">
              <wp:posOffset>457873</wp:posOffset>
            </wp:positionV>
            <wp:extent cx="548638" cy="636900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6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5392"/>
      </w:tblGrid>
      <w:tr w:rsidR="00D228B3" w14:paraId="6B205E37" w14:textId="77777777">
        <w:trPr>
          <w:trHeight w:val="1818"/>
        </w:trPr>
        <w:tc>
          <w:tcPr>
            <w:tcW w:w="9368" w:type="dxa"/>
            <w:gridSpan w:val="2"/>
            <w:shd w:val="clear" w:color="auto" w:fill="07852A"/>
          </w:tcPr>
          <w:p w14:paraId="106CC724" w14:textId="77777777" w:rsidR="00D228B3" w:rsidRDefault="00D228B3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382061D5" w14:textId="77777777" w:rsidR="00D228B3" w:rsidRDefault="009877A1">
            <w:pPr>
              <w:pStyle w:val="TableParagraph"/>
              <w:ind w:left="2060" w:right="203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4D55F33B" w14:textId="77777777" w:rsidR="00D228B3" w:rsidRDefault="009877A1">
            <w:pPr>
              <w:pStyle w:val="TableParagraph"/>
              <w:spacing w:before="120" w:line="341" w:lineRule="exact"/>
              <w:ind w:left="2060" w:right="203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DRESS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CODE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–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SECONDARY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UNIFORM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POLICY</w:t>
            </w:r>
          </w:p>
          <w:p w14:paraId="756109E1" w14:textId="77777777" w:rsidR="00D228B3" w:rsidRDefault="009877A1">
            <w:pPr>
              <w:pStyle w:val="TableParagraph"/>
              <w:spacing w:line="341" w:lineRule="exact"/>
              <w:ind w:left="2060" w:right="20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(Safe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Schools)</w:t>
            </w:r>
          </w:p>
          <w:p w14:paraId="26C4E8B6" w14:textId="77777777" w:rsidR="00D228B3" w:rsidRDefault="009877A1">
            <w:pPr>
              <w:pStyle w:val="TableParagraph"/>
              <w:spacing w:before="121"/>
              <w:ind w:left="2060" w:right="203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STATEMENT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GOVERNANCE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POLICY</w:t>
            </w:r>
          </w:p>
        </w:tc>
      </w:tr>
      <w:tr w:rsidR="00D228B3" w14:paraId="3D34F107" w14:textId="77777777">
        <w:trPr>
          <w:trHeight w:val="369"/>
        </w:trPr>
        <w:tc>
          <w:tcPr>
            <w:tcW w:w="3976" w:type="dxa"/>
            <w:shd w:val="clear" w:color="auto" w:fill="07852A"/>
          </w:tcPr>
          <w:p w14:paraId="53CB447D" w14:textId="77777777" w:rsidR="00D228B3" w:rsidRDefault="009877A1">
            <w:pPr>
              <w:pStyle w:val="TableParagraph"/>
              <w:spacing w:before="54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392" w:type="dxa"/>
            <w:shd w:val="clear" w:color="auto" w:fill="07852A"/>
          </w:tcPr>
          <w:p w14:paraId="380F4774" w14:textId="77777777" w:rsidR="00D228B3" w:rsidRDefault="009877A1">
            <w:pPr>
              <w:pStyle w:val="TableParagraph"/>
              <w:spacing w:before="54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 No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302.6.6</w:t>
            </w:r>
          </w:p>
        </w:tc>
      </w:tr>
      <w:tr w:rsidR="00D228B3" w14:paraId="3433AB18" w14:textId="77777777">
        <w:trPr>
          <w:trHeight w:val="64"/>
        </w:trPr>
        <w:tc>
          <w:tcPr>
            <w:tcW w:w="3976" w:type="dxa"/>
            <w:shd w:val="clear" w:color="auto" w:fill="07852A"/>
          </w:tcPr>
          <w:p w14:paraId="330F62C0" w14:textId="77777777" w:rsidR="00D228B3" w:rsidRDefault="00D228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92" w:type="dxa"/>
            <w:shd w:val="clear" w:color="auto" w:fill="07852A"/>
          </w:tcPr>
          <w:p w14:paraId="704C24FB" w14:textId="77777777" w:rsidR="00D228B3" w:rsidRDefault="00D228B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228B3" w14:paraId="6F9A2364" w14:textId="77777777">
        <w:trPr>
          <w:trHeight w:val="330"/>
        </w:trPr>
        <w:tc>
          <w:tcPr>
            <w:tcW w:w="397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3D377F93" w14:textId="77777777" w:rsidR="00D228B3" w:rsidRDefault="009877A1">
            <w:pPr>
              <w:pStyle w:val="TableParagraph"/>
              <w:spacing w:before="70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26, 2001</w:t>
            </w:r>
          </w:p>
        </w:tc>
        <w:tc>
          <w:tcPr>
            <w:tcW w:w="5392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15260BAA" w14:textId="65439264" w:rsidR="00D228B3" w:rsidRDefault="009877A1">
            <w:pPr>
              <w:pStyle w:val="TableParagraph"/>
              <w:spacing w:before="70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2"/>
                <w:sz w:val="16"/>
              </w:rPr>
              <w:t xml:space="preserve"> </w:t>
            </w:r>
            <w:r w:rsidR="00E73664">
              <w:rPr>
                <w:sz w:val="16"/>
              </w:rPr>
              <w:t>January 30, 2024</w:t>
            </w:r>
          </w:p>
        </w:tc>
      </w:tr>
    </w:tbl>
    <w:p w14:paraId="074C9ABC" w14:textId="77777777" w:rsidR="00D228B3" w:rsidRDefault="009877A1">
      <w:pPr>
        <w:pStyle w:val="BodyText"/>
        <w:spacing w:before="275"/>
        <w:ind w:left="139" w:right="135"/>
        <w:jc w:val="both"/>
      </w:pPr>
      <w:r>
        <w:t>In keeping with the Mission, Vision and Values of the Niagara Catholic District School Board and in</w:t>
      </w:r>
      <w:r>
        <w:rPr>
          <w:spacing w:val="1"/>
        </w:rPr>
        <w:t xml:space="preserve"> </w:t>
      </w:r>
      <w:r>
        <w:t xml:space="preserve">accordance with the dress code requirements of the </w:t>
      </w:r>
      <w:r>
        <w:rPr>
          <w:i/>
        </w:rPr>
        <w:t>Safe Schools Act</w:t>
      </w:r>
      <w:r>
        <w:t>, all secondary schools within the</w:t>
      </w:r>
      <w:r>
        <w:rPr>
          <w:spacing w:val="1"/>
        </w:rPr>
        <w:t xml:space="preserve"> </w:t>
      </w:r>
      <w:r>
        <w:t>Niagara</w:t>
      </w:r>
      <w:r>
        <w:rPr>
          <w:spacing w:val="-2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unified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belonging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 from</w:t>
      </w:r>
      <w:r>
        <w:rPr>
          <w:spacing w:val="1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9 to</w:t>
      </w:r>
      <w:r>
        <w:rPr>
          <w:spacing w:val="-3"/>
        </w:rPr>
        <w:t xml:space="preserve"> </w:t>
      </w:r>
      <w:r>
        <w:t>12.</w:t>
      </w:r>
    </w:p>
    <w:p w14:paraId="20D8C4E3" w14:textId="77777777" w:rsidR="00D228B3" w:rsidRDefault="00D228B3">
      <w:pPr>
        <w:pStyle w:val="BodyText"/>
        <w:spacing w:before="10"/>
        <w:rPr>
          <w:sz w:val="21"/>
        </w:rPr>
      </w:pPr>
    </w:p>
    <w:p w14:paraId="370600D9" w14:textId="77777777" w:rsidR="00D228B3" w:rsidRDefault="009877A1">
      <w:pPr>
        <w:pStyle w:val="BodyText"/>
        <w:spacing w:before="1"/>
        <w:ind w:left="139" w:right="135"/>
        <w:jc w:val="both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acknowledges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equitably</w:t>
      </w:r>
      <w:r>
        <w:rPr>
          <w:spacing w:val="-53"/>
        </w:rPr>
        <w:t xml:space="preserve"> </w:t>
      </w:r>
      <w:r>
        <w:t>participate fully in the Catholic learning environment through the creation of safe, inclusive and accepting</w:t>
      </w:r>
      <w:r>
        <w:rPr>
          <w:spacing w:val="-52"/>
        </w:rPr>
        <w:t xml:space="preserve"> </w:t>
      </w:r>
      <w:r>
        <w:t>school climates.</w:t>
      </w:r>
    </w:p>
    <w:p w14:paraId="7C5B4A23" w14:textId="77777777" w:rsidR="00D228B3" w:rsidRDefault="00D228B3">
      <w:pPr>
        <w:pStyle w:val="BodyText"/>
      </w:pPr>
    </w:p>
    <w:p w14:paraId="55382197" w14:textId="77777777" w:rsidR="00D228B3" w:rsidRDefault="009877A1">
      <w:pPr>
        <w:pStyle w:val="BodyText"/>
        <w:ind w:left="140" w:right="133"/>
        <w:jc w:val="both"/>
      </w:pPr>
      <w:r>
        <w:t>The</w:t>
      </w:r>
      <w:r>
        <w:rPr>
          <w:spacing w:val="1"/>
        </w:rPr>
        <w:t xml:space="preserve"> </w:t>
      </w:r>
      <w:r>
        <w:t>secondary uniform</w:t>
      </w:r>
      <w:r>
        <w:rPr>
          <w:spacing w:val="1"/>
        </w:rPr>
        <w:t xml:space="preserve"> </w:t>
      </w:r>
      <w:r>
        <w:t>promotes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identity, instills</w:t>
      </w:r>
      <w:r>
        <w:rPr>
          <w:spacing w:val="1"/>
        </w:rPr>
        <w:t xml:space="preserve"> </w:t>
      </w:r>
      <w:r>
        <w:t>pride</w:t>
      </w:r>
      <w:r>
        <w:rPr>
          <w:spacing w:val="1"/>
        </w:rPr>
        <w:t xml:space="preserve"> </w:t>
      </w:r>
      <w:r>
        <w:t>and spirit</w:t>
      </w:r>
      <w:r>
        <w:rPr>
          <w:spacing w:val="1"/>
        </w:rPr>
        <w:t xml:space="preserve"> </w:t>
      </w:r>
      <w:r>
        <w:t>and supports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commitment of students to be visible Catholic role models of the Gospel Values and the Ontario Catholic</w:t>
      </w:r>
      <w:r>
        <w:rPr>
          <w:spacing w:val="1"/>
        </w:rPr>
        <w:t xml:space="preserve"> </w:t>
      </w:r>
      <w:r>
        <w:t>School Graduate</w:t>
      </w:r>
      <w:r>
        <w:rPr>
          <w:spacing w:val="-2"/>
        </w:rPr>
        <w:t xml:space="preserve"> </w:t>
      </w:r>
      <w:r>
        <w:t>Expectations in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Catholic school</w:t>
      </w:r>
      <w:r>
        <w:rPr>
          <w:spacing w:val="-2"/>
        </w:rPr>
        <w:t xml:space="preserve"> </w:t>
      </w:r>
      <w:r>
        <w:t>communities.</w:t>
      </w:r>
    </w:p>
    <w:p w14:paraId="656D87E1" w14:textId="77777777" w:rsidR="00D228B3" w:rsidRDefault="00D228B3">
      <w:pPr>
        <w:pStyle w:val="BodyText"/>
        <w:spacing w:before="1"/>
      </w:pPr>
    </w:p>
    <w:p w14:paraId="36029D67" w14:textId="77777777" w:rsidR="00D228B3" w:rsidRDefault="009877A1">
      <w:pPr>
        <w:pStyle w:val="BodyText"/>
        <w:ind w:left="140" w:right="135" w:hanging="1"/>
        <w:jc w:val="both"/>
      </w:pPr>
      <w:r>
        <w:t>All Niagara Catholic secondary school uniforms as defined in the Administrative Operational Procedures</w:t>
      </w:r>
      <w:r>
        <w:rPr>
          <w:spacing w:val="1"/>
        </w:rPr>
        <w:t xml:space="preserve"> </w:t>
      </w:r>
      <w:r>
        <w:t>must be purchased through Board uniform suppliers in compliance with the Niagara Catholic Purchasing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Supply Chain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Policy.</w:t>
      </w:r>
    </w:p>
    <w:p w14:paraId="1D5D4A04" w14:textId="77777777" w:rsidR="00D228B3" w:rsidRDefault="00D228B3">
      <w:pPr>
        <w:pStyle w:val="BodyText"/>
        <w:spacing w:before="10"/>
        <w:rPr>
          <w:sz w:val="21"/>
        </w:rPr>
      </w:pPr>
    </w:p>
    <w:p w14:paraId="1EED4DE0" w14:textId="77777777" w:rsidR="00D228B3" w:rsidRDefault="009877A1">
      <w:pPr>
        <w:ind w:left="140" w:right="135"/>
        <w:jc w:val="both"/>
      </w:pPr>
      <w:r>
        <w:t xml:space="preserve">This Policy has been developed in compliance with the </w:t>
      </w:r>
      <w:r>
        <w:rPr>
          <w:i/>
        </w:rPr>
        <w:t>Canadian Charter of Rights and Freedoms</w:t>
      </w:r>
      <w:r>
        <w:t>, the</w:t>
      </w:r>
      <w:r>
        <w:rPr>
          <w:spacing w:val="1"/>
        </w:rPr>
        <w:t xml:space="preserve"> </w:t>
      </w:r>
      <w:r>
        <w:rPr>
          <w:i/>
        </w:rPr>
        <w:t xml:space="preserve">Ontario Human Rights Code </w:t>
      </w:r>
      <w:r>
        <w:t xml:space="preserve">and the </w:t>
      </w:r>
      <w:r>
        <w:rPr>
          <w:i/>
        </w:rPr>
        <w:t>Education Statutes and Regulations of Ontario</w:t>
      </w:r>
      <w:r>
        <w:t>. For the purpose of</w:t>
      </w:r>
      <w:r>
        <w:rPr>
          <w:spacing w:val="1"/>
        </w:rPr>
        <w:t xml:space="preserve"> </w:t>
      </w:r>
      <w:r>
        <w:t xml:space="preserve">this Policy, the term secondary school uniform aligns with the </w:t>
      </w:r>
      <w:r>
        <w:rPr>
          <w:i/>
        </w:rPr>
        <w:t>Education Statutes and Regulations of</w:t>
      </w:r>
      <w:r>
        <w:rPr>
          <w:i/>
          <w:spacing w:val="1"/>
        </w:rPr>
        <w:t xml:space="preserve"> </w:t>
      </w:r>
      <w:r>
        <w:rPr>
          <w:i/>
        </w:rPr>
        <w:t>Ontario</w:t>
      </w:r>
      <w:r>
        <w:rPr>
          <w:i/>
          <w:spacing w:val="-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code.</w:t>
      </w:r>
    </w:p>
    <w:p w14:paraId="10D15CB9" w14:textId="77777777" w:rsidR="00D228B3" w:rsidRDefault="00D228B3">
      <w:pPr>
        <w:pStyle w:val="BodyText"/>
      </w:pPr>
    </w:p>
    <w:p w14:paraId="4ADEF096" w14:textId="376AB3B0" w:rsidR="00D228B3" w:rsidRDefault="009877A1">
      <w:pPr>
        <w:spacing w:before="1"/>
        <w:ind w:left="140" w:right="134"/>
        <w:jc w:val="both"/>
      </w:pPr>
      <w:r>
        <w:t>The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issue</w:t>
      </w:r>
      <w:r>
        <w:rPr>
          <w:spacing w:val="-8"/>
        </w:rPr>
        <w:t xml:space="preserve"> </w:t>
      </w:r>
      <w:hyperlink r:id="rId8" w:history="1">
        <w:r w:rsidRPr="009D0CDB">
          <w:rPr>
            <w:rStyle w:val="Hyperlink"/>
            <w:i/>
          </w:rPr>
          <w:t>Administrative</w:t>
        </w:r>
        <w:r w:rsidRPr="009D0CDB">
          <w:rPr>
            <w:rStyle w:val="Hyperlink"/>
            <w:i/>
            <w:spacing w:val="-8"/>
          </w:rPr>
          <w:t xml:space="preserve"> </w:t>
        </w:r>
        <w:r w:rsidRPr="009D0CDB">
          <w:rPr>
            <w:rStyle w:val="Hyperlink"/>
            <w:i/>
          </w:rPr>
          <w:t>Operational</w:t>
        </w:r>
        <w:r w:rsidRPr="009D0CDB">
          <w:rPr>
            <w:rStyle w:val="Hyperlink"/>
            <w:i/>
            <w:spacing w:val="-8"/>
          </w:rPr>
          <w:t xml:space="preserve"> </w:t>
        </w:r>
        <w:r w:rsidRPr="009D0CDB">
          <w:rPr>
            <w:rStyle w:val="Hyperlink"/>
            <w:i/>
          </w:rPr>
          <w:t>Procedures</w:t>
        </w:r>
      </w:hyperlink>
      <w:r>
        <w:rPr>
          <w:i/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policy.</w:t>
      </w:r>
    </w:p>
    <w:p w14:paraId="65C079FD" w14:textId="77777777" w:rsidR="00D228B3" w:rsidRDefault="00D228B3">
      <w:pPr>
        <w:pStyle w:val="BodyText"/>
        <w:spacing w:before="1"/>
      </w:pPr>
    </w:p>
    <w:p w14:paraId="2414D466" w14:textId="77777777" w:rsidR="00D228B3" w:rsidRDefault="009877A1">
      <w:pPr>
        <w:spacing w:line="253" w:lineRule="exact"/>
        <w:ind w:left="140"/>
        <w:rPr>
          <w:b/>
          <w:i/>
        </w:rPr>
      </w:pPr>
      <w:r>
        <w:rPr>
          <w:b/>
          <w:i/>
        </w:rPr>
        <w:t>References</w:t>
      </w:r>
    </w:p>
    <w:p w14:paraId="4E251FB3" w14:textId="77777777" w:rsidR="00D228B3" w:rsidRDefault="009877A1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sz w:val="20"/>
          <w:u w:val="none"/>
        </w:rPr>
      </w:pPr>
      <w:r>
        <w:rPr>
          <w:b/>
          <w:i/>
          <w:color w:val="B5072D"/>
          <w:u w:val="none"/>
        </w:rPr>
        <w:t>Ephesians</w:t>
      </w:r>
      <w:r>
        <w:rPr>
          <w:b/>
          <w:i/>
          <w:color w:val="B5072D"/>
          <w:spacing w:val="-1"/>
          <w:u w:val="none"/>
        </w:rPr>
        <w:t xml:space="preserve"> </w:t>
      </w:r>
      <w:r>
        <w:rPr>
          <w:b/>
          <w:i/>
          <w:color w:val="B5072D"/>
          <w:u w:val="none"/>
        </w:rPr>
        <w:t>4:1 “Make</w:t>
      </w:r>
      <w:r>
        <w:rPr>
          <w:b/>
          <w:i/>
          <w:color w:val="B5072D"/>
          <w:spacing w:val="-1"/>
          <w:u w:val="none"/>
        </w:rPr>
        <w:t xml:space="preserve"> </w:t>
      </w:r>
      <w:r>
        <w:rPr>
          <w:b/>
          <w:i/>
          <w:color w:val="B5072D"/>
          <w:u w:val="none"/>
        </w:rPr>
        <w:t>every effort</w:t>
      </w:r>
      <w:r>
        <w:rPr>
          <w:b/>
          <w:i/>
          <w:color w:val="B5072D"/>
          <w:spacing w:val="1"/>
          <w:u w:val="none"/>
        </w:rPr>
        <w:t xml:space="preserve"> </w:t>
      </w:r>
      <w:r>
        <w:rPr>
          <w:b/>
          <w:i/>
          <w:color w:val="B5072D"/>
          <w:u w:val="none"/>
        </w:rPr>
        <w:t>to</w:t>
      </w:r>
      <w:r>
        <w:rPr>
          <w:b/>
          <w:i/>
          <w:color w:val="B5072D"/>
          <w:spacing w:val="-4"/>
          <w:u w:val="none"/>
        </w:rPr>
        <w:t xml:space="preserve"> </w:t>
      </w:r>
      <w:r>
        <w:rPr>
          <w:b/>
          <w:i/>
          <w:color w:val="B5072D"/>
          <w:u w:val="none"/>
        </w:rPr>
        <w:t>keep</w:t>
      </w:r>
      <w:r>
        <w:rPr>
          <w:b/>
          <w:i/>
          <w:color w:val="B5072D"/>
          <w:spacing w:val="-3"/>
          <w:u w:val="none"/>
        </w:rPr>
        <w:t xml:space="preserve"> </w:t>
      </w:r>
      <w:r>
        <w:rPr>
          <w:b/>
          <w:i/>
          <w:color w:val="B5072D"/>
          <w:u w:val="none"/>
        </w:rPr>
        <w:t>the</w:t>
      </w:r>
      <w:r>
        <w:rPr>
          <w:b/>
          <w:i/>
          <w:color w:val="B5072D"/>
          <w:spacing w:val="-2"/>
          <w:u w:val="none"/>
        </w:rPr>
        <w:t xml:space="preserve"> </w:t>
      </w:r>
      <w:r>
        <w:rPr>
          <w:b/>
          <w:i/>
          <w:color w:val="B5072D"/>
          <w:u w:val="none"/>
        </w:rPr>
        <w:t>unity</w:t>
      </w:r>
      <w:r>
        <w:rPr>
          <w:b/>
          <w:i/>
          <w:color w:val="B5072D"/>
          <w:spacing w:val="-1"/>
          <w:u w:val="none"/>
        </w:rPr>
        <w:t xml:space="preserve"> </w:t>
      </w:r>
      <w:r>
        <w:rPr>
          <w:b/>
          <w:i/>
          <w:color w:val="B5072D"/>
          <w:u w:val="none"/>
        </w:rPr>
        <w:t>of</w:t>
      </w:r>
      <w:r>
        <w:rPr>
          <w:b/>
          <w:i/>
          <w:color w:val="B5072D"/>
          <w:spacing w:val="-2"/>
          <w:u w:val="none"/>
        </w:rPr>
        <w:t xml:space="preserve"> </w:t>
      </w:r>
      <w:r>
        <w:rPr>
          <w:b/>
          <w:i/>
          <w:color w:val="B5072D"/>
          <w:u w:val="none"/>
        </w:rPr>
        <w:t>the Spirit</w:t>
      </w:r>
      <w:r>
        <w:rPr>
          <w:b/>
          <w:i/>
          <w:color w:val="B5072D"/>
          <w:spacing w:val="-3"/>
          <w:u w:val="none"/>
        </w:rPr>
        <w:t xml:space="preserve"> </w:t>
      </w:r>
      <w:r>
        <w:rPr>
          <w:b/>
          <w:i/>
          <w:color w:val="B5072D"/>
          <w:u w:val="none"/>
        </w:rPr>
        <w:t>through</w:t>
      </w:r>
      <w:r>
        <w:rPr>
          <w:b/>
          <w:i/>
          <w:color w:val="B5072D"/>
          <w:spacing w:val="-3"/>
          <w:u w:val="none"/>
        </w:rPr>
        <w:t xml:space="preserve"> </w:t>
      </w:r>
      <w:r>
        <w:rPr>
          <w:b/>
          <w:i/>
          <w:color w:val="B5072D"/>
          <w:u w:val="none"/>
        </w:rPr>
        <w:t>the</w:t>
      </w:r>
      <w:r>
        <w:rPr>
          <w:b/>
          <w:i/>
          <w:color w:val="B5072D"/>
          <w:spacing w:val="-2"/>
          <w:u w:val="none"/>
        </w:rPr>
        <w:t xml:space="preserve"> </w:t>
      </w:r>
      <w:r>
        <w:rPr>
          <w:b/>
          <w:i/>
          <w:color w:val="B5072D"/>
          <w:u w:val="none"/>
        </w:rPr>
        <w:t>bond</w:t>
      </w:r>
      <w:r>
        <w:rPr>
          <w:b/>
          <w:i/>
          <w:color w:val="B5072D"/>
          <w:spacing w:val="-1"/>
          <w:u w:val="none"/>
        </w:rPr>
        <w:t xml:space="preserve"> </w:t>
      </w:r>
      <w:r>
        <w:rPr>
          <w:b/>
          <w:i/>
          <w:color w:val="B5072D"/>
          <w:u w:val="none"/>
        </w:rPr>
        <w:t>of</w:t>
      </w:r>
      <w:r>
        <w:rPr>
          <w:b/>
          <w:i/>
          <w:color w:val="B5072D"/>
          <w:spacing w:val="1"/>
          <w:u w:val="none"/>
        </w:rPr>
        <w:t xml:space="preserve"> </w:t>
      </w:r>
      <w:r>
        <w:rPr>
          <w:b/>
          <w:i/>
          <w:color w:val="B5072D"/>
          <w:u w:val="none"/>
        </w:rPr>
        <w:t>peace.”</w:t>
      </w:r>
    </w:p>
    <w:p w14:paraId="013DFD48" w14:textId="77777777" w:rsidR="00D228B3" w:rsidRDefault="00E7366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sz w:val="20"/>
          <w:u w:val="none"/>
        </w:rPr>
      </w:pPr>
      <w:hyperlink r:id="rId9">
        <w:r w:rsidR="009877A1">
          <w:rPr>
            <w:b/>
            <w:i/>
            <w:color w:val="0000FF"/>
            <w:u w:color="0000FF"/>
          </w:rPr>
          <w:t>Canadian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Charter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of Rights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and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Freedoms</w:t>
        </w:r>
      </w:hyperlink>
    </w:p>
    <w:p w14:paraId="422A722C" w14:textId="77777777" w:rsidR="00D228B3" w:rsidRDefault="00E7366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"/>
        <w:rPr>
          <w:rFonts w:ascii="Symbol" w:hAnsi="Symbol"/>
          <w:sz w:val="20"/>
          <w:u w:val="none"/>
        </w:rPr>
      </w:pPr>
      <w:hyperlink r:id="rId10">
        <w:r w:rsidR="009877A1">
          <w:rPr>
            <w:b/>
            <w:i/>
            <w:color w:val="0000FF"/>
            <w:u w:color="0000FF"/>
          </w:rPr>
          <w:t>Education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Statutes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and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Regulations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of Ontario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-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Regulation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298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S.23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(1)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(f)</w:t>
        </w:r>
      </w:hyperlink>
    </w:p>
    <w:p w14:paraId="716AD29B" w14:textId="77777777" w:rsidR="00D228B3" w:rsidRDefault="00E7366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sz w:val="20"/>
          <w:u w:val="none"/>
        </w:rPr>
      </w:pPr>
      <w:hyperlink r:id="rId11">
        <w:r w:rsidR="009877A1">
          <w:rPr>
            <w:b/>
            <w:i/>
            <w:color w:val="0000FF"/>
            <w:u w:color="0000FF"/>
          </w:rPr>
          <w:t>Ontario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Human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Rights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Code</w:t>
        </w:r>
      </w:hyperlink>
    </w:p>
    <w:p w14:paraId="2A1E7AB2" w14:textId="3D2CDF81" w:rsidR="00D228B3" w:rsidRDefault="00E7366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" w:line="240" w:lineRule="auto"/>
        <w:rPr>
          <w:rFonts w:ascii="Symbol" w:hAnsi="Symbol"/>
          <w:sz w:val="20"/>
          <w:u w:val="none"/>
        </w:rPr>
      </w:pPr>
      <w:hyperlink r:id="rId12" w:anchor="BK537">
        <w:r w:rsidR="009877A1">
          <w:rPr>
            <w:b/>
            <w:i/>
            <w:color w:val="0000FF"/>
            <w:u w:color="0000FF"/>
          </w:rPr>
          <w:t>Safe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Schools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Act,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2007.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Education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Act</w:t>
        </w:r>
        <w:r w:rsidR="009877A1">
          <w:rPr>
            <w:b/>
            <w:i/>
            <w:color w:val="0000FF"/>
            <w:spacing w:val="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S.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301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(1)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(3),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302 (3) (5)</w:t>
        </w:r>
      </w:hyperlink>
    </w:p>
    <w:p w14:paraId="6E55D833" w14:textId="6D17AC3B" w:rsidR="00D228B3" w:rsidRDefault="00E7366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9" w:lineRule="exact"/>
        <w:ind w:hanging="361"/>
        <w:rPr>
          <w:rFonts w:ascii="Symbol" w:hAnsi="Symbol"/>
          <w:u w:val="none"/>
        </w:rPr>
      </w:pPr>
      <w:hyperlink r:id="rId13">
        <w:r w:rsidR="009877A1">
          <w:rPr>
            <w:b/>
            <w:i/>
            <w:color w:val="0000FF"/>
            <w:u w:color="0000FF"/>
          </w:rPr>
          <w:t>Ontario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Catholic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School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Graduate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Expectations</w:t>
        </w:r>
      </w:hyperlink>
    </w:p>
    <w:p w14:paraId="6E541F0D" w14:textId="77777777" w:rsidR="00D228B3" w:rsidRDefault="009877A1">
      <w:pPr>
        <w:pStyle w:val="ListParagraph"/>
        <w:numPr>
          <w:ilvl w:val="0"/>
          <w:numId w:val="1"/>
        </w:numPr>
        <w:tabs>
          <w:tab w:val="left" w:pos="915"/>
          <w:tab w:val="left" w:pos="916"/>
        </w:tabs>
        <w:spacing w:line="263" w:lineRule="exact"/>
        <w:ind w:left="915" w:hanging="416"/>
        <w:rPr>
          <w:rFonts w:ascii="Symbol" w:hAnsi="Symbol"/>
          <w:u w:val="none"/>
        </w:rPr>
      </w:pPr>
      <w:r>
        <w:rPr>
          <w:b/>
          <w:i/>
          <w:u w:val="none"/>
        </w:rPr>
        <w:t>Niagara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Catholic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District</w:t>
      </w:r>
      <w:r>
        <w:rPr>
          <w:b/>
          <w:i/>
          <w:spacing w:val="-5"/>
          <w:u w:val="none"/>
        </w:rPr>
        <w:t xml:space="preserve"> </w:t>
      </w:r>
      <w:r>
        <w:rPr>
          <w:b/>
          <w:i/>
          <w:u w:val="none"/>
        </w:rPr>
        <w:t>School</w:t>
      </w:r>
      <w:r>
        <w:rPr>
          <w:b/>
          <w:i/>
          <w:spacing w:val="-2"/>
          <w:u w:val="none"/>
        </w:rPr>
        <w:t xml:space="preserve"> </w:t>
      </w:r>
      <w:r>
        <w:rPr>
          <w:b/>
          <w:i/>
          <w:u w:val="none"/>
        </w:rPr>
        <w:t>Board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Policies/Procedures</w:t>
      </w:r>
    </w:p>
    <w:p w14:paraId="2C381FBF" w14:textId="77777777" w:rsidR="00D228B3" w:rsidRDefault="00E73664">
      <w:pPr>
        <w:pStyle w:val="ListParagraph"/>
        <w:numPr>
          <w:ilvl w:val="1"/>
          <w:numId w:val="1"/>
        </w:numPr>
        <w:tabs>
          <w:tab w:val="left" w:pos="1580"/>
        </w:tabs>
        <w:spacing w:line="247" w:lineRule="exact"/>
        <w:rPr>
          <w:b/>
          <w:i/>
          <w:u w:val="none"/>
        </w:rPr>
      </w:pPr>
      <w:hyperlink r:id="rId14">
        <w:r w:rsidR="009877A1">
          <w:rPr>
            <w:b/>
            <w:i/>
            <w:color w:val="0000FF"/>
            <w:u w:color="0000FF"/>
          </w:rPr>
          <w:t>Elementary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Standardized</w:t>
        </w:r>
        <w:r w:rsidR="009877A1">
          <w:rPr>
            <w:b/>
            <w:i/>
            <w:color w:val="0000FF"/>
            <w:spacing w:val="-5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Dress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Code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(302.6.10)</w:t>
        </w:r>
      </w:hyperlink>
    </w:p>
    <w:p w14:paraId="0026BD21" w14:textId="77777777" w:rsidR="00D228B3" w:rsidRDefault="00E73664">
      <w:pPr>
        <w:pStyle w:val="ListParagraph"/>
        <w:numPr>
          <w:ilvl w:val="1"/>
          <w:numId w:val="1"/>
        </w:numPr>
        <w:tabs>
          <w:tab w:val="left" w:pos="1580"/>
        </w:tabs>
        <w:spacing w:line="245" w:lineRule="exact"/>
        <w:rPr>
          <w:b/>
          <w:i/>
          <w:u w:val="none"/>
        </w:rPr>
      </w:pPr>
      <w:hyperlink r:id="rId15">
        <w:r w:rsidR="009877A1">
          <w:rPr>
            <w:b/>
            <w:i/>
            <w:color w:val="0000FF"/>
            <w:u w:color="0000FF"/>
          </w:rPr>
          <w:t>Purchasing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/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Supply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Chain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Management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(600.1)</w:t>
        </w:r>
      </w:hyperlink>
    </w:p>
    <w:p w14:paraId="69324D30" w14:textId="77777777" w:rsidR="00D228B3" w:rsidRDefault="00E73664">
      <w:pPr>
        <w:pStyle w:val="ListParagraph"/>
        <w:numPr>
          <w:ilvl w:val="1"/>
          <w:numId w:val="1"/>
        </w:numPr>
        <w:tabs>
          <w:tab w:val="left" w:pos="1580"/>
        </w:tabs>
        <w:spacing w:line="247" w:lineRule="exact"/>
        <w:rPr>
          <w:b/>
          <w:i/>
          <w:u w:val="none"/>
        </w:rPr>
      </w:pPr>
      <w:hyperlink r:id="rId16">
        <w:r w:rsidR="009877A1">
          <w:rPr>
            <w:b/>
            <w:i/>
            <w:color w:val="0000FF"/>
            <w:u w:color="0000FF"/>
          </w:rPr>
          <w:t>Religious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Accommodation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(100.10.1)</w:t>
        </w:r>
      </w:hyperlink>
    </w:p>
    <w:p w14:paraId="49C81F1A" w14:textId="77777777" w:rsidR="00D228B3" w:rsidRDefault="00E73664">
      <w:pPr>
        <w:pStyle w:val="ListParagraph"/>
        <w:numPr>
          <w:ilvl w:val="1"/>
          <w:numId w:val="1"/>
        </w:numPr>
        <w:tabs>
          <w:tab w:val="left" w:pos="1580"/>
        </w:tabs>
        <w:spacing w:line="255" w:lineRule="exact"/>
        <w:rPr>
          <w:b/>
          <w:i/>
          <w:u w:val="none"/>
        </w:rPr>
      </w:pPr>
      <w:hyperlink r:id="rId17">
        <w:r w:rsidR="009877A1">
          <w:rPr>
            <w:b/>
            <w:i/>
            <w:color w:val="0000FF"/>
            <w:u w:color="0000FF"/>
          </w:rPr>
          <w:t>Fundraising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(301.4) AOP</w:t>
        </w:r>
      </w:hyperlink>
    </w:p>
    <w:p w14:paraId="1D5E098E" w14:textId="77777777" w:rsidR="00D228B3" w:rsidRDefault="00D228B3">
      <w:pPr>
        <w:pStyle w:val="BodyText"/>
        <w:rPr>
          <w:b/>
          <w:i/>
          <w:sz w:val="20"/>
        </w:rPr>
      </w:pPr>
    </w:p>
    <w:p w14:paraId="3BA14FA6" w14:textId="77777777" w:rsidR="00D228B3" w:rsidRDefault="00D228B3">
      <w:pPr>
        <w:pStyle w:val="BodyText"/>
        <w:rPr>
          <w:b/>
          <w:i/>
          <w:sz w:val="20"/>
        </w:rPr>
      </w:pPr>
    </w:p>
    <w:p w14:paraId="36795C96" w14:textId="77777777" w:rsidR="00D228B3" w:rsidRDefault="00D228B3">
      <w:pPr>
        <w:pStyle w:val="BodyText"/>
        <w:rPr>
          <w:b/>
          <w:i/>
          <w:sz w:val="20"/>
        </w:rPr>
      </w:pPr>
    </w:p>
    <w:p w14:paraId="68E1B2B1" w14:textId="77777777" w:rsidR="00D228B3" w:rsidRDefault="00D228B3">
      <w:pPr>
        <w:pStyle w:val="BodyText"/>
        <w:rPr>
          <w:b/>
          <w:i/>
          <w:sz w:val="20"/>
        </w:rPr>
      </w:pPr>
    </w:p>
    <w:p w14:paraId="35912617" w14:textId="59DB18EA" w:rsidR="00D228B3" w:rsidRDefault="00C95E14">
      <w:pPr>
        <w:pStyle w:val="BodyText"/>
        <w:spacing w:before="1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DAB68C" wp14:editId="75C67749">
                <wp:simplePos x="0" y="0"/>
                <wp:positionH relativeFrom="page">
                  <wp:posOffset>895985</wp:posOffset>
                </wp:positionH>
                <wp:positionV relativeFrom="paragraph">
                  <wp:posOffset>220345</wp:posOffset>
                </wp:positionV>
                <wp:extent cx="5980430" cy="3175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31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68C8" id="docshape2" o:spid="_x0000_s1026" style="position:absolute;margin-left:70.55pt;margin-top:17.35pt;width:470.9pt;height: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" fillcolor="#a6a6a6" stroked="f">
                <w10:wrap type="topAndBottom" anchorx="page"/>
              </v:rect>
            </w:pict>
          </mc:Fallback>
        </mc:AlternateContent>
      </w:r>
    </w:p>
    <w:p w14:paraId="1C6F0884" w14:textId="77777777" w:rsidR="00D228B3" w:rsidRDefault="00D228B3">
      <w:pPr>
        <w:rPr>
          <w:sz w:val="28"/>
        </w:rPr>
        <w:sectPr w:rsidR="00D228B3">
          <w:footerReference w:type="default" r:id="rId18"/>
          <w:type w:val="continuous"/>
          <w:pgSz w:w="12240" w:h="15840"/>
          <w:pgMar w:top="800" w:right="1300" w:bottom="700" w:left="1300" w:header="0" w:footer="514" w:gutter="0"/>
          <w:pgNumType w:start="1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D228B3" w14:paraId="1E4F695E" w14:textId="77777777">
        <w:trPr>
          <w:trHeight w:val="1873"/>
        </w:trPr>
        <w:tc>
          <w:tcPr>
            <w:tcW w:w="1560" w:type="dxa"/>
            <w:shd w:val="clear" w:color="auto" w:fill="07852A"/>
          </w:tcPr>
          <w:p w14:paraId="6AA6605B" w14:textId="77777777" w:rsidR="00D228B3" w:rsidRDefault="009877A1">
            <w:pPr>
              <w:pStyle w:val="TableParagraph"/>
              <w:spacing w:before="65" w:line="456" w:lineRule="auto"/>
              <w:ind w:left="86" w:right="2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BCB69F0" w14:textId="77777777" w:rsidR="00D228B3" w:rsidRDefault="009877A1">
            <w:pPr>
              <w:pStyle w:val="TableParagraph"/>
              <w:spacing w:before="65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</w:p>
          <w:p w14:paraId="15ABDEBA" w14:textId="77777777" w:rsidR="00D228B3" w:rsidRDefault="00D228B3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14:paraId="7D8C446F" w14:textId="77777777" w:rsidR="00D228B3" w:rsidRDefault="009877A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</w:p>
          <w:p w14:paraId="092A3F61" w14:textId="77777777" w:rsidR="00D228B3" w:rsidRDefault="009877A1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</w:p>
          <w:p w14:paraId="34CE12D4" w14:textId="77777777" w:rsidR="00D228B3" w:rsidRDefault="009877A1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  <w:p w14:paraId="6B4406D7" w14:textId="77777777" w:rsidR="00D228B3" w:rsidRDefault="009877A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November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2020</w:t>
            </w:r>
          </w:p>
          <w:p w14:paraId="60B51765" w14:textId="0B61F1E2" w:rsidR="00E73664" w:rsidRDefault="00E73664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30, 2024</w:t>
            </w:r>
          </w:p>
        </w:tc>
      </w:tr>
    </w:tbl>
    <w:p w14:paraId="6789EF4C" w14:textId="77777777" w:rsidR="00AA30EE" w:rsidRDefault="00AA30EE"/>
    <w:sectPr w:rsidR="00AA30EE">
      <w:footerReference w:type="default" r:id="rId19"/>
      <w:pgSz w:w="12240" w:h="15840"/>
      <w:pgMar w:top="860" w:right="1300" w:bottom="700" w:left="130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122A" w14:textId="77777777" w:rsidR="00AA30EE" w:rsidRDefault="009877A1">
      <w:r>
        <w:separator/>
      </w:r>
    </w:p>
  </w:endnote>
  <w:endnote w:type="continuationSeparator" w:id="0">
    <w:p w14:paraId="7E38598D" w14:textId="77777777" w:rsidR="00AA30EE" w:rsidRDefault="009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DAD1" w14:textId="6E2B2D80" w:rsidR="00D228B3" w:rsidRDefault="00C95E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7DF9D227" wp14:editId="7FC2C5CC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3138805" cy="2559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10EB9" w14:textId="77777777" w:rsidR="00D228B3" w:rsidRDefault="009877A1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Dress Code – Secondary Uniform Policy (302.6.6)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9D22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51.3pt;width:247.15pt;height:20.1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" filled="f" stroked="f">
              <v:textbox inset="0,0,0,0">
                <w:txbxContent>
                  <w:p w14:paraId="69810EB9" w14:textId="77777777" w:rsidR="00D228B3" w:rsidRDefault="009877A1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Dress Code – Secondary Uniform Policy (302.6.6)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BF6" w14:textId="44449A61" w:rsidR="00D228B3" w:rsidRDefault="00C95E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74002644" wp14:editId="6D35CE9F">
              <wp:simplePos x="0" y="0"/>
              <wp:positionH relativeFrom="page">
                <wp:posOffset>895985</wp:posOffset>
              </wp:positionH>
              <wp:positionV relativeFrom="page">
                <wp:posOffset>9418320</wp:posOffset>
              </wp:positionV>
              <wp:extent cx="5980430" cy="317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ECEE3" id="docshape3" o:spid="_x0000_s1026" style="position:absolute;margin-left:70.55pt;margin-top:741.6pt;width:470.9pt;height:.2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44C8E189" wp14:editId="68AC87B3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3138805" cy="2559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108A" w14:textId="77777777" w:rsidR="00D228B3" w:rsidRDefault="009877A1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Dress Code – Secondary Uniform Policy (302.6.6)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8E18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71pt;margin-top:751.3pt;width:247.15pt;height:20.1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" filled="f" stroked="f">
              <v:textbox inset="0,0,0,0">
                <w:txbxContent>
                  <w:p w14:paraId="0FE3108A" w14:textId="77777777" w:rsidR="00D228B3" w:rsidRDefault="009877A1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Dress Code – Secondary Uniform Policy (302.6.6)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11A6" w14:textId="77777777" w:rsidR="00AA30EE" w:rsidRDefault="009877A1">
      <w:r>
        <w:separator/>
      </w:r>
    </w:p>
  </w:footnote>
  <w:footnote w:type="continuationSeparator" w:id="0">
    <w:p w14:paraId="292FFE6F" w14:textId="77777777" w:rsidR="00AA30EE" w:rsidRDefault="0098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02778"/>
    <w:multiLevelType w:val="hybridMultilevel"/>
    <w:tmpl w:val="A816EFE2"/>
    <w:lvl w:ilvl="0" w:tplc="3E48AF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</w:rPr>
    </w:lvl>
    <w:lvl w:ilvl="1" w:tplc="65142C8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BB983BF8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2B3887BA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6BB21DFC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907A26E0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CDF6CF74"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1AA2F9EC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76480C8C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3"/>
    <w:rsid w:val="009877A1"/>
    <w:rsid w:val="009D0CDB"/>
    <w:rsid w:val="00AA30EE"/>
    <w:rsid w:val="00C95E14"/>
    <w:rsid w:val="00D228B3"/>
    <w:rsid w:val="00E23B48"/>
    <w:rsid w:val="00E73664"/>
    <w:rsid w:val="00F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AA4E3"/>
  <w15:docId w15:val="{B0C6F928-1AFD-434B-BDF1-FF2E4F3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right="140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D0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2/302.6.6%20-%20Dress%20Code%20-%20Secondary%20Uniform%20Policy%20AOP.pdf" TargetMode="External"/><Relationship Id="rId13" Type="http://schemas.openxmlformats.org/officeDocument/2006/relationships/hyperlink" Target="https://iceont.ca/ocsg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ontario.ca/laws/statute/90e02/v24" TargetMode="External"/><Relationship Id="rId17" Type="http://schemas.openxmlformats.org/officeDocument/2006/relationships/hyperlink" Target="https://docushare.ncdsb.com/dsweb/Get/Document-1981961/301.4%20-%20Fundraising%20AO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ushare.ncdsb.com/dsweb/Get/Document-1982031/100.10.1%20-%20Religious%20Accommodation%20Policy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laws.gov.on.ca/html/statutes/english/elaws_statutes_90h19_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ushare.ncdsb.com/dsweb/Get/Document-1982058/600.1%20-%20Purchasing%20Supply%20Chain%20Management%20Policy.pdf" TargetMode="External"/><Relationship Id="rId10" Type="http://schemas.openxmlformats.org/officeDocument/2006/relationships/hyperlink" Target="http://www.e-laws.gov.on.ca/html/regs/english/elaws_regs_900298_e.ht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laws-lois.justice.gc.ca/eng/const/page-15.html" TargetMode="External"/><Relationship Id="rId14" Type="http://schemas.openxmlformats.org/officeDocument/2006/relationships/hyperlink" Target="https://docushare.ncdsb.com/dsweb/Get/Document-1982054/302.6.10%20-%20Elementary%20Standardized%20Dress%20Code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>NCDSB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dcterms:created xsi:type="dcterms:W3CDTF">2024-02-05T18:48:00Z</dcterms:created>
  <dcterms:modified xsi:type="dcterms:W3CDTF">2024-02-05T18:48:00Z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2023-10-17T00:00:00Z</vt:filetime>
  </property>
</Properties>
</file>