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862" w:right="2872" w:firstLine="0"/>
        <w:jc w:val="center"/>
        <w:rPr>
          <w:b/>
          <w:sz w:val="24"/>
        </w:rPr>
      </w:pPr>
      <w:r>
        <w:rPr>
          <w:b/>
          <w:sz w:val="24"/>
        </w:rPr>
        <w:t>SCHEDULE A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2862" w:right="2879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USER</w:t>
      </w:r>
      <w:r>
        <w:rPr>
          <w:b/>
          <w:spacing w:val="-5"/>
          <w:sz w:val="24"/>
        </w:rPr>
        <w:t> </w:t>
      </w:r>
      <w:r>
        <w:rPr>
          <w:b/>
          <w:spacing w:val="-1"/>
          <w:sz w:val="24"/>
        </w:rPr>
        <w:t>GROUP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CLASSIFICATIONS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FEES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6"/>
        </w:r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5619"/>
        <w:gridCol w:w="2575"/>
      </w:tblGrid>
      <w:tr>
        <w:trPr>
          <w:trHeight w:val="549" w:hRule="atLeast"/>
        </w:trPr>
        <w:tc>
          <w:tcPr>
            <w:tcW w:w="2357" w:type="dxa"/>
          </w:tcPr>
          <w:p>
            <w:pPr>
              <w:pStyle w:val="TableParagraph"/>
              <w:spacing w:line="270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</w:p>
        </w:tc>
        <w:tc>
          <w:tcPr>
            <w:tcW w:w="5619" w:type="dxa"/>
          </w:tcPr>
          <w:p>
            <w:pPr>
              <w:pStyle w:val="TableParagraph"/>
              <w:spacing w:line="225" w:lineRule="auto" w:before="5"/>
              <w:ind w:left="2167" w:right="1761" w:firstLine="403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DESCRIPTION</w:t>
            </w:r>
          </w:p>
        </w:tc>
        <w:tc>
          <w:tcPr>
            <w:tcW w:w="2575" w:type="dxa"/>
          </w:tcPr>
          <w:p>
            <w:pPr>
              <w:pStyle w:val="TableParagraph"/>
              <w:spacing w:line="225" w:lineRule="auto" w:before="5"/>
              <w:ind w:left="1001" w:right="482" w:hanging="48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APPLICABLE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FEES</w:t>
            </w:r>
          </w:p>
        </w:tc>
      </w:tr>
      <w:tr>
        <w:trPr>
          <w:trHeight w:val="1374" w:hRule="atLeast"/>
        </w:trPr>
        <w:tc>
          <w:tcPr>
            <w:tcW w:w="2357" w:type="dxa"/>
          </w:tcPr>
          <w:p>
            <w:pPr>
              <w:pStyle w:val="TableParagraph"/>
              <w:ind w:left="12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Class 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Board/School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</w:p>
        </w:tc>
        <w:tc>
          <w:tcPr>
            <w:tcW w:w="5619" w:type="dxa"/>
          </w:tcPr>
          <w:p>
            <w:pPr>
              <w:pStyle w:val="TableParagraph"/>
              <w:spacing w:line="237" w:lineRule="auto"/>
              <w:ind w:left="119" w:right="154"/>
              <w:rPr>
                <w:sz w:val="24"/>
              </w:rPr>
            </w:pPr>
            <w:r>
              <w:rPr>
                <w:b/>
                <w:i/>
                <w:sz w:val="24"/>
              </w:rPr>
              <w:t>Board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4"/>
                <w:sz w:val="24"/>
              </w:rPr>
              <w:t> </w:t>
            </w:r>
            <w:r>
              <w:rPr>
                <w:b/>
                <w:i/>
                <w:sz w:val="24"/>
              </w:rPr>
              <w:t>School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Sponsored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Activities</w:t>
            </w:r>
            <w:r>
              <w:rPr>
                <w:b/>
                <w:i/>
                <w:spacing w:val="16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 or school authorized events including school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council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events,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dances,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sporting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activities</w:t>
            </w:r>
          </w:p>
          <w:p>
            <w:pPr>
              <w:pStyle w:val="TableParagraph"/>
              <w:spacing w:line="272" w:lineRule="exact"/>
              <w:ind w:left="119" w:right="34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Continuing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Education,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Catholic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Church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Religious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Instruction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Classes.</w:t>
            </w:r>
          </w:p>
        </w:tc>
        <w:tc>
          <w:tcPr>
            <w:tcW w:w="2575" w:type="dxa"/>
          </w:tcPr>
          <w:p>
            <w:pPr>
              <w:pStyle w:val="TableParagraph"/>
              <w:spacing w:line="232" w:lineRule="auto"/>
              <w:ind w:left="122" w:right="119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administration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fee;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fee;</w:t>
            </w:r>
          </w:p>
          <w:p>
            <w:pPr>
              <w:pStyle w:val="TableParagraph"/>
              <w:ind w:left="122" w:right="482"/>
              <w:rPr>
                <w:sz w:val="24"/>
              </w:rPr>
            </w:pPr>
            <w:r>
              <w:rPr>
                <w:spacing w:val="-2"/>
                <w:sz w:val="24"/>
              </w:rPr>
              <w:t>custodial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fee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additional</w:t>
            </w:r>
          </w:p>
          <w:p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</w:t>
            </w:r>
          </w:p>
        </w:tc>
      </w:tr>
      <w:tr>
        <w:trPr>
          <w:trHeight w:val="1101" w:hRule="atLeast"/>
        </w:trPr>
        <w:tc>
          <w:tcPr>
            <w:tcW w:w="2357" w:type="dxa"/>
          </w:tcPr>
          <w:p>
            <w:pPr>
              <w:pStyle w:val="TableParagraph"/>
              <w:spacing w:line="270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</w:p>
          <w:p>
            <w:pPr>
              <w:pStyle w:val="TableParagraph"/>
              <w:spacing w:line="270" w:lineRule="atLeast"/>
              <w:ind w:left="12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Not-for-Profit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Youth with No User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Fee</w:t>
            </w:r>
          </w:p>
        </w:tc>
        <w:tc>
          <w:tcPr>
            <w:tcW w:w="5619" w:type="dxa"/>
          </w:tcPr>
          <w:p>
            <w:pPr>
              <w:pStyle w:val="TableParagraph"/>
              <w:ind w:left="119" w:right="6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Not-for-Profit Youth-related Community Groups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providing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services free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charge</w:t>
            </w:r>
          </w:p>
        </w:tc>
        <w:tc>
          <w:tcPr>
            <w:tcW w:w="2575" w:type="dxa"/>
          </w:tcPr>
          <w:p>
            <w:pPr>
              <w:pStyle w:val="TableParagraph"/>
              <w:spacing w:line="237" w:lineRule="auto"/>
              <w:ind w:left="122" w:right="119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administration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fee;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 user fee; custodial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</w:t>
            </w:r>
          </w:p>
          <w:p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1"/>
                <w:sz w:val="24"/>
              </w:rPr>
              <w:t>custodian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required.</w:t>
            </w:r>
          </w:p>
        </w:tc>
      </w:tr>
      <w:tr>
        <w:trPr>
          <w:trHeight w:val="3582" w:hRule="atLeast"/>
        </w:trPr>
        <w:tc>
          <w:tcPr>
            <w:tcW w:w="2357" w:type="dxa"/>
          </w:tcPr>
          <w:p>
            <w:pPr>
              <w:pStyle w:val="TableParagraph"/>
              <w:spacing w:line="270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</w:p>
          <w:p>
            <w:pPr>
              <w:pStyle w:val="TableParagraph"/>
              <w:ind w:left="122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Not-for-Profit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Youth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with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User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Fee</w:t>
            </w:r>
          </w:p>
        </w:tc>
        <w:tc>
          <w:tcPr>
            <w:tcW w:w="5619" w:type="dxa"/>
          </w:tcPr>
          <w:p>
            <w:pPr>
              <w:pStyle w:val="TableParagraph"/>
              <w:spacing w:line="235" w:lineRule="auto"/>
              <w:ind w:left="119" w:right="370"/>
              <w:rPr>
                <w:sz w:val="24"/>
              </w:rPr>
            </w:pPr>
            <w:r>
              <w:rPr>
                <w:b/>
                <w:i/>
                <w:sz w:val="24"/>
              </w:rPr>
              <w:t>Not-for profit Youth- related Community Groups -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Activities run by local not-for-profit youth groups,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groups directly involved with children and youth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(Scouts/Guides, YMCA/YWCA, 4H Clubs, Special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Olympics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youth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intended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participants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18</w:t>
            </w:r>
          </w:p>
          <w:p>
            <w:pPr>
              <w:pStyle w:val="TableParagraph"/>
              <w:spacing w:line="232" w:lineRule="auto" w:before="17"/>
              <w:ind w:left="119" w:right="264"/>
              <w:rPr>
                <w:sz w:val="24"/>
              </w:rPr>
            </w:pPr>
            <w:r>
              <w:rPr>
                <w:b/>
                <w:i/>
                <w:sz w:val="24"/>
              </w:rPr>
              <w:t>Not-for-profit recognized children’s sport and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recreation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service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providers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affiliates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Provincial sports organizations that are recognized by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Ministry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Tourism</w:t>
            </w:r>
          </w:p>
          <w:p>
            <w:pPr>
              <w:pStyle w:val="TableParagraph"/>
              <w:spacing w:line="235" w:lineRule="auto" w:before="26"/>
              <w:ind w:left="119" w:right="222"/>
              <w:rPr>
                <w:b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Not-for-profit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childcare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Operations-Before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after-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school childcare </w:t>
            </w:r>
            <w:r>
              <w:rPr>
                <w:b/>
                <w:sz w:val="24"/>
              </w:rPr>
              <w:t>(as in the Child Care and Early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2014)</w:t>
            </w:r>
          </w:p>
        </w:tc>
        <w:tc>
          <w:tcPr>
            <w:tcW w:w="2575" w:type="dxa"/>
          </w:tcPr>
          <w:p>
            <w:pPr>
              <w:pStyle w:val="TableParagraph"/>
              <w:spacing w:line="237" w:lineRule="auto"/>
              <w:ind w:left="122" w:right="119"/>
              <w:rPr>
                <w:sz w:val="24"/>
              </w:rPr>
            </w:pPr>
            <w:r>
              <w:rPr>
                <w:sz w:val="24"/>
              </w:rPr>
              <w:t>No administration fee;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fee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at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reduced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rate;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custodial fee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custodian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required.</w:t>
            </w:r>
          </w:p>
        </w:tc>
      </w:tr>
      <w:tr>
        <w:trPr>
          <w:trHeight w:val="1648" w:hRule="atLeast"/>
        </w:trPr>
        <w:tc>
          <w:tcPr>
            <w:tcW w:w="2357" w:type="dxa"/>
          </w:tcPr>
          <w:p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</w:p>
          <w:p>
            <w:pPr>
              <w:pStyle w:val="TableParagraph"/>
              <w:ind w:left="12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Not-for-Profit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Adult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Charitable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Groups</w:t>
            </w:r>
          </w:p>
        </w:tc>
        <w:tc>
          <w:tcPr>
            <w:tcW w:w="5619" w:type="dxa"/>
          </w:tcPr>
          <w:p>
            <w:pPr>
              <w:pStyle w:val="TableParagraph"/>
              <w:spacing w:line="237" w:lineRule="auto"/>
              <w:ind w:left="119" w:right="189"/>
              <w:rPr>
                <w:sz w:val="24"/>
              </w:rPr>
            </w:pPr>
            <w:r>
              <w:rPr>
                <w:b/>
                <w:i/>
                <w:sz w:val="24"/>
              </w:rPr>
              <w:t>Other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not-for-profit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charitable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groups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service clubs, community health associations, senior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groups,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"/>
                <w:sz w:val="24"/>
              </w:rPr>
              <w:t>etc.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determined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Council.</w:t>
            </w:r>
          </w:p>
          <w:p>
            <w:pPr>
              <w:pStyle w:val="TableParagraph"/>
              <w:spacing w:line="274" w:lineRule="exact"/>
              <w:ind w:left="119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*Niagara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Catholic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booking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event</w:t>
            </w:r>
          </w:p>
        </w:tc>
        <w:tc>
          <w:tcPr>
            <w:tcW w:w="2575" w:type="dxa"/>
          </w:tcPr>
          <w:p>
            <w:pPr>
              <w:pStyle w:val="TableParagraph"/>
              <w:spacing w:line="237" w:lineRule="auto"/>
              <w:ind w:left="122" w:right="258"/>
              <w:rPr>
                <w:sz w:val="24"/>
              </w:rPr>
            </w:pPr>
            <w:r>
              <w:rPr>
                <w:sz w:val="24"/>
              </w:rPr>
              <w:t>No administration fee;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reduced user fee;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custodial fee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custodian is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required.</w:t>
            </w:r>
          </w:p>
        </w:tc>
      </w:tr>
      <w:tr>
        <w:trPr>
          <w:trHeight w:val="3590" w:hRule="atLeast"/>
        </w:trPr>
        <w:tc>
          <w:tcPr>
            <w:tcW w:w="2357" w:type="dxa"/>
          </w:tcPr>
          <w:p>
            <w:pPr>
              <w:pStyle w:val="TableParagraph"/>
              <w:ind w:left="122"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Class 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Profit 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Commercial</w:t>
            </w:r>
          </w:p>
        </w:tc>
        <w:tc>
          <w:tcPr>
            <w:tcW w:w="5619" w:type="dxa"/>
          </w:tcPr>
          <w:p>
            <w:pPr>
              <w:pStyle w:val="TableParagraph"/>
              <w:spacing w:line="242" w:lineRule="auto"/>
              <w:ind w:left="119" w:right="3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Religious,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Cultural,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Service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recognized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Political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Organizations</w:t>
            </w:r>
          </w:p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(Federal/Provincial/Municipal)</w:t>
            </w:r>
          </w:p>
          <w:p>
            <w:pPr>
              <w:pStyle w:val="TableParagraph"/>
              <w:spacing w:before="2"/>
              <w:ind w:left="119" w:right="106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Individuals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groups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providing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Services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Programs for the Community and Charging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Participation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or User Fees</w:t>
            </w:r>
          </w:p>
          <w:p>
            <w:pPr>
              <w:pStyle w:val="TableParagraph"/>
              <w:spacing w:line="247" w:lineRule="auto"/>
              <w:ind w:left="119" w:right="863" w:firstLine="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(paid instruction/supervision) including: music,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dancing, arts, drama, gymnastics classes, sports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Groups Including:</w:t>
            </w:r>
          </w:p>
          <w:p>
            <w:pPr>
              <w:pStyle w:val="TableParagraph"/>
              <w:spacing w:line="261" w:lineRule="exact"/>
              <w:ind w:left="11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Driver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education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programs,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partnership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education</w:t>
            </w:r>
          </w:p>
          <w:p>
            <w:pPr>
              <w:pStyle w:val="TableParagraph"/>
              <w:spacing w:line="270" w:lineRule="atLeast"/>
              <w:ind w:left="119" w:right="16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colleges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universities,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enterprises,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general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public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Niagara Catholic staff members booking a for- profit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event</w:t>
            </w:r>
          </w:p>
        </w:tc>
        <w:tc>
          <w:tcPr>
            <w:tcW w:w="2575" w:type="dxa"/>
          </w:tcPr>
          <w:p>
            <w:pPr>
              <w:pStyle w:val="TableParagraph"/>
              <w:ind w:left="122" w:right="242"/>
              <w:rPr>
                <w:sz w:val="24"/>
              </w:rPr>
            </w:pPr>
            <w:r>
              <w:rPr>
                <w:spacing w:val="-2"/>
                <w:sz w:val="24"/>
              </w:rPr>
              <w:t>Administration </w:t>
            </w:r>
            <w:r>
              <w:rPr>
                <w:spacing w:val="-1"/>
                <w:sz w:val="24"/>
              </w:rPr>
              <w:t>fee and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facility user fees;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custodial fee,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 custodian 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required.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2" w:right="337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administration fee for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Niagara Catholic </w:t>
            </w:r>
            <w:r>
              <w:rPr>
                <w:spacing w:val="-1"/>
                <w:sz w:val="24"/>
              </w:rPr>
              <w:t>staff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members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footer="734" w:header="0" w:top="1300" w:bottom="920" w:left="720" w:right="700"/>
          <w:pgNumType w:start="1"/>
        </w:sectPr>
      </w:pPr>
    </w:p>
    <w:p>
      <w:pPr>
        <w:spacing w:before="64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REVISED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SEPTEMBER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2022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7"/>
        <w:gridCol w:w="3512"/>
        <w:gridCol w:w="3512"/>
      </w:tblGrid>
      <w:tr>
        <w:trPr>
          <w:trHeight w:val="1223" w:hRule="atLeast"/>
        </w:trPr>
        <w:tc>
          <w:tcPr>
            <w:tcW w:w="3517" w:type="dxa"/>
          </w:tcPr>
          <w:p>
            <w:pPr>
              <w:pStyle w:val="TableParagraph"/>
              <w:spacing w:line="374" w:lineRule="exact" w:before="20"/>
              <w:ind w:left="450" w:right="785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FACILITY RENTAL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FEES 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CLASSIFICATION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</w:t>
            </w:r>
          </w:p>
        </w:tc>
        <w:tc>
          <w:tcPr>
            <w:tcW w:w="3512" w:type="dxa"/>
          </w:tcPr>
          <w:p>
            <w:pPr>
              <w:pStyle w:val="TableParagraph"/>
              <w:spacing w:line="374" w:lineRule="exact" w:before="20"/>
              <w:ind w:left="453" w:right="777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FACILITY RENTAL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FEES 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CLASSIFICATION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</w:t>
            </w:r>
          </w:p>
        </w:tc>
        <w:tc>
          <w:tcPr>
            <w:tcW w:w="3512" w:type="dxa"/>
          </w:tcPr>
          <w:p>
            <w:pPr>
              <w:pStyle w:val="TableParagraph"/>
              <w:spacing w:line="374" w:lineRule="exact" w:before="20"/>
              <w:ind w:left="452" w:right="79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FACILITY RENTAL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FEES 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CLASSIFICATION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</w:t>
            </w:r>
          </w:p>
        </w:tc>
      </w:tr>
      <w:tr>
        <w:trPr>
          <w:trHeight w:val="8198" w:hRule="atLeast"/>
        </w:trPr>
        <w:tc>
          <w:tcPr>
            <w:tcW w:w="3517" w:type="dxa"/>
          </w:tcPr>
          <w:p>
            <w:pPr>
              <w:pStyle w:val="TableParagraph"/>
              <w:spacing w:before="8"/>
              <w:rPr>
                <w:b/>
                <w:sz w:val="38"/>
              </w:rPr>
            </w:pPr>
          </w:p>
          <w:p>
            <w:pPr>
              <w:pStyle w:val="TableParagraph"/>
              <w:tabs>
                <w:tab w:pos="1562" w:val="left" w:leader="none"/>
              </w:tabs>
              <w:ind w:left="122"/>
              <w:rPr>
                <w:sz w:val="24"/>
              </w:rPr>
            </w:pPr>
            <w:r>
              <w:rPr>
                <w:b/>
                <w:sz w:val="24"/>
              </w:rPr>
              <w:t>Classroom</w:t>
              <w:tab/>
            </w:r>
            <w:r>
              <w:rPr>
                <w:sz w:val="24"/>
              </w:rPr>
              <w:t>$1.45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62" w:val="left" w:leader="none"/>
              </w:tabs>
              <w:ind w:left="122"/>
              <w:rPr>
                <w:sz w:val="24"/>
              </w:rPr>
            </w:pPr>
            <w:r>
              <w:rPr>
                <w:b/>
                <w:sz w:val="24"/>
              </w:rPr>
              <w:t>Library</w:t>
              <w:tab/>
            </w: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2.70 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Gymnasium-Regular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</w:p>
          <w:p>
            <w:pPr>
              <w:pStyle w:val="TableParagraph"/>
              <w:tabs>
                <w:tab w:pos="1562" w:val="left" w:leader="none"/>
              </w:tabs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Double</w:t>
              <w:tab/>
              <w:t>$14.45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Single</w:t>
              <w:tab/>
              <w:t>$7.20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Gymnasium-Tournament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</w:p>
          <w:p>
            <w:pPr>
              <w:pStyle w:val="TableParagraph"/>
              <w:tabs>
                <w:tab w:pos="1562" w:val="left" w:leader="none"/>
              </w:tabs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Double</w:t>
              <w:tab/>
              <w:t>$49.05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tabs>
                <w:tab w:pos="1562" w:val="left" w:leader="none"/>
              </w:tabs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Single</w:t>
              <w:tab/>
              <w:t>$24.55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62" w:val="left" w:leader="none"/>
              </w:tabs>
              <w:ind w:left="122" w:right="561"/>
              <w:rPr>
                <w:sz w:val="24"/>
              </w:rPr>
            </w:pPr>
            <w:r>
              <w:rPr>
                <w:b/>
                <w:sz w:val="24"/>
              </w:rPr>
              <w:t>Cafeteria</w:t>
              <w:tab/>
            </w:r>
            <w:r>
              <w:rPr>
                <w:spacing w:val="-2"/>
                <w:sz w:val="24"/>
              </w:rPr>
              <w:t>$3.60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hour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(excluding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kitchen)</w:t>
            </w: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Rehearsal</w:t>
            </w:r>
          </w:p>
          <w:p>
            <w:pPr>
              <w:pStyle w:val="TableParagraph"/>
              <w:spacing w:line="275" w:lineRule="exact"/>
              <w:ind w:left="1562"/>
              <w:rPr>
                <w:sz w:val="24"/>
              </w:rPr>
            </w:pPr>
            <w:r>
              <w:rPr>
                <w:sz w:val="24"/>
              </w:rPr>
              <w:t>$10.55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fields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schools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only</w:t>
            </w:r>
          </w:p>
          <w:p>
            <w:pPr>
              <w:pStyle w:val="TableParagraph"/>
              <w:spacing w:line="275" w:lineRule="exact"/>
              <w:ind w:left="1562"/>
              <w:rPr>
                <w:sz w:val="24"/>
              </w:rPr>
            </w:pPr>
            <w:r>
              <w:rPr>
                <w:sz w:val="24"/>
              </w:rPr>
              <w:t>$10.00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Lot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Stand-alone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only</w:t>
            </w:r>
          </w:p>
          <w:p>
            <w:pPr>
              <w:pStyle w:val="TableParagraph"/>
              <w:spacing w:line="275" w:lineRule="exact"/>
              <w:ind w:left="1562"/>
              <w:rPr>
                <w:sz w:val="24"/>
              </w:rPr>
            </w:pPr>
            <w:r>
              <w:rPr>
                <w:sz w:val="24"/>
              </w:rPr>
              <w:t>$5.35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</w:tc>
        <w:tc>
          <w:tcPr>
            <w:tcW w:w="3512" w:type="dxa"/>
          </w:tcPr>
          <w:p>
            <w:pPr>
              <w:pStyle w:val="TableParagraph"/>
              <w:spacing w:before="8"/>
              <w:rPr>
                <w:b/>
                <w:sz w:val="38"/>
              </w:rPr>
            </w:pPr>
          </w:p>
          <w:p>
            <w:pPr>
              <w:pStyle w:val="TableParagraph"/>
              <w:tabs>
                <w:tab w:pos="1559" w:val="left" w:leader="none"/>
              </w:tabs>
              <w:ind w:left="119"/>
              <w:rPr>
                <w:sz w:val="24"/>
              </w:rPr>
            </w:pPr>
            <w:r>
              <w:rPr>
                <w:b/>
                <w:sz w:val="24"/>
              </w:rPr>
              <w:t>Classrooms</w:t>
              <w:tab/>
            </w:r>
            <w:r>
              <w:rPr>
                <w:sz w:val="24"/>
              </w:rPr>
              <w:t>$4.90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59" w:val="left" w:leader="none"/>
              </w:tabs>
              <w:ind w:left="119"/>
              <w:rPr>
                <w:sz w:val="24"/>
              </w:rPr>
            </w:pPr>
            <w:r>
              <w:rPr>
                <w:b/>
                <w:sz w:val="24"/>
              </w:rPr>
              <w:t>Library</w:t>
              <w:tab/>
            </w:r>
            <w:r>
              <w:rPr>
                <w:sz w:val="24"/>
              </w:rPr>
              <w:t>$9.20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Gymnasium</w:t>
            </w:r>
          </w:p>
          <w:p>
            <w:pPr>
              <w:pStyle w:val="TableParagraph"/>
              <w:tabs>
                <w:tab w:pos="1559" w:val="left" w:leader="none"/>
              </w:tabs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Double</w:t>
              <w:tab/>
              <w:t>$49.05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tabs>
                <w:tab w:pos="1559" w:val="left" w:leader="none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Single</w:t>
              <w:tab/>
              <w:t>$24.55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59" w:val="left" w:leader="none"/>
              </w:tabs>
              <w:spacing w:before="157"/>
              <w:ind w:left="119" w:right="438"/>
              <w:rPr>
                <w:sz w:val="24"/>
              </w:rPr>
            </w:pPr>
            <w:r>
              <w:rPr>
                <w:b/>
                <w:sz w:val="24"/>
              </w:rPr>
              <w:t>Cafeteria</w:t>
              <w:tab/>
            </w:r>
            <w:r>
              <w:rPr>
                <w:spacing w:val="-2"/>
                <w:sz w:val="24"/>
              </w:rPr>
              <w:t>$12.25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hour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(excluding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kitchen)</w:t>
            </w: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Rehearsal</w:t>
            </w:r>
          </w:p>
          <w:p>
            <w:pPr>
              <w:pStyle w:val="TableParagraph"/>
              <w:spacing w:line="275" w:lineRule="exact"/>
              <w:ind w:left="1559"/>
              <w:rPr>
                <w:sz w:val="24"/>
              </w:rPr>
            </w:pPr>
            <w:r>
              <w:rPr>
                <w:sz w:val="24"/>
              </w:rPr>
              <w:t>$35.85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fields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schools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only</w:t>
            </w:r>
          </w:p>
          <w:p>
            <w:pPr>
              <w:pStyle w:val="TableParagraph"/>
              <w:spacing w:line="275" w:lineRule="exact"/>
              <w:ind w:left="1559"/>
              <w:rPr>
                <w:sz w:val="24"/>
              </w:rPr>
            </w:pPr>
            <w:r>
              <w:rPr>
                <w:sz w:val="24"/>
              </w:rPr>
              <w:t>$14.35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Lot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Stand-alone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only</w:t>
            </w:r>
          </w:p>
          <w:p>
            <w:pPr>
              <w:pStyle w:val="TableParagraph"/>
              <w:spacing w:line="275" w:lineRule="exact"/>
              <w:ind w:left="1559"/>
              <w:rPr>
                <w:sz w:val="24"/>
              </w:rPr>
            </w:pPr>
            <w:r>
              <w:rPr>
                <w:sz w:val="24"/>
              </w:rPr>
              <w:t>$18.20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</w:tc>
        <w:tc>
          <w:tcPr>
            <w:tcW w:w="3512" w:type="dxa"/>
          </w:tcPr>
          <w:p>
            <w:pPr>
              <w:pStyle w:val="TableParagraph"/>
              <w:spacing w:before="8"/>
              <w:rPr>
                <w:b/>
                <w:sz w:val="38"/>
              </w:rPr>
            </w:pPr>
          </w:p>
          <w:p>
            <w:pPr>
              <w:pStyle w:val="TableParagraph"/>
              <w:tabs>
                <w:tab w:pos="1559" w:val="left" w:leader="none"/>
              </w:tabs>
              <w:ind w:left="114"/>
              <w:rPr>
                <w:sz w:val="24"/>
              </w:rPr>
            </w:pPr>
            <w:r>
              <w:rPr>
                <w:b/>
                <w:sz w:val="24"/>
              </w:rPr>
              <w:t>Classrooms</w:t>
              <w:tab/>
            </w:r>
            <w:r>
              <w:rPr>
                <w:sz w:val="24"/>
              </w:rPr>
              <w:t>$11.55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59" w:val="left" w:leader="none"/>
              </w:tabs>
              <w:ind w:left="114"/>
              <w:rPr>
                <w:sz w:val="24"/>
              </w:rPr>
            </w:pPr>
            <w:r>
              <w:rPr>
                <w:b/>
                <w:sz w:val="24"/>
              </w:rPr>
              <w:t>Library</w:t>
              <w:tab/>
            </w:r>
            <w:r>
              <w:rPr>
                <w:sz w:val="24"/>
              </w:rPr>
              <w:t>$21.65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Gymnasium</w:t>
            </w:r>
          </w:p>
          <w:p>
            <w:pPr>
              <w:pStyle w:val="TableParagraph"/>
              <w:tabs>
                <w:tab w:pos="1559" w:val="left" w:leader="none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Double</w:t>
              <w:tab/>
              <w:t>$115.45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tabs>
                <w:tab w:pos="1559" w:val="left" w:leader="none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Single</w:t>
              <w:tab/>
              <w:t>$57.75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59" w:val="left" w:leader="none"/>
              </w:tabs>
              <w:spacing w:before="157"/>
              <w:ind w:left="114" w:right="441"/>
              <w:rPr>
                <w:sz w:val="24"/>
              </w:rPr>
            </w:pPr>
            <w:r>
              <w:rPr>
                <w:b/>
                <w:sz w:val="24"/>
              </w:rPr>
              <w:t>Cafeteria</w:t>
              <w:tab/>
            </w:r>
            <w:r>
              <w:rPr>
                <w:spacing w:val="-2"/>
                <w:sz w:val="24"/>
              </w:rPr>
              <w:t>$28.85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hour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(excluding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kitchen)</w:t>
            </w: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Rehearsal</w:t>
            </w:r>
          </w:p>
          <w:p>
            <w:pPr>
              <w:pStyle w:val="TableParagraph"/>
              <w:spacing w:line="275" w:lineRule="exact"/>
              <w:ind w:left="1559"/>
              <w:rPr>
                <w:sz w:val="24"/>
              </w:rPr>
            </w:pPr>
            <w:r>
              <w:rPr>
                <w:sz w:val="24"/>
              </w:rPr>
              <w:t>$84.35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fields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schools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only</w:t>
            </w:r>
          </w:p>
          <w:p>
            <w:pPr>
              <w:pStyle w:val="TableParagraph"/>
              <w:spacing w:line="275" w:lineRule="exact"/>
              <w:ind w:left="1559"/>
              <w:rPr>
                <w:sz w:val="24"/>
              </w:rPr>
            </w:pPr>
            <w:r>
              <w:rPr>
                <w:sz w:val="24"/>
              </w:rPr>
              <w:t>$33.75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Lot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Stand-alone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</w:t>
            </w:r>
          </w:p>
          <w:p>
            <w:pPr>
              <w:pStyle w:val="TableParagraph"/>
              <w:spacing w:line="275" w:lineRule="exact"/>
              <w:ind w:left="1559"/>
              <w:rPr>
                <w:sz w:val="24"/>
              </w:rPr>
            </w:pPr>
            <w:r>
              <w:rPr>
                <w:sz w:val="24"/>
              </w:rPr>
              <w:t>$42.80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1"/>
        <w:ind w:left="720" w:right="495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enter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negotiated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agreements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defined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space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requirements.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agreements may include before and after school programs, licensed childcare centres,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elections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polling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stations, and reciprocal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agreements.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734" w:top="1080" w:bottom="920" w:left="720" w:right="700"/>
        </w:sectPr>
      </w:pPr>
    </w:p>
    <w:p>
      <w:pPr>
        <w:pStyle w:val="BodyText"/>
        <w:ind w:left="980"/>
        <w:rPr>
          <w:sz w:val="20"/>
        </w:rPr>
      </w:pPr>
      <w:r>
        <w:rPr/>
        <w:pict>
          <v:group style="position:absolute;margin-left:85.449997pt;margin-top:265.459991pt;width:441.9pt;height:197.25pt;mso-position-horizontal-relative:page;mso-position-vertical-relative:page;z-index:-15876608" id="docshapegroup2" coordorigin="1709,5309" coordsize="8838,3945">
            <v:shape style="position:absolute;left:1724;top:5315;width:8822;height:3933" id="docshape3" coordorigin="1724,5315" coordsize="8822,3933" path="m1724,5315l10546,5315m1729,5320l1729,9243m1724,9248l10546,9248m10541,5320l10541,9243e" filled="false" stroked="true" strokeweight=".580pt" strokecolor="#000000">
              <v:path arrowok="t"/>
              <v:stroke dashstyle="solid"/>
            </v:shape>
            <v:rect style="position:absolute;left:1709;top:6288;width:13;height:1596" id="docshape4" filled="true" fillcolor="#000000" stroked="false">
              <v:fill type="solid"/>
            </v:rect>
            <v:shape style="position:absolute;left:1836;top:5424;width:7587;height:626" type="#_x0000_t202" id="docshape5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CUSTODIAL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FEE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Costs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x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hours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work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when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required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(3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hours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minimum,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if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called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work)</w:t>
                    </w:r>
                  </w:p>
                </w:txbxContent>
              </v:textbox>
              <w10:wrap type="none"/>
            </v:shape>
            <v:shape style="position:absolute;left:1836;top:7961;width:8190;height:1095" type="#_x0000_t202" id="docshape6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Facilities</w:t>
                    </w:r>
                    <w:r>
                      <w:rPr>
                        <w:sz w:val="24"/>
                      </w:rPr>
                      <w:t> may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require the use of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additional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custodial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staff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during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times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community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use depending upon the event and at the discretion of the Controller of Facilities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Services or designate. The permit holder will pay the applicable custodial fee, if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additional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staff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 required.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shape style="width:441.9pt;height:107.2pt;mso-position-horizontal-relative:char;mso-position-vertical-relative:line" type="#_x0000_t202" id="docshape7" filled="false" stroked="true" strokeweight=".580pt" strokecolor="#000000">
            <w10:anchorlock/>
            <v:textbox inset="0,0,0,0">
              <w:txbxContent>
                <w:p>
                  <w:pPr>
                    <w:spacing w:before="95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ADMINISTRATION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FEE</w:t>
                  </w:r>
                </w:p>
                <w:p>
                  <w:pPr>
                    <w:pStyle w:val="BodyText"/>
                    <w:spacing w:before="82"/>
                    <w:ind w:left="103"/>
                  </w:pPr>
                  <w:r>
                    <w:rPr/>
                    <w:t>No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Administration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fee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Non-Profit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Groups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(Class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D);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03"/>
                  </w:pPr>
                  <w:r>
                    <w:rPr>
                      <w:b/>
                      <w:i/>
                    </w:rPr>
                    <w:t>Fees:</w:t>
                  </w:r>
                  <w:r>
                    <w:rPr>
                      <w:b/>
                      <w:i/>
                      <w:spacing w:val="45"/>
                    </w:rPr>
                    <w:t> </w:t>
                  </w:r>
                  <w:r>
                    <w:rPr/>
                    <w:t>$25.00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single use,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facility,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payable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advance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(Class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E);</w:t>
                  </w:r>
                </w:p>
                <w:p>
                  <w:pPr>
                    <w:pStyle w:val="BodyText"/>
                    <w:spacing w:line="249" w:lineRule="auto"/>
                    <w:ind w:left="823" w:right="776"/>
                  </w:pPr>
                  <w:r>
                    <w:rPr>
                      <w:spacing w:val="-1"/>
                    </w:rPr>
                    <w:t>$125.00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multi-use, and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single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facility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yearly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permit, payable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advance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(Class E).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0"/>
        </w:rPr>
      </w:pPr>
      <w:r>
        <w:rPr/>
        <w:pict>
          <v:shape style="position:absolute;margin-left:88.5pt;margin-top:7.380977pt;width:438.9pt;height:48pt;mso-position-horizontal-relative:page;mso-position-vertical-relative:paragraph;z-index:-15728128;mso-wrap-distance-left:0;mso-wrap-distance-right:0" type="#_x0000_t202" id="docshape8" filled="false" stroked="true" strokeweight=".580pt" strokecolor="#000000">
            <v:textbox inset="0,0,0,0">
              <w:txbxContent>
                <w:p>
                  <w:pPr>
                    <w:spacing w:before="92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CANCELLATION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FEE</w:t>
                  </w:r>
                </w:p>
                <w:p>
                  <w:pPr>
                    <w:pStyle w:val="BodyText"/>
                    <w:spacing w:before="99"/>
                    <w:ind w:left="103"/>
                  </w:pPr>
                  <w:r>
                    <w:rPr/>
                    <w:t>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cancellation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fee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$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10.00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applied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cancelled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permit.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3"/>
        </w:rPr>
      </w:pPr>
    </w:p>
    <w:tbl>
      <w:tblPr>
        <w:tblW w:w="0" w:type="auto"/>
        <w:jc w:val="left"/>
        <w:tblInd w:w="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0"/>
        <w:gridCol w:w="4335"/>
      </w:tblGrid>
      <w:tr>
        <w:trPr>
          <w:trHeight w:val="287" w:hRule="atLeast"/>
        </w:trPr>
        <w:tc>
          <w:tcPr>
            <w:tcW w:w="3110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Casual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Staff:</w:t>
            </w:r>
          </w:p>
        </w:tc>
        <w:tc>
          <w:tcPr>
            <w:tcW w:w="4335" w:type="dxa"/>
          </w:tcPr>
          <w:p>
            <w:pPr>
              <w:pStyle w:val="TableParagraph"/>
              <w:spacing w:line="266" w:lineRule="exact"/>
              <w:ind w:left="292"/>
              <w:rPr>
                <w:sz w:val="24"/>
              </w:rPr>
            </w:pPr>
            <w:r>
              <w:rPr>
                <w:sz w:val="24"/>
              </w:rPr>
              <w:t>$21.04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</w:tc>
      </w:tr>
      <w:tr>
        <w:trPr>
          <w:trHeight w:val="335" w:hRule="atLeast"/>
        </w:trPr>
        <w:tc>
          <w:tcPr>
            <w:tcW w:w="3110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Staff:</w:t>
            </w:r>
          </w:p>
        </w:tc>
        <w:tc>
          <w:tcPr>
            <w:tcW w:w="4335" w:type="dxa"/>
          </w:tcPr>
          <w:p>
            <w:pPr>
              <w:pStyle w:val="TableParagraph"/>
              <w:spacing w:before="11"/>
              <w:ind w:left="292"/>
              <w:rPr>
                <w:sz w:val="24"/>
              </w:rPr>
            </w:pPr>
            <w:r>
              <w:rPr>
                <w:sz w:val="24"/>
              </w:rPr>
              <w:t>$29.30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</w:t>
            </w:r>
          </w:p>
        </w:tc>
      </w:tr>
      <w:tr>
        <w:trPr>
          <w:trHeight w:val="882" w:hRule="atLeast"/>
        </w:trPr>
        <w:tc>
          <w:tcPr>
            <w:tcW w:w="3110" w:type="dxa"/>
          </w:tcPr>
          <w:p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Staff:</w:t>
            </w:r>
          </w:p>
        </w:tc>
        <w:tc>
          <w:tcPr>
            <w:tcW w:w="4335" w:type="dxa"/>
          </w:tcPr>
          <w:p>
            <w:pPr>
              <w:pStyle w:val="TableParagraph"/>
              <w:spacing w:before="38"/>
              <w:ind w:left="292"/>
              <w:rPr>
                <w:sz w:val="24"/>
              </w:rPr>
            </w:pPr>
            <w:r>
              <w:rPr>
                <w:sz w:val="24"/>
              </w:rPr>
              <w:t>$43.95 per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Monday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Saturday</w:t>
            </w:r>
          </w:p>
          <w:p>
            <w:pPr>
              <w:pStyle w:val="TableParagraph"/>
              <w:spacing w:before="17"/>
              <w:ind w:left="292"/>
              <w:rPr>
                <w:sz w:val="24"/>
              </w:rPr>
            </w:pPr>
            <w:r>
              <w:rPr>
                <w:sz w:val="24"/>
              </w:rPr>
              <w:t>$58.60 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Sunday</w:t>
            </w:r>
          </w:p>
          <w:p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pacing w:val="-1"/>
                <w:sz w:val="24"/>
              </w:rPr>
              <w:t>$73.25</w:t>
            </w:r>
            <w:r>
              <w:rPr>
                <w:sz w:val="24"/>
              </w:rPr>
              <w:t> per hour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Statutory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Holidays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0"/>
        </w:rPr>
      </w:pPr>
      <w:r>
        <w:rPr/>
        <w:pict>
          <v:shape style="position:absolute;margin-left:87pt;margin-top:7.321172pt;width:440.25pt;height:128.25pt;mso-position-horizontal-relative:page;mso-position-vertical-relative:paragraph;z-index:-15727616;mso-wrap-distance-left:0;mso-wrap-distance-right:0" type="#_x0000_t202" id="docshape9" filled="false" stroked="true" strokeweight=".580pt" strokecolor="#000000">
            <v:textbox inset="0,0,0,0">
              <w:txbxContent>
                <w:p>
                  <w:pPr>
                    <w:spacing w:before="99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DEPOSITS</w:t>
                  </w:r>
                </w:p>
                <w:p>
                  <w:pPr>
                    <w:pStyle w:val="BodyText"/>
                    <w:spacing w:before="8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ind w:left="107"/>
                  </w:pPr>
                  <w:r>
                    <w:rPr>
                      <w:spacing w:val="-1"/>
                    </w:rPr>
                    <w:t>For all</w:t>
                  </w:r>
                  <w:r>
                    <w:rPr/>
                    <w:t> non-school related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group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permit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uses, there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refundable deposit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ind w:left="107" w:right="235"/>
                  </w:pPr>
                  <w:r>
                    <w:rPr>
                      <w:spacing w:val="-1"/>
                    </w:rPr>
                    <w:t>$100.00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required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facility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group,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year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facility. These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deposits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payable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advance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permit.</w:t>
                  </w:r>
                </w:p>
                <w:p>
                  <w:pPr>
                    <w:pStyle w:val="BodyText"/>
                    <w:spacing w:before="3"/>
                  </w:pPr>
                </w:p>
                <w:p>
                  <w:pPr>
                    <w:pStyle w:val="BodyText"/>
                    <w:spacing w:line="249" w:lineRule="auto"/>
                    <w:ind w:left="107" w:right="165"/>
                  </w:pPr>
                  <w:r>
                    <w:rPr>
                      <w:spacing w:val="-1"/>
                    </w:rPr>
                    <w:t>If an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access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card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facility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required,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refundable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deposit 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$35.00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each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access</w:t>
                  </w:r>
                  <w:r>
                    <w:rPr>
                      <w:spacing w:val="-57"/>
                    </w:rPr>
                    <w:t> </w:t>
                  </w:r>
                  <w:r>
                    <w:rPr>
                      <w:spacing w:val="-1"/>
                    </w:rPr>
                    <w:t>card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issued</w:t>
                  </w:r>
                  <w:r>
                    <w:rPr/>
                    <w:t> may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required (applies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 Classes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C, 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 E).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  <w:r>
        <w:rPr/>
        <w:pict>
          <v:shape style="position:absolute;margin-left:87.75pt;margin-top:14.700976pt;width:439.5pt;height:65.25pt;mso-position-horizontal-relative:page;mso-position-vertical-relative:paragraph;z-index:-15727104;mso-wrap-distance-left:0;mso-wrap-distance-right:0" type="#_x0000_t202" id="docshape10" filled="false" stroked="true" strokeweight=".580080pt" strokecolor="#000000">
            <v:textbox inset="0,0,0,0">
              <w:txbxContent>
                <w:p>
                  <w:pPr>
                    <w:spacing w:before="99"/>
                    <w:ind w:left="10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TECHNICAL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spacing w:line="252" w:lineRule="auto" w:before="82"/>
                    <w:ind w:left="104" w:right="529"/>
                  </w:pPr>
                  <w:r>
                    <w:rPr/>
                    <w:t>Technical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equipment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such as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sound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audio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visual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included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permit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agreement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approval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arranged directly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school principal.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2240" w:h="15840"/>
      <w:pgMar w:header="0" w:footer="734" w:top="1180" w:bottom="92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820007pt;margin-top:744.27948pt;width:12.25pt;height:13.15pt;mso-position-horizontal-relative:page;mso-position-vertical-relative:page;z-index:-15878656" type="#_x0000_t202" id="docshape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w w:val="94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Levinski, Kathy</dc:creator>
  <dcterms:created xsi:type="dcterms:W3CDTF">2023-08-22T14:09:17Z</dcterms:created>
  <dcterms:modified xsi:type="dcterms:W3CDTF">2023-08-22T14:09:17Z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