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A60B4" w:rsidRPr="00D757B3" w:rsidTr="00BC1C81">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8A60B4" w:rsidRPr="00BC1C81" w:rsidRDefault="00E86EB5" w:rsidP="00D83936">
            <w:pPr>
              <w:spacing w:before="120" w:after="120" w:line="228" w:lineRule="auto"/>
              <w:jc w:val="center"/>
              <w:rPr>
                <w:rFonts w:asciiTheme="minorHAnsi" w:hAnsiTheme="minorHAnsi" w:cs="Arial"/>
                <w:color w:val="FFFFFF"/>
                <w:sz w:val="24"/>
                <w:szCs w:val="26"/>
              </w:rPr>
            </w:pPr>
            <w:r>
              <w:rPr>
                <w:rFonts w:asciiTheme="minorHAnsi" w:hAnsiTheme="minorHAnsi"/>
                <w:noProof/>
                <w:sz w:val="24"/>
                <w:szCs w:val="24"/>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8A60B4" w:rsidRPr="00BC1C81">
              <w:rPr>
                <w:rFonts w:asciiTheme="minorHAnsi" w:hAnsiTheme="minorHAnsi" w:cs="Arial"/>
                <w:color w:val="FFFFFF"/>
                <w:sz w:val="24"/>
                <w:szCs w:val="26"/>
              </w:rPr>
              <w:t>Niagara Catholic District School Board</w:t>
            </w:r>
          </w:p>
          <w:p w:rsidR="00E86EB5" w:rsidRPr="00E86EB5" w:rsidRDefault="00E86EB5" w:rsidP="00E86EB5">
            <w:pPr>
              <w:spacing w:before="120" w:after="120" w:line="228" w:lineRule="auto"/>
              <w:jc w:val="center"/>
              <w:rPr>
                <w:rFonts w:asciiTheme="minorHAnsi" w:hAnsiTheme="minorHAnsi" w:cs="Arial"/>
                <w:b/>
                <w:i/>
                <w:color w:val="FFFFFF"/>
                <w:sz w:val="28"/>
                <w:szCs w:val="26"/>
              </w:rPr>
            </w:pPr>
            <w:r w:rsidRPr="00E86EB5">
              <w:rPr>
                <w:rFonts w:asciiTheme="minorHAnsi" w:hAnsiTheme="minorHAnsi" w:cs="Arial"/>
                <w:b/>
                <w:i/>
                <w:color w:val="FFFFFF"/>
                <w:sz w:val="28"/>
                <w:szCs w:val="26"/>
              </w:rPr>
              <w:t>EMPLOYEE WORKPLACE HARASSMENT POLICY</w:t>
            </w:r>
          </w:p>
          <w:p w:rsidR="008A60B4" w:rsidRPr="002F074D" w:rsidRDefault="008A60B4" w:rsidP="00D83936">
            <w:pPr>
              <w:spacing w:before="120" w:after="120" w:line="228" w:lineRule="auto"/>
              <w:jc w:val="center"/>
              <w:rPr>
                <w:rFonts w:ascii="Calibri" w:hAnsi="Calibri"/>
                <w:color w:val="FFFFFF"/>
              </w:rPr>
            </w:pPr>
            <w:r w:rsidRPr="00BC1C81">
              <w:rPr>
                <w:rFonts w:asciiTheme="minorHAnsi" w:hAnsiTheme="minorHAnsi" w:cs="Arial"/>
                <w:color w:val="FFFFFF"/>
                <w:sz w:val="24"/>
              </w:rPr>
              <w:t xml:space="preserve">STATEMENT OF </w:t>
            </w:r>
            <w:r w:rsidR="00E86EB5">
              <w:rPr>
                <w:rFonts w:asciiTheme="minorHAnsi" w:hAnsiTheme="minorHAnsi" w:cs="Arial"/>
                <w:color w:val="FFFFFF"/>
                <w:sz w:val="24"/>
              </w:rPr>
              <w:t xml:space="preserve">GOVERNANCE </w:t>
            </w:r>
            <w:r w:rsidRPr="00BC1C81">
              <w:rPr>
                <w:rFonts w:asciiTheme="minorHAnsi" w:hAnsiTheme="minorHAnsi" w:cs="Arial"/>
                <w:color w:val="FFFFFF"/>
                <w:sz w:val="24"/>
              </w:rPr>
              <w:t>POLICY</w:t>
            </w:r>
          </w:p>
        </w:tc>
      </w:tr>
      <w:tr w:rsidR="008A60B4" w:rsidRPr="00D757B3"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8A60B4" w:rsidRPr="002F074D" w:rsidRDefault="00E86EB5" w:rsidP="00281195">
            <w:pPr>
              <w:spacing w:line="228" w:lineRule="auto"/>
              <w:rPr>
                <w:rFonts w:ascii="Calibri" w:hAnsi="Calibri"/>
                <w:b/>
                <w:noProof/>
                <w:color w:val="FFFFFF"/>
                <w:sz w:val="18"/>
              </w:rPr>
            </w:pPr>
            <w:r w:rsidRPr="00E86EB5">
              <w:rPr>
                <w:rFonts w:ascii="Calibri" w:hAnsi="Calibri"/>
                <w:b/>
                <w:color w:val="FFFFFF"/>
                <w:sz w:val="18"/>
                <w:szCs w:val="18"/>
              </w:rPr>
              <w:t>200 – Human Resources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8A60B4" w:rsidRPr="002F074D" w:rsidRDefault="008A60B4" w:rsidP="00281195">
            <w:pPr>
              <w:spacing w:line="228" w:lineRule="auto"/>
              <w:jc w:val="right"/>
              <w:rPr>
                <w:rFonts w:ascii="Calibri" w:hAnsi="Calibri"/>
                <w:b/>
                <w:noProof/>
                <w:color w:val="FFFFFF"/>
                <w:sz w:val="18"/>
              </w:rPr>
            </w:pPr>
            <w:r w:rsidRPr="002F074D">
              <w:rPr>
                <w:rFonts w:ascii="Calibri" w:hAnsi="Calibri"/>
                <w:b/>
                <w:color w:val="FFFFFF"/>
                <w:sz w:val="18"/>
                <w:szCs w:val="18"/>
              </w:rPr>
              <w:t>Policy No</w:t>
            </w:r>
            <w:r w:rsidR="00E86EB5">
              <w:rPr>
                <w:rFonts w:ascii="Calibri" w:hAnsi="Calibri"/>
                <w:b/>
                <w:color w:val="FFFFFF"/>
                <w:sz w:val="18"/>
                <w:szCs w:val="18"/>
              </w:rPr>
              <w:t xml:space="preserve"> 201.7</w:t>
            </w:r>
            <w:r w:rsidRPr="002F074D">
              <w:rPr>
                <w:rFonts w:ascii="Calibri" w:hAnsi="Calibri"/>
                <w:b/>
                <w:color w:val="FFFFFF"/>
                <w:sz w:val="18"/>
                <w:szCs w:val="18"/>
              </w:rPr>
              <w:t xml:space="preserve"> </w:t>
            </w:r>
          </w:p>
        </w:tc>
      </w:tr>
      <w:tr w:rsidR="008A60B4" w:rsidRPr="00D757B3"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8A60B4" w:rsidRPr="002F074D" w:rsidRDefault="008A60B4"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8A60B4" w:rsidRPr="002F074D" w:rsidRDefault="008A60B4" w:rsidP="00BE7298">
            <w:pPr>
              <w:spacing w:line="228" w:lineRule="auto"/>
              <w:jc w:val="right"/>
              <w:rPr>
                <w:rFonts w:ascii="Calibri" w:hAnsi="Calibri"/>
                <w:b/>
                <w:color w:val="FFFFFF"/>
                <w:sz w:val="16"/>
                <w:szCs w:val="18"/>
              </w:rPr>
            </w:pPr>
          </w:p>
        </w:tc>
      </w:tr>
      <w:tr w:rsidR="008A60B4" w:rsidRPr="00D757B3"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8A60B4" w:rsidRPr="00FF7225" w:rsidRDefault="008A60B4"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w:t>
            </w:r>
            <w:r w:rsidR="00E86EB5">
              <w:rPr>
                <w:rFonts w:ascii="Calibri" w:hAnsi="Calibri"/>
                <w:color w:val="000000"/>
                <w:sz w:val="16"/>
                <w:szCs w:val="16"/>
              </w:rPr>
              <w:t>March 26, 2002</w:t>
            </w:r>
          </w:p>
          <w:p w:rsidR="008A60B4" w:rsidRPr="002F074D" w:rsidRDefault="008A60B4"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A60B4" w:rsidRPr="002F074D" w:rsidRDefault="008A60B4" w:rsidP="00BE7298">
            <w:pPr>
              <w:spacing w:line="228" w:lineRule="auto"/>
              <w:jc w:val="right"/>
              <w:rPr>
                <w:rFonts w:ascii="Calibri" w:hAnsi="Calibri"/>
                <w:sz w:val="16"/>
                <w:szCs w:val="18"/>
              </w:rPr>
            </w:pPr>
            <w:r w:rsidRPr="002F074D">
              <w:rPr>
                <w:rFonts w:ascii="Calibri" w:hAnsi="Calibri"/>
                <w:sz w:val="16"/>
                <w:szCs w:val="18"/>
              </w:rPr>
              <w:t>Latest Reviewed/Revised Date:</w:t>
            </w:r>
            <w:r w:rsidR="00E86EB5">
              <w:rPr>
                <w:rFonts w:ascii="Calibri" w:hAnsi="Calibri"/>
                <w:sz w:val="16"/>
                <w:szCs w:val="18"/>
              </w:rPr>
              <w:t xml:space="preserve"> </w:t>
            </w:r>
            <w:r w:rsidR="00773D74">
              <w:rPr>
                <w:rFonts w:ascii="Calibri" w:hAnsi="Calibri"/>
                <w:sz w:val="16"/>
                <w:szCs w:val="18"/>
              </w:rPr>
              <w:t>June 20,</w:t>
            </w:r>
            <w:r w:rsidR="00E86EB5">
              <w:rPr>
                <w:rFonts w:ascii="Calibri" w:hAnsi="Calibri"/>
                <w:sz w:val="16"/>
                <w:szCs w:val="18"/>
              </w:rPr>
              <w:t xml:space="preserve"> 2023</w:t>
            </w:r>
          </w:p>
          <w:p w:rsidR="008A60B4" w:rsidRPr="002F074D" w:rsidRDefault="008A60B4" w:rsidP="00BE7298">
            <w:pPr>
              <w:spacing w:line="228" w:lineRule="auto"/>
              <w:jc w:val="right"/>
              <w:rPr>
                <w:rFonts w:ascii="Calibri" w:hAnsi="Calibri"/>
                <w:noProof/>
                <w:sz w:val="28"/>
              </w:rPr>
            </w:pPr>
          </w:p>
        </w:tc>
      </w:tr>
    </w:tbl>
    <w:p w:rsidR="008A60B4" w:rsidRDefault="008A60B4" w:rsidP="00E86EB5">
      <w:pPr>
        <w:jc w:val="both"/>
        <w:rPr>
          <w:bCs w:val="0"/>
          <w:color w:val="000000"/>
        </w:rPr>
      </w:pPr>
    </w:p>
    <w:p w:rsidR="00E86EB5" w:rsidRPr="00E86EB5" w:rsidRDefault="00E86EB5" w:rsidP="00E86EB5">
      <w:pPr>
        <w:widowControl w:val="0"/>
        <w:autoSpaceDE w:val="0"/>
        <w:autoSpaceDN w:val="0"/>
        <w:ind w:left="220" w:right="122"/>
        <w:jc w:val="both"/>
        <w:rPr>
          <w:bCs w:val="0"/>
        </w:rPr>
      </w:pPr>
      <w:r w:rsidRPr="00E86EB5">
        <w:rPr>
          <w:bCs w:val="0"/>
        </w:rPr>
        <w:t xml:space="preserve">In keeping with the Mission, Vision, and Values of the Niagara Catholic District School Board (the “Board”), the Board is committed to providing a safe working environment in which all employees are </w:t>
      </w:r>
      <w:r w:rsidRPr="00E86EB5">
        <w:rPr>
          <w:bCs w:val="0"/>
          <w:spacing w:val="-2"/>
        </w:rPr>
        <w:t>treated</w:t>
      </w:r>
      <w:r w:rsidRPr="00E86EB5">
        <w:rPr>
          <w:bCs w:val="0"/>
          <w:spacing w:val="-7"/>
        </w:rPr>
        <w:t xml:space="preserve"> </w:t>
      </w:r>
      <w:r w:rsidRPr="00E86EB5">
        <w:rPr>
          <w:bCs w:val="0"/>
          <w:spacing w:val="-2"/>
        </w:rPr>
        <w:t>with</w:t>
      </w:r>
      <w:r w:rsidRPr="00E86EB5">
        <w:rPr>
          <w:bCs w:val="0"/>
          <w:spacing w:val="-6"/>
        </w:rPr>
        <w:t xml:space="preserve"> </w:t>
      </w:r>
      <w:r w:rsidRPr="00E86EB5">
        <w:rPr>
          <w:bCs w:val="0"/>
          <w:spacing w:val="-2"/>
        </w:rPr>
        <w:t>consideration,</w:t>
      </w:r>
      <w:r w:rsidRPr="00E86EB5">
        <w:rPr>
          <w:bCs w:val="0"/>
          <w:spacing w:val="1"/>
        </w:rPr>
        <w:t xml:space="preserve"> </w:t>
      </w:r>
      <w:r w:rsidRPr="00E86EB5">
        <w:rPr>
          <w:bCs w:val="0"/>
          <w:spacing w:val="-2"/>
        </w:rPr>
        <w:t>dignity,</w:t>
      </w:r>
      <w:r w:rsidRPr="00E86EB5">
        <w:rPr>
          <w:bCs w:val="0"/>
          <w:spacing w:val="2"/>
        </w:rPr>
        <w:t xml:space="preserve"> </w:t>
      </w:r>
      <w:r w:rsidRPr="00E86EB5">
        <w:rPr>
          <w:bCs w:val="0"/>
          <w:spacing w:val="-2"/>
        </w:rPr>
        <w:t>respect,</w:t>
      </w:r>
      <w:r w:rsidRPr="00E86EB5">
        <w:rPr>
          <w:bCs w:val="0"/>
          <w:spacing w:val="2"/>
        </w:rPr>
        <w:t xml:space="preserve"> </w:t>
      </w:r>
      <w:r w:rsidRPr="00E86EB5">
        <w:rPr>
          <w:bCs w:val="0"/>
          <w:spacing w:val="-2"/>
        </w:rPr>
        <w:t>and</w:t>
      </w:r>
      <w:r w:rsidRPr="00E86EB5">
        <w:rPr>
          <w:bCs w:val="0"/>
          <w:spacing w:val="-1"/>
        </w:rPr>
        <w:t xml:space="preserve"> </w:t>
      </w:r>
      <w:r w:rsidRPr="00E86EB5">
        <w:rPr>
          <w:bCs w:val="0"/>
          <w:spacing w:val="-2"/>
        </w:rPr>
        <w:t>equity</w:t>
      </w:r>
      <w:r w:rsidRPr="00E86EB5">
        <w:rPr>
          <w:bCs w:val="0"/>
          <w:spacing w:val="-6"/>
        </w:rPr>
        <w:t xml:space="preserve"> </w:t>
      </w:r>
      <w:r w:rsidRPr="00E86EB5">
        <w:rPr>
          <w:bCs w:val="0"/>
          <w:spacing w:val="-2"/>
        </w:rPr>
        <w:t>in</w:t>
      </w:r>
      <w:r w:rsidRPr="00E86EB5">
        <w:rPr>
          <w:bCs w:val="0"/>
          <w:spacing w:val="-6"/>
        </w:rPr>
        <w:t xml:space="preserve"> </w:t>
      </w:r>
      <w:r w:rsidRPr="00E86EB5">
        <w:rPr>
          <w:bCs w:val="0"/>
          <w:spacing w:val="-2"/>
        </w:rPr>
        <w:t>accordance</w:t>
      </w:r>
      <w:r w:rsidRPr="00E86EB5">
        <w:rPr>
          <w:bCs w:val="0"/>
          <w:spacing w:val="-9"/>
        </w:rPr>
        <w:t xml:space="preserve"> </w:t>
      </w:r>
      <w:r w:rsidRPr="00E86EB5">
        <w:rPr>
          <w:bCs w:val="0"/>
          <w:spacing w:val="-2"/>
        </w:rPr>
        <w:t>with</w:t>
      </w:r>
      <w:r w:rsidRPr="00E86EB5">
        <w:rPr>
          <w:bCs w:val="0"/>
          <w:spacing w:val="-6"/>
        </w:rPr>
        <w:t xml:space="preserve"> </w:t>
      </w:r>
      <w:r w:rsidRPr="00E86EB5">
        <w:rPr>
          <w:bCs w:val="0"/>
          <w:spacing w:val="-2"/>
        </w:rPr>
        <w:t>the</w:t>
      </w:r>
      <w:r w:rsidRPr="00E86EB5">
        <w:rPr>
          <w:bCs w:val="0"/>
          <w:spacing w:val="-8"/>
        </w:rPr>
        <w:t xml:space="preserve"> </w:t>
      </w:r>
      <w:r w:rsidRPr="00E86EB5">
        <w:rPr>
          <w:bCs w:val="0"/>
          <w:spacing w:val="-2"/>
        </w:rPr>
        <w:t>gospel</w:t>
      </w:r>
      <w:r w:rsidRPr="00E86EB5">
        <w:rPr>
          <w:bCs w:val="0"/>
          <w:spacing w:val="-5"/>
        </w:rPr>
        <w:t xml:space="preserve"> </w:t>
      </w:r>
      <w:r w:rsidRPr="00E86EB5">
        <w:rPr>
          <w:bCs w:val="0"/>
          <w:spacing w:val="-2"/>
        </w:rPr>
        <w:t>values</w:t>
      </w:r>
      <w:r w:rsidRPr="00E86EB5">
        <w:rPr>
          <w:bCs w:val="0"/>
        </w:rPr>
        <w:t xml:space="preserve"> </w:t>
      </w:r>
      <w:r w:rsidRPr="00E86EB5">
        <w:rPr>
          <w:bCs w:val="0"/>
          <w:spacing w:val="-2"/>
        </w:rPr>
        <w:t>of</w:t>
      </w:r>
      <w:r w:rsidRPr="00E86EB5">
        <w:rPr>
          <w:bCs w:val="0"/>
          <w:spacing w:val="-3"/>
        </w:rPr>
        <w:t xml:space="preserve"> </w:t>
      </w:r>
      <w:r w:rsidRPr="00E86EB5">
        <w:rPr>
          <w:bCs w:val="0"/>
          <w:spacing w:val="-2"/>
        </w:rPr>
        <w:t>Jesus</w:t>
      </w:r>
      <w:r w:rsidRPr="00E86EB5">
        <w:rPr>
          <w:bCs w:val="0"/>
        </w:rPr>
        <w:t xml:space="preserve"> </w:t>
      </w:r>
      <w:r w:rsidRPr="00E86EB5">
        <w:rPr>
          <w:bCs w:val="0"/>
          <w:spacing w:val="-2"/>
        </w:rPr>
        <w:t>Christ.</w:t>
      </w:r>
    </w:p>
    <w:p w:rsidR="00E86EB5" w:rsidRPr="00E86EB5" w:rsidRDefault="00E86EB5" w:rsidP="00E86EB5">
      <w:pPr>
        <w:widowControl w:val="0"/>
        <w:autoSpaceDE w:val="0"/>
        <w:autoSpaceDN w:val="0"/>
        <w:spacing w:before="6"/>
        <w:rPr>
          <w:bCs w:val="0"/>
        </w:rPr>
      </w:pPr>
    </w:p>
    <w:p w:rsidR="00E86EB5" w:rsidRPr="00E86EB5" w:rsidRDefault="00E86EB5" w:rsidP="00E86EB5">
      <w:pPr>
        <w:widowControl w:val="0"/>
        <w:autoSpaceDE w:val="0"/>
        <w:autoSpaceDN w:val="0"/>
        <w:spacing w:line="230" w:lineRule="auto"/>
        <w:ind w:left="220" w:right="112"/>
        <w:jc w:val="both"/>
        <w:rPr>
          <w:bCs w:val="0"/>
        </w:rPr>
      </w:pPr>
      <w:r w:rsidRPr="00E86EB5">
        <w:rPr>
          <w:bCs w:val="0"/>
        </w:rPr>
        <w:t>The</w:t>
      </w:r>
      <w:r w:rsidRPr="00E86EB5">
        <w:rPr>
          <w:bCs w:val="0"/>
          <w:spacing w:val="-14"/>
        </w:rPr>
        <w:t xml:space="preserve"> </w:t>
      </w:r>
      <w:r w:rsidRPr="00E86EB5">
        <w:rPr>
          <w:bCs w:val="0"/>
        </w:rPr>
        <w:t>Board</w:t>
      </w:r>
      <w:r w:rsidRPr="00E86EB5">
        <w:rPr>
          <w:bCs w:val="0"/>
          <w:spacing w:val="-14"/>
        </w:rPr>
        <w:t xml:space="preserve"> </w:t>
      </w:r>
      <w:r w:rsidRPr="00E86EB5">
        <w:rPr>
          <w:bCs w:val="0"/>
        </w:rPr>
        <w:t>will</w:t>
      </w:r>
      <w:r w:rsidRPr="00E86EB5">
        <w:rPr>
          <w:bCs w:val="0"/>
          <w:spacing w:val="-13"/>
        </w:rPr>
        <w:t xml:space="preserve"> </w:t>
      </w:r>
      <w:r w:rsidRPr="00E86EB5">
        <w:rPr>
          <w:bCs w:val="0"/>
        </w:rPr>
        <w:t>not</w:t>
      </w:r>
      <w:r w:rsidRPr="00E86EB5">
        <w:rPr>
          <w:bCs w:val="0"/>
          <w:spacing w:val="-10"/>
        </w:rPr>
        <w:t xml:space="preserve"> </w:t>
      </w:r>
      <w:r w:rsidRPr="00E86EB5">
        <w:rPr>
          <w:bCs w:val="0"/>
        </w:rPr>
        <w:t>tolerate</w:t>
      </w:r>
      <w:r w:rsidRPr="00E86EB5">
        <w:rPr>
          <w:bCs w:val="0"/>
          <w:spacing w:val="-14"/>
        </w:rPr>
        <w:t xml:space="preserve"> </w:t>
      </w:r>
      <w:r w:rsidRPr="00E86EB5">
        <w:rPr>
          <w:bCs w:val="0"/>
        </w:rPr>
        <w:t>discrimination</w:t>
      </w:r>
      <w:r w:rsidRPr="00E86EB5">
        <w:rPr>
          <w:bCs w:val="0"/>
          <w:spacing w:val="-14"/>
        </w:rPr>
        <w:t xml:space="preserve"> </w:t>
      </w:r>
      <w:r w:rsidRPr="00E86EB5">
        <w:rPr>
          <w:bCs w:val="0"/>
        </w:rPr>
        <w:t>or</w:t>
      </w:r>
      <w:r w:rsidRPr="00E86EB5">
        <w:rPr>
          <w:bCs w:val="0"/>
          <w:spacing w:val="-6"/>
        </w:rPr>
        <w:t xml:space="preserve"> </w:t>
      </w:r>
      <w:r w:rsidRPr="00E86EB5">
        <w:rPr>
          <w:bCs w:val="0"/>
        </w:rPr>
        <w:t>harassment,</w:t>
      </w:r>
      <w:r w:rsidRPr="00E86EB5">
        <w:rPr>
          <w:bCs w:val="0"/>
          <w:spacing w:val="-8"/>
        </w:rPr>
        <w:t xml:space="preserve"> </w:t>
      </w:r>
      <w:r w:rsidRPr="00E86EB5">
        <w:rPr>
          <w:bCs w:val="0"/>
        </w:rPr>
        <w:t>including</w:t>
      </w:r>
      <w:r w:rsidRPr="00E86EB5">
        <w:rPr>
          <w:bCs w:val="0"/>
          <w:spacing w:val="-14"/>
        </w:rPr>
        <w:t xml:space="preserve"> </w:t>
      </w:r>
      <w:r w:rsidRPr="00E86EB5">
        <w:rPr>
          <w:bCs w:val="0"/>
        </w:rPr>
        <w:t>sexual and</w:t>
      </w:r>
      <w:r w:rsidRPr="00E86EB5">
        <w:rPr>
          <w:bCs w:val="0"/>
          <w:spacing w:val="-1"/>
        </w:rPr>
        <w:t xml:space="preserve"> </w:t>
      </w:r>
      <w:proofErr w:type="spellStart"/>
      <w:r w:rsidRPr="00E86EB5">
        <w:rPr>
          <w:bCs w:val="0"/>
        </w:rPr>
        <w:t>ethnocultural</w:t>
      </w:r>
      <w:proofErr w:type="spellEnd"/>
      <w:r w:rsidRPr="00E86EB5">
        <w:rPr>
          <w:bCs w:val="0"/>
          <w:spacing w:val="-5"/>
        </w:rPr>
        <w:t xml:space="preserve"> </w:t>
      </w:r>
      <w:r w:rsidRPr="00E86EB5">
        <w:rPr>
          <w:bCs w:val="0"/>
        </w:rPr>
        <w:t>harassment in</w:t>
      </w:r>
      <w:r w:rsidRPr="00E86EB5">
        <w:rPr>
          <w:bCs w:val="0"/>
          <w:spacing w:val="-6"/>
        </w:rPr>
        <w:t xml:space="preserve"> </w:t>
      </w:r>
      <w:r w:rsidRPr="00E86EB5">
        <w:rPr>
          <w:bCs w:val="0"/>
        </w:rPr>
        <w:t>any</w:t>
      </w:r>
      <w:r w:rsidRPr="00E86EB5">
        <w:rPr>
          <w:bCs w:val="0"/>
          <w:spacing w:val="-1"/>
        </w:rPr>
        <w:t xml:space="preserve"> </w:t>
      </w:r>
      <w:r w:rsidRPr="00E86EB5">
        <w:rPr>
          <w:bCs w:val="0"/>
        </w:rPr>
        <w:t>workplace</w:t>
      </w:r>
      <w:r w:rsidRPr="00E86EB5">
        <w:rPr>
          <w:bCs w:val="0"/>
          <w:spacing w:val="-7"/>
        </w:rPr>
        <w:t xml:space="preserve"> </w:t>
      </w:r>
      <w:r w:rsidRPr="00E86EB5">
        <w:rPr>
          <w:bCs w:val="0"/>
        </w:rPr>
        <w:t>of</w:t>
      </w:r>
      <w:r w:rsidRPr="00E86EB5">
        <w:rPr>
          <w:bCs w:val="0"/>
          <w:spacing w:val="-3"/>
        </w:rPr>
        <w:t xml:space="preserve"> </w:t>
      </w:r>
      <w:r w:rsidRPr="00E86EB5">
        <w:rPr>
          <w:bCs w:val="0"/>
        </w:rPr>
        <w:t>the</w:t>
      </w:r>
      <w:r w:rsidRPr="00E86EB5">
        <w:rPr>
          <w:bCs w:val="0"/>
          <w:spacing w:val="-3"/>
        </w:rPr>
        <w:t xml:space="preserve"> </w:t>
      </w:r>
      <w:r w:rsidRPr="00E86EB5">
        <w:rPr>
          <w:bCs w:val="0"/>
        </w:rPr>
        <w:t>Board.</w:t>
      </w:r>
      <w:r w:rsidRPr="00E86EB5">
        <w:rPr>
          <w:bCs w:val="0"/>
          <w:spacing w:val="40"/>
        </w:rPr>
        <w:t xml:space="preserve"> </w:t>
      </w:r>
      <w:r w:rsidRPr="00E86EB5">
        <w:rPr>
          <w:bCs w:val="0"/>
        </w:rPr>
        <w:t>Workplace</w:t>
      </w:r>
      <w:r w:rsidRPr="00E86EB5">
        <w:rPr>
          <w:bCs w:val="0"/>
          <w:spacing w:val="-7"/>
        </w:rPr>
        <w:t xml:space="preserve"> </w:t>
      </w:r>
      <w:r w:rsidRPr="00E86EB5">
        <w:rPr>
          <w:bCs w:val="0"/>
        </w:rPr>
        <w:t>harassment may arise at all Niagara Catholic schools and Board sites, including</w:t>
      </w:r>
      <w:r w:rsidRPr="00E86EB5">
        <w:rPr>
          <w:bCs w:val="0"/>
          <w:color w:val="0000FF"/>
        </w:rPr>
        <w:t>,</w:t>
      </w:r>
      <w:r w:rsidRPr="00E86EB5">
        <w:rPr>
          <w:bCs w:val="0"/>
        </w:rPr>
        <w:t xml:space="preserve"> but not limited to employees, supervisors, workers and members of the public. This policy applies to all employees and is intended to address workplace harassment from all sources, including employers, supervisors, workers and members of the public.</w:t>
      </w:r>
    </w:p>
    <w:p w:rsidR="00E86EB5" w:rsidRPr="00E86EB5" w:rsidRDefault="00E86EB5" w:rsidP="00E86EB5">
      <w:pPr>
        <w:widowControl w:val="0"/>
        <w:autoSpaceDE w:val="0"/>
        <w:autoSpaceDN w:val="0"/>
        <w:spacing w:before="8"/>
        <w:rPr>
          <w:bCs w:val="0"/>
        </w:rPr>
      </w:pPr>
    </w:p>
    <w:p w:rsidR="00E86EB5" w:rsidRPr="00E86EB5" w:rsidRDefault="00E86EB5" w:rsidP="00E86EB5">
      <w:pPr>
        <w:widowControl w:val="0"/>
        <w:autoSpaceDE w:val="0"/>
        <w:autoSpaceDN w:val="0"/>
        <w:spacing w:line="228" w:lineRule="auto"/>
        <w:ind w:left="220" w:right="119"/>
        <w:jc w:val="both"/>
        <w:rPr>
          <w:bCs w:val="0"/>
        </w:rPr>
      </w:pPr>
      <w:r w:rsidRPr="00E86EB5">
        <w:rPr>
          <w:bCs w:val="0"/>
        </w:rPr>
        <w:t xml:space="preserve">The Board recognizes Workplace Harassment as; </w:t>
      </w:r>
    </w:p>
    <w:p w:rsidR="00E86EB5" w:rsidRPr="00E86EB5" w:rsidRDefault="00E86EB5" w:rsidP="00E86EB5">
      <w:pPr>
        <w:widowControl w:val="0"/>
        <w:autoSpaceDE w:val="0"/>
        <w:autoSpaceDN w:val="0"/>
        <w:spacing w:line="228" w:lineRule="auto"/>
        <w:ind w:left="220" w:right="119"/>
        <w:jc w:val="both"/>
        <w:rPr>
          <w:bCs w:val="0"/>
        </w:rPr>
      </w:pPr>
      <w:r w:rsidRPr="00E86EB5">
        <w:rPr>
          <w:bCs w:val="0"/>
        </w:rPr>
        <w:t>Engaging in a course of vexatious comments or conduct against a worker in a workplace that is known or ought reasonably to be known as unwelcome, including but not limited to:</w:t>
      </w:r>
    </w:p>
    <w:p w:rsidR="00E86EB5" w:rsidRPr="00E86EB5" w:rsidRDefault="00E86EB5" w:rsidP="00E86EB5">
      <w:pPr>
        <w:widowControl w:val="0"/>
        <w:numPr>
          <w:ilvl w:val="0"/>
          <w:numId w:val="29"/>
        </w:numPr>
        <w:tabs>
          <w:tab w:val="left" w:pos="940"/>
          <w:tab w:val="left" w:pos="941"/>
        </w:tabs>
        <w:autoSpaceDE w:val="0"/>
        <w:autoSpaceDN w:val="0"/>
        <w:spacing w:line="262" w:lineRule="exact"/>
        <w:rPr>
          <w:bCs w:val="0"/>
        </w:rPr>
      </w:pPr>
      <w:r w:rsidRPr="00E86EB5">
        <w:rPr>
          <w:bCs w:val="0"/>
        </w:rPr>
        <w:t>Spreading</w:t>
      </w:r>
      <w:r w:rsidRPr="00E86EB5">
        <w:rPr>
          <w:bCs w:val="0"/>
          <w:spacing w:val="-8"/>
        </w:rPr>
        <w:t xml:space="preserve"> </w:t>
      </w:r>
      <w:proofErr w:type="spellStart"/>
      <w:r w:rsidRPr="00E86EB5">
        <w:rPr>
          <w:bCs w:val="0"/>
        </w:rPr>
        <w:t>rumours</w:t>
      </w:r>
      <w:proofErr w:type="spellEnd"/>
      <w:r w:rsidRPr="00E86EB5">
        <w:rPr>
          <w:bCs w:val="0"/>
        </w:rPr>
        <w:t>,</w:t>
      </w:r>
      <w:r w:rsidRPr="00E86EB5">
        <w:rPr>
          <w:bCs w:val="0"/>
          <w:spacing w:val="-1"/>
        </w:rPr>
        <w:t xml:space="preserve"> </w:t>
      </w:r>
      <w:r w:rsidRPr="00E86EB5">
        <w:rPr>
          <w:bCs w:val="0"/>
        </w:rPr>
        <w:t>gossip</w:t>
      </w:r>
      <w:r w:rsidRPr="00E86EB5">
        <w:rPr>
          <w:bCs w:val="0"/>
          <w:spacing w:val="-4"/>
        </w:rPr>
        <w:t xml:space="preserve"> </w:t>
      </w:r>
      <w:r w:rsidRPr="00E86EB5">
        <w:rPr>
          <w:bCs w:val="0"/>
        </w:rPr>
        <w:t>and</w:t>
      </w:r>
      <w:r w:rsidRPr="00E86EB5">
        <w:rPr>
          <w:bCs w:val="0"/>
          <w:spacing w:val="-7"/>
        </w:rPr>
        <w:t xml:space="preserve"> </w:t>
      </w:r>
      <w:r w:rsidRPr="00E86EB5">
        <w:rPr>
          <w:bCs w:val="0"/>
          <w:spacing w:val="-2"/>
        </w:rPr>
        <w:t>innuendo;</w:t>
      </w:r>
    </w:p>
    <w:p w:rsidR="00E86EB5" w:rsidRPr="00E86EB5" w:rsidRDefault="00E86EB5" w:rsidP="00E86EB5">
      <w:pPr>
        <w:widowControl w:val="0"/>
        <w:numPr>
          <w:ilvl w:val="0"/>
          <w:numId w:val="29"/>
        </w:numPr>
        <w:tabs>
          <w:tab w:val="left" w:pos="940"/>
          <w:tab w:val="left" w:pos="941"/>
        </w:tabs>
        <w:autoSpaceDE w:val="0"/>
        <w:autoSpaceDN w:val="0"/>
        <w:spacing w:line="259" w:lineRule="exact"/>
        <w:rPr>
          <w:bCs w:val="0"/>
        </w:rPr>
      </w:pPr>
      <w:r w:rsidRPr="00E86EB5">
        <w:rPr>
          <w:bCs w:val="0"/>
        </w:rPr>
        <w:t>Offensive</w:t>
      </w:r>
      <w:r w:rsidRPr="00E86EB5">
        <w:rPr>
          <w:bCs w:val="0"/>
          <w:spacing w:val="-7"/>
        </w:rPr>
        <w:t xml:space="preserve"> </w:t>
      </w:r>
      <w:r w:rsidRPr="00E86EB5">
        <w:rPr>
          <w:bCs w:val="0"/>
        </w:rPr>
        <w:t>or</w:t>
      </w:r>
      <w:r w:rsidRPr="00E86EB5">
        <w:rPr>
          <w:bCs w:val="0"/>
          <w:spacing w:val="-3"/>
        </w:rPr>
        <w:t xml:space="preserve"> </w:t>
      </w:r>
      <w:r w:rsidRPr="00E86EB5">
        <w:rPr>
          <w:bCs w:val="0"/>
        </w:rPr>
        <w:t>intimidating</w:t>
      </w:r>
      <w:r w:rsidRPr="00E86EB5">
        <w:rPr>
          <w:bCs w:val="0"/>
          <w:spacing w:val="-10"/>
        </w:rPr>
        <w:t xml:space="preserve"> </w:t>
      </w:r>
      <w:r w:rsidRPr="00E86EB5">
        <w:rPr>
          <w:bCs w:val="0"/>
        </w:rPr>
        <w:t>comments</w:t>
      </w:r>
      <w:r w:rsidRPr="00E86EB5">
        <w:rPr>
          <w:bCs w:val="0"/>
          <w:spacing w:val="-5"/>
        </w:rPr>
        <w:t xml:space="preserve"> </w:t>
      </w:r>
      <w:r w:rsidRPr="00E86EB5">
        <w:rPr>
          <w:bCs w:val="0"/>
        </w:rPr>
        <w:t>or</w:t>
      </w:r>
      <w:r w:rsidRPr="00E86EB5">
        <w:rPr>
          <w:bCs w:val="0"/>
          <w:spacing w:val="-2"/>
        </w:rPr>
        <w:t xml:space="preserve"> jokes;</w:t>
      </w:r>
    </w:p>
    <w:p w:rsidR="00E86EB5" w:rsidRPr="00E86EB5" w:rsidRDefault="00E86EB5" w:rsidP="00E86EB5">
      <w:pPr>
        <w:widowControl w:val="0"/>
        <w:numPr>
          <w:ilvl w:val="0"/>
          <w:numId w:val="29"/>
        </w:numPr>
        <w:tabs>
          <w:tab w:val="left" w:pos="940"/>
          <w:tab w:val="left" w:pos="941"/>
        </w:tabs>
        <w:autoSpaceDE w:val="0"/>
        <w:autoSpaceDN w:val="0"/>
        <w:spacing w:line="259" w:lineRule="exact"/>
        <w:rPr>
          <w:bCs w:val="0"/>
        </w:rPr>
      </w:pPr>
      <w:r w:rsidRPr="00E86EB5">
        <w:rPr>
          <w:bCs w:val="0"/>
        </w:rPr>
        <w:t>Bullying</w:t>
      </w:r>
      <w:r w:rsidRPr="00E86EB5">
        <w:rPr>
          <w:bCs w:val="0"/>
          <w:spacing w:val="-6"/>
        </w:rPr>
        <w:t xml:space="preserve"> </w:t>
      </w:r>
      <w:r w:rsidRPr="00E86EB5">
        <w:rPr>
          <w:bCs w:val="0"/>
        </w:rPr>
        <w:t>or</w:t>
      </w:r>
      <w:r w:rsidRPr="00E86EB5">
        <w:rPr>
          <w:bCs w:val="0"/>
          <w:spacing w:val="-2"/>
        </w:rPr>
        <w:t xml:space="preserve"> </w:t>
      </w:r>
      <w:r w:rsidRPr="00E86EB5">
        <w:rPr>
          <w:bCs w:val="0"/>
        </w:rPr>
        <w:t>aggressive</w:t>
      </w:r>
      <w:r w:rsidRPr="00E86EB5">
        <w:rPr>
          <w:bCs w:val="0"/>
          <w:spacing w:val="-11"/>
        </w:rPr>
        <w:t xml:space="preserve"> </w:t>
      </w:r>
      <w:r w:rsidRPr="00E86EB5">
        <w:rPr>
          <w:bCs w:val="0"/>
          <w:spacing w:val="-2"/>
        </w:rPr>
        <w:t>behavior;</w:t>
      </w:r>
    </w:p>
    <w:p w:rsidR="00E86EB5" w:rsidRPr="00E86EB5" w:rsidRDefault="00E86EB5" w:rsidP="00E86EB5">
      <w:pPr>
        <w:widowControl w:val="0"/>
        <w:numPr>
          <w:ilvl w:val="0"/>
          <w:numId w:val="29"/>
        </w:numPr>
        <w:tabs>
          <w:tab w:val="left" w:pos="940"/>
          <w:tab w:val="left" w:pos="941"/>
        </w:tabs>
        <w:autoSpaceDE w:val="0"/>
        <w:autoSpaceDN w:val="0"/>
        <w:spacing w:line="259" w:lineRule="exact"/>
        <w:rPr>
          <w:bCs w:val="0"/>
        </w:rPr>
      </w:pPr>
      <w:r w:rsidRPr="00E86EB5">
        <w:rPr>
          <w:bCs w:val="0"/>
        </w:rPr>
        <w:t>Social</w:t>
      </w:r>
      <w:r w:rsidRPr="00E86EB5">
        <w:rPr>
          <w:bCs w:val="0"/>
          <w:spacing w:val="-7"/>
        </w:rPr>
        <w:t xml:space="preserve"> </w:t>
      </w:r>
      <w:r w:rsidRPr="00E86EB5">
        <w:rPr>
          <w:bCs w:val="0"/>
        </w:rPr>
        <w:t>isolation,</w:t>
      </w:r>
      <w:r w:rsidRPr="00E86EB5">
        <w:rPr>
          <w:bCs w:val="0"/>
          <w:spacing w:val="-1"/>
        </w:rPr>
        <w:t xml:space="preserve"> </w:t>
      </w:r>
      <w:r w:rsidRPr="00E86EB5">
        <w:rPr>
          <w:bCs w:val="0"/>
        </w:rPr>
        <w:t>ostracizing</w:t>
      </w:r>
      <w:r w:rsidRPr="00E86EB5">
        <w:rPr>
          <w:bCs w:val="0"/>
          <w:spacing w:val="-8"/>
        </w:rPr>
        <w:t xml:space="preserve"> </w:t>
      </w:r>
      <w:r w:rsidRPr="00E86EB5">
        <w:rPr>
          <w:bCs w:val="0"/>
        </w:rPr>
        <w:t>or ignoring</w:t>
      </w:r>
      <w:r w:rsidRPr="00E86EB5">
        <w:rPr>
          <w:bCs w:val="0"/>
          <w:spacing w:val="-7"/>
        </w:rPr>
        <w:t xml:space="preserve"> </w:t>
      </w:r>
      <w:r w:rsidRPr="00E86EB5">
        <w:rPr>
          <w:bCs w:val="0"/>
        </w:rPr>
        <w:t xml:space="preserve">a </w:t>
      </w:r>
      <w:r w:rsidRPr="00E86EB5">
        <w:rPr>
          <w:bCs w:val="0"/>
          <w:spacing w:val="-2"/>
        </w:rPr>
        <w:t>worker;</w:t>
      </w:r>
    </w:p>
    <w:p w:rsidR="00E86EB5" w:rsidRPr="00E86EB5" w:rsidRDefault="00E86EB5" w:rsidP="00E86EB5">
      <w:pPr>
        <w:widowControl w:val="0"/>
        <w:numPr>
          <w:ilvl w:val="0"/>
          <w:numId w:val="29"/>
        </w:numPr>
        <w:tabs>
          <w:tab w:val="left" w:pos="940"/>
          <w:tab w:val="left" w:pos="941"/>
        </w:tabs>
        <w:autoSpaceDE w:val="0"/>
        <w:autoSpaceDN w:val="0"/>
        <w:spacing w:line="262" w:lineRule="exact"/>
        <w:rPr>
          <w:bCs w:val="0"/>
        </w:rPr>
      </w:pPr>
      <w:r w:rsidRPr="00E86EB5">
        <w:rPr>
          <w:bCs w:val="0"/>
        </w:rPr>
        <w:t>Deliberately</w:t>
      </w:r>
      <w:r w:rsidRPr="00E86EB5">
        <w:rPr>
          <w:bCs w:val="0"/>
          <w:spacing w:val="-10"/>
        </w:rPr>
        <w:t xml:space="preserve"> </w:t>
      </w:r>
      <w:r w:rsidRPr="00E86EB5">
        <w:rPr>
          <w:bCs w:val="0"/>
        </w:rPr>
        <w:t>undermining</w:t>
      </w:r>
      <w:r w:rsidRPr="00E86EB5">
        <w:rPr>
          <w:bCs w:val="0"/>
          <w:spacing w:val="-8"/>
        </w:rPr>
        <w:t xml:space="preserve"> </w:t>
      </w:r>
      <w:r w:rsidRPr="00E86EB5">
        <w:rPr>
          <w:bCs w:val="0"/>
        </w:rPr>
        <w:t>someone or</w:t>
      </w:r>
      <w:r w:rsidRPr="00E86EB5">
        <w:rPr>
          <w:bCs w:val="0"/>
          <w:spacing w:val="-1"/>
        </w:rPr>
        <w:t xml:space="preserve"> </w:t>
      </w:r>
      <w:r w:rsidRPr="00E86EB5">
        <w:rPr>
          <w:bCs w:val="0"/>
        </w:rPr>
        <w:t>stopping</w:t>
      </w:r>
      <w:r w:rsidRPr="00E86EB5">
        <w:rPr>
          <w:bCs w:val="0"/>
          <w:spacing w:val="-7"/>
        </w:rPr>
        <w:t xml:space="preserve"> </w:t>
      </w:r>
      <w:r w:rsidRPr="00E86EB5">
        <w:rPr>
          <w:bCs w:val="0"/>
        </w:rPr>
        <w:t>that</w:t>
      </w:r>
      <w:r w:rsidRPr="00E86EB5">
        <w:rPr>
          <w:bCs w:val="0"/>
          <w:spacing w:val="-3"/>
        </w:rPr>
        <w:t xml:space="preserve"> </w:t>
      </w:r>
      <w:r w:rsidRPr="00E86EB5">
        <w:rPr>
          <w:bCs w:val="0"/>
        </w:rPr>
        <w:t xml:space="preserve">person </w:t>
      </w:r>
      <w:r w:rsidRPr="00E86EB5">
        <w:rPr>
          <w:spacing w:val="-12"/>
        </w:rPr>
        <w:t>from</w:t>
      </w:r>
      <w:r w:rsidRPr="00E86EB5">
        <w:rPr>
          <w:b/>
          <w:bCs w:val="0"/>
          <w:spacing w:val="-12"/>
        </w:rPr>
        <w:t xml:space="preserve"> </w:t>
      </w:r>
      <w:r w:rsidRPr="00E86EB5">
        <w:rPr>
          <w:bCs w:val="0"/>
        </w:rPr>
        <w:t>completing</w:t>
      </w:r>
      <w:r w:rsidRPr="00E86EB5">
        <w:rPr>
          <w:bCs w:val="0"/>
          <w:spacing w:val="-7"/>
        </w:rPr>
        <w:t xml:space="preserve"> </w:t>
      </w:r>
      <w:r w:rsidRPr="00E86EB5">
        <w:rPr>
          <w:bCs w:val="0"/>
        </w:rPr>
        <w:t>his</w:t>
      </w:r>
      <w:r w:rsidRPr="00E86EB5">
        <w:rPr>
          <w:bCs w:val="0"/>
          <w:spacing w:val="-4"/>
        </w:rPr>
        <w:t xml:space="preserve"> </w:t>
      </w:r>
      <w:r w:rsidRPr="00E86EB5">
        <w:rPr>
          <w:bCs w:val="0"/>
        </w:rPr>
        <w:t xml:space="preserve">or her </w:t>
      </w:r>
      <w:r w:rsidRPr="00E86EB5">
        <w:rPr>
          <w:bCs w:val="0"/>
          <w:spacing w:val="-2"/>
        </w:rPr>
        <w:t>work;</w:t>
      </w:r>
    </w:p>
    <w:p w:rsidR="00E86EB5" w:rsidRPr="00E86EB5" w:rsidRDefault="00E86EB5" w:rsidP="00E86EB5">
      <w:pPr>
        <w:widowControl w:val="0"/>
        <w:numPr>
          <w:ilvl w:val="0"/>
          <w:numId w:val="29"/>
        </w:numPr>
        <w:tabs>
          <w:tab w:val="left" w:pos="940"/>
          <w:tab w:val="left" w:pos="941"/>
        </w:tabs>
        <w:autoSpaceDE w:val="0"/>
        <w:autoSpaceDN w:val="0"/>
        <w:spacing w:line="262" w:lineRule="exact"/>
        <w:rPr>
          <w:bCs w:val="0"/>
        </w:rPr>
      </w:pPr>
      <w:r w:rsidRPr="00E86EB5">
        <w:rPr>
          <w:bCs w:val="0"/>
        </w:rPr>
        <w:t>Belittling</w:t>
      </w:r>
      <w:r w:rsidRPr="00E86EB5">
        <w:rPr>
          <w:bCs w:val="0"/>
          <w:spacing w:val="-10"/>
        </w:rPr>
        <w:t xml:space="preserve"> </w:t>
      </w:r>
      <w:r w:rsidRPr="00E86EB5">
        <w:rPr>
          <w:bCs w:val="0"/>
        </w:rPr>
        <w:t>a</w:t>
      </w:r>
      <w:r w:rsidRPr="00E86EB5">
        <w:rPr>
          <w:bCs w:val="0"/>
          <w:spacing w:val="-3"/>
        </w:rPr>
        <w:t xml:space="preserve"> </w:t>
      </w:r>
      <w:r w:rsidRPr="00E86EB5">
        <w:rPr>
          <w:bCs w:val="0"/>
        </w:rPr>
        <w:t>worker</w:t>
      </w:r>
      <w:r w:rsidRPr="00E86EB5">
        <w:rPr>
          <w:bCs w:val="0"/>
          <w:spacing w:val="-3"/>
        </w:rPr>
        <w:t xml:space="preserve"> </w:t>
      </w:r>
      <w:r w:rsidRPr="00E86EB5">
        <w:rPr>
          <w:bCs w:val="0"/>
        </w:rPr>
        <w:t>about</w:t>
      </w:r>
      <w:r w:rsidRPr="00E86EB5">
        <w:rPr>
          <w:bCs w:val="0"/>
          <w:spacing w:val="-5"/>
        </w:rPr>
        <w:t xml:space="preserve"> </w:t>
      </w:r>
      <w:r w:rsidRPr="00E86EB5">
        <w:rPr>
          <w:bCs w:val="0"/>
        </w:rPr>
        <w:t>their</w:t>
      </w:r>
      <w:r w:rsidRPr="00E86EB5">
        <w:rPr>
          <w:bCs w:val="0"/>
          <w:spacing w:val="-2"/>
        </w:rPr>
        <w:t xml:space="preserve"> </w:t>
      </w:r>
      <w:r w:rsidRPr="00E86EB5">
        <w:rPr>
          <w:bCs w:val="0"/>
        </w:rPr>
        <w:t>work,</w:t>
      </w:r>
      <w:r w:rsidRPr="00E86EB5">
        <w:rPr>
          <w:bCs w:val="0"/>
          <w:spacing w:val="-4"/>
        </w:rPr>
        <w:t xml:space="preserve"> </w:t>
      </w:r>
      <w:r w:rsidRPr="00E86EB5">
        <w:rPr>
          <w:bCs w:val="0"/>
        </w:rPr>
        <w:t>achievements</w:t>
      </w:r>
      <w:r w:rsidRPr="00E86EB5">
        <w:rPr>
          <w:bCs w:val="0"/>
          <w:spacing w:val="-6"/>
        </w:rPr>
        <w:t xml:space="preserve"> </w:t>
      </w:r>
      <w:r w:rsidRPr="00E86EB5">
        <w:rPr>
          <w:bCs w:val="0"/>
        </w:rPr>
        <w:t>or</w:t>
      </w:r>
      <w:r w:rsidRPr="00E86EB5">
        <w:rPr>
          <w:bCs w:val="0"/>
          <w:spacing w:val="-2"/>
        </w:rPr>
        <w:t xml:space="preserve"> hobbies;</w:t>
      </w:r>
    </w:p>
    <w:p w:rsidR="00E86EB5" w:rsidRPr="00E86EB5" w:rsidRDefault="00E86EB5" w:rsidP="00E86EB5">
      <w:pPr>
        <w:widowControl w:val="0"/>
        <w:numPr>
          <w:ilvl w:val="0"/>
          <w:numId w:val="29"/>
        </w:numPr>
        <w:tabs>
          <w:tab w:val="left" w:pos="940"/>
          <w:tab w:val="left" w:pos="941"/>
        </w:tabs>
        <w:autoSpaceDE w:val="0"/>
        <w:autoSpaceDN w:val="0"/>
        <w:spacing w:line="259" w:lineRule="exact"/>
        <w:rPr>
          <w:bCs w:val="0"/>
        </w:rPr>
      </w:pPr>
      <w:r w:rsidRPr="00E86EB5">
        <w:rPr>
          <w:bCs w:val="0"/>
        </w:rPr>
        <w:t>Assigning</w:t>
      </w:r>
      <w:r w:rsidRPr="00E86EB5">
        <w:rPr>
          <w:bCs w:val="0"/>
          <w:spacing w:val="-9"/>
        </w:rPr>
        <w:t xml:space="preserve"> </w:t>
      </w:r>
      <w:r w:rsidRPr="00E86EB5">
        <w:rPr>
          <w:bCs w:val="0"/>
        </w:rPr>
        <w:t>demeaning</w:t>
      </w:r>
      <w:r w:rsidRPr="00E86EB5">
        <w:rPr>
          <w:bCs w:val="0"/>
          <w:spacing w:val="-5"/>
        </w:rPr>
        <w:t xml:space="preserve"> </w:t>
      </w:r>
      <w:r w:rsidRPr="00E86EB5">
        <w:rPr>
          <w:bCs w:val="0"/>
        </w:rPr>
        <w:t>or</w:t>
      </w:r>
      <w:r w:rsidRPr="00E86EB5">
        <w:rPr>
          <w:bCs w:val="0"/>
          <w:spacing w:val="-2"/>
        </w:rPr>
        <w:t xml:space="preserve"> </w:t>
      </w:r>
      <w:r w:rsidRPr="00E86EB5">
        <w:rPr>
          <w:bCs w:val="0"/>
        </w:rPr>
        <w:t>insulting</w:t>
      </w:r>
      <w:r w:rsidRPr="00E86EB5">
        <w:rPr>
          <w:bCs w:val="0"/>
          <w:spacing w:val="-8"/>
        </w:rPr>
        <w:t xml:space="preserve"> </w:t>
      </w:r>
      <w:r w:rsidRPr="00E86EB5">
        <w:rPr>
          <w:bCs w:val="0"/>
          <w:spacing w:val="-4"/>
        </w:rPr>
        <w:t>work;</w:t>
      </w:r>
    </w:p>
    <w:p w:rsidR="00E86EB5" w:rsidRPr="00E86EB5" w:rsidRDefault="00E86EB5" w:rsidP="00E86EB5">
      <w:pPr>
        <w:widowControl w:val="0"/>
        <w:numPr>
          <w:ilvl w:val="0"/>
          <w:numId w:val="29"/>
        </w:numPr>
        <w:tabs>
          <w:tab w:val="left" w:pos="940"/>
          <w:tab w:val="left" w:pos="941"/>
        </w:tabs>
        <w:autoSpaceDE w:val="0"/>
        <w:autoSpaceDN w:val="0"/>
        <w:spacing w:line="259" w:lineRule="exact"/>
        <w:rPr>
          <w:bCs w:val="0"/>
        </w:rPr>
      </w:pPr>
      <w:r w:rsidRPr="00E86EB5">
        <w:rPr>
          <w:bCs w:val="0"/>
        </w:rPr>
        <w:t>Displaying</w:t>
      </w:r>
      <w:r w:rsidRPr="00E86EB5">
        <w:rPr>
          <w:bCs w:val="0"/>
          <w:spacing w:val="-9"/>
        </w:rPr>
        <w:t xml:space="preserve"> </w:t>
      </w:r>
      <w:r w:rsidRPr="00E86EB5">
        <w:rPr>
          <w:bCs w:val="0"/>
        </w:rPr>
        <w:t>or</w:t>
      </w:r>
      <w:r w:rsidRPr="00E86EB5">
        <w:rPr>
          <w:bCs w:val="0"/>
          <w:spacing w:val="-2"/>
        </w:rPr>
        <w:t xml:space="preserve"> </w:t>
      </w:r>
      <w:r w:rsidRPr="00E86EB5">
        <w:rPr>
          <w:bCs w:val="0"/>
        </w:rPr>
        <w:t>circulating</w:t>
      </w:r>
      <w:r w:rsidRPr="00E86EB5">
        <w:rPr>
          <w:bCs w:val="0"/>
          <w:spacing w:val="-4"/>
        </w:rPr>
        <w:t xml:space="preserve"> </w:t>
      </w:r>
      <w:r w:rsidRPr="00E86EB5">
        <w:rPr>
          <w:bCs w:val="0"/>
        </w:rPr>
        <w:t>offensive</w:t>
      </w:r>
      <w:r w:rsidRPr="00E86EB5">
        <w:rPr>
          <w:bCs w:val="0"/>
          <w:spacing w:val="-10"/>
        </w:rPr>
        <w:t xml:space="preserve"> </w:t>
      </w:r>
      <w:r w:rsidRPr="00E86EB5">
        <w:rPr>
          <w:bCs w:val="0"/>
        </w:rPr>
        <w:t>pictures or</w:t>
      </w:r>
      <w:r w:rsidRPr="00E86EB5">
        <w:rPr>
          <w:bCs w:val="0"/>
          <w:spacing w:val="-1"/>
        </w:rPr>
        <w:t xml:space="preserve"> </w:t>
      </w:r>
      <w:r w:rsidRPr="00E86EB5">
        <w:rPr>
          <w:bCs w:val="0"/>
          <w:spacing w:val="-2"/>
        </w:rPr>
        <w:t>materials;</w:t>
      </w:r>
    </w:p>
    <w:p w:rsidR="00E86EB5" w:rsidRPr="00E86EB5" w:rsidRDefault="00E86EB5" w:rsidP="00E86EB5">
      <w:pPr>
        <w:widowControl w:val="0"/>
        <w:numPr>
          <w:ilvl w:val="0"/>
          <w:numId w:val="29"/>
        </w:numPr>
        <w:tabs>
          <w:tab w:val="left" w:pos="940"/>
          <w:tab w:val="left" w:pos="941"/>
        </w:tabs>
        <w:autoSpaceDE w:val="0"/>
        <w:autoSpaceDN w:val="0"/>
        <w:spacing w:line="259" w:lineRule="exact"/>
        <w:rPr>
          <w:bCs w:val="0"/>
        </w:rPr>
      </w:pPr>
      <w:r w:rsidRPr="00E86EB5">
        <w:rPr>
          <w:bCs w:val="0"/>
        </w:rPr>
        <w:t>Inappropriate</w:t>
      </w:r>
      <w:r w:rsidRPr="00E86EB5">
        <w:rPr>
          <w:bCs w:val="0"/>
          <w:spacing w:val="-9"/>
        </w:rPr>
        <w:t xml:space="preserve"> </w:t>
      </w:r>
      <w:r w:rsidRPr="00E86EB5">
        <w:rPr>
          <w:bCs w:val="0"/>
        </w:rPr>
        <w:t>staring,</w:t>
      </w:r>
      <w:r w:rsidRPr="00E86EB5">
        <w:rPr>
          <w:bCs w:val="0"/>
          <w:spacing w:val="-1"/>
        </w:rPr>
        <w:t xml:space="preserve"> </w:t>
      </w:r>
      <w:r w:rsidRPr="00E86EB5">
        <w:rPr>
          <w:bCs w:val="0"/>
        </w:rPr>
        <w:t>spying</w:t>
      </w:r>
      <w:r w:rsidRPr="00E86EB5">
        <w:rPr>
          <w:bCs w:val="0"/>
          <w:spacing w:val="-7"/>
        </w:rPr>
        <w:t xml:space="preserve"> </w:t>
      </w:r>
      <w:r w:rsidRPr="00E86EB5">
        <w:rPr>
          <w:bCs w:val="0"/>
        </w:rPr>
        <w:t>and</w:t>
      </w:r>
      <w:r w:rsidRPr="00E86EB5">
        <w:rPr>
          <w:bCs w:val="0"/>
          <w:spacing w:val="-6"/>
        </w:rPr>
        <w:t xml:space="preserve"> </w:t>
      </w:r>
      <w:r w:rsidRPr="00E86EB5">
        <w:rPr>
          <w:bCs w:val="0"/>
          <w:spacing w:val="-2"/>
        </w:rPr>
        <w:t>stalking;</w:t>
      </w:r>
    </w:p>
    <w:p w:rsidR="00E86EB5" w:rsidRPr="00E86EB5" w:rsidRDefault="00E86EB5" w:rsidP="00E86EB5">
      <w:pPr>
        <w:widowControl w:val="0"/>
        <w:numPr>
          <w:ilvl w:val="0"/>
          <w:numId w:val="29"/>
        </w:numPr>
        <w:tabs>
          <w:tab w:val="left" w:pos="940"/>
          <w:tab w:val="left" w:pos="941"/>
        </w:tabs>
        <w:autoSpaceDE w:val="0"/>
        <w:autoSpaceDN w:val="0"/>
        <w:spacing w:line="259" w:lineRule="exact"/>
        <w:rPr>
          <w:bCs w:val="0"/>
        </w:rPr>
      </w:pPr>
      <w:r w:rsidRPr="00E86EB5">
        <w:rPr>
          <w:bCs w:val="0"/>
        </w:rPr>
        <w:t>Sabotaging</w:t>
      </w:r>
      <w:r w:rsidRPr="00E86EB5">
        <w:rPr>
          <w:bCs w:val="0"/>
          <w:spacing w:val="-8"/>
        </w:rPr>
        <w:t xml:space="preserve"> </w:t>
      </w:r>
      <w:r w:rsidRPr="00E86EB5">
        <w:rPr>
          <w:bCs w:val="0"/>
        </w:rPr>
        <w:t>or</w:t>
      </w:r>
      <w:r w:rsidRPr="00E86EB5">
        <w:rPr>
          <w:bCs w:val="0"/>
          <w:spacing w:val="-4"/>
        </w:rPr>
        <w:t xml:space="preserve"> </w:t>
      </w:r>
      <w:r w:rsidRPr="00E86EB5">
        <w:rPr>
          <w:bCs w:val="0"/>
        </w:rPr>
        <w:t>tampering</w:t>
      </w:r>
      <w:r w:rsidRPr="00E86EB5">
        <w:rPr>
          <w:bCs w:val="0"/>
          <w:spacing w:val="-5"/>
        </w:rPr>
        <w:t xml:space="preserve"> </w:t>
      </w:r>
      <w:r w:rsidRPr="00E86EB5">
        <w:rPr>
          <w:bCs w:val="0"/>
        </w:rPr>
        <w:t>with</w:t>
      </w:r>
      <w:r w:rsidRPr="00E86EB5">
        <w:rPr>
          <w:bCs w:val="0"/>
          <w:spacing w:val="-10"/>
        </w:rPr>
        <w:t xml:space="preserve"> </w:t>
      </w:r>
      <w:r w:rsidRPr="00E86EB5">
        <w:rPr>
          <w:bCs w:val="0"/>
        </w:rPr>
        <w:t>a</w:t>
      </w:r>
      <w:r w:rsidRPr="00E86EB5">
        <w:rPr>
          <w:bCs w:val="0"/>
          <w:spacing w:val="-4"/>
        </w:rPr>
        <w:t xml:space="preserve"> </w:t>
      </w:r>
      <w:r w:rsidRPr="00E86EB5">
        <w:rPr>
          <w:bCs w:val="0"/>
        </w:rPr>
        <w:t>worker’s</w:t>
      </w:r>
      <w:r w:rsidRPr="00E86EB5">
        <w:rPr>
          <w:bCs w:val="0"/>
          <w:spacing w:val="-1"/>
        </w:rPr>
        <w:t xml:space="preserve"> </w:t>
      </w:r>
      <w:r w:rsidRPr="00E86EB5">
        <w:rPr>
          <w:bCs w:val="0"/>
        </w:rPr>
        <w:t>work,</w:t>
      </w:r>
      <w:r w:rsidRPr="00E86EB5">
        <w:rPr>
          <w:bCs w:val="0"/>
          <w:spacing w:val="-4"/>
        </w:rPr>
        <w:t xml:space="preserve"> </w:t>
      </w:r>
      <w:r w:rsidRPr="00E86EB5">
        <w:rPr>
          <w:bCs w:val="0"/>
        </w:rPr>
        <w:t>equipment</w:t>
      </w:r>
      <w:r w:rsidRPr="00E86EB5">
        <w:rPr>
          <w:bCs w:val="0"/>
          <w:spacing w:val="-5"/>
        </w:rPr>
        <w:t xml:space="preserve"> </w:t>
      </w:r>
      <w:r w:rsidRPr="00E86EB5">
        <w:rPr>
          <w:bCs w:val="0"/>
        </w:rPr>
        <w:t>or</w:t>
      </w:r>
      <w:r w:rsidRPr="00E86EB5">
        <w:rPr>
          <w:bCs w:val="0"/>
          <w:spacing w:val="-3"/>
        </w:rPr>
        <w:t xml:space="preserve"> </w:t>
      </w:r>
      <w:r w:rsidRPr="00E86EB5">
        <w:rPr>
          <w:bCs w:val="0"/>
          <w:spacing w:val="-2"/>
        </w:rPr>
        <w:t>belongings;</w:t>
      </w:r>
    </w:p>
    <w:p w:rsidR="00E86EB5" w:rsidRPr="00E86EB5" w:rsidRDefault="00E86EB5" w:rsidP="00E86EB5">
      <w:pPr>
        <w:widowControl w:val="0"/>
        <w:numPr>
          <w:ilvl w:val="0"/>
          <w:numId w:val="29"/>
        </w:numPr>
        <w:tabs>
          <w:tab w:val="left" w:pos="940"/>
          <w:tab w:val="left" w:pos="941"/>
        </w:tabs>
        <w:autoSpaceDE w:val="0"/>
        <w:autoSpaceDN w:val="0"/>
        <w:spacing w:line="262" w:lineRule="exact"/>
        <w:rPr>
          <w:bCs w:val="0"/>
        </w:rPr>
      </w:pPr>
      <w:r w:rsidRPr="00E86EB5">
        <w:rPr>
          <w:bCs w:val="0"/>
        </w:rPr>
        <w:t>Workplace</w:t>
      </w:r>
      <w:r w:rsidRPr="00E86EB5">
        <w:rPr>
          <w:bCs w:val="0"/>
          <w:spacing w:val="-11"/>
        </w:rPr>
        <w:t xml:space="preserve"> </w:t>
      </w:r>
      <w:r w:rsidRPr="00E86EB5">
        <w:rPr>
          <w:bCs w:val="0"/>
        </w:rPr>
        <w:t>sexual</w:t>
      </w:r>
      <w:r w:rsidRPr="00E86EB5">
        <w:rPr>
          <w:bCs w:val="0"/>
          <w:spacing w:val="-9"/>
        </w:rPr>
        <w:t xml:space="preserve"> </w:t>
      </w:r>
      <w:r w:rsidRPr="00E86EB5">
        <w:rPr>
          <w:bCs w:val="0"/>
        </w:rPr>
        <w:t>harassment;</w:t>
      </w:r>
      <w:r w:rsidRPr="00E86EB5">
        <w:rPr>
          <w:bCs w:val="0"/>
          <w:spacing w:val="-3"/>
        </w:rPr>
        <w:t xml:space="preserve"> </w:t>
      </w:r>
      <w:r w:rsidRPr="00E86EB5">
        <w:rPr>
          <w:bCs w:val="0"/>
          <w:spacing w:val="-5"/>
        </w:rPr>
        <w:t>and</w:t>
      </w:r>
    </w:p>
    <w:p w:rsidR="00E86EB5" w:rsidRPr="00E86EB5" w:rsidRDefault="00E86EB5" w:rsidP="00E86EB5">
      <w:pPr>
        <w:widowControl w:val="0"/>
        <w:numPr>
          <w:ilvl w:val="0"/>
          <w:numId w:val="29"/>
        </w:numPr>
        <w:tabs>
          <w:tab w:val="left" w:pos="940"/>
          <w:tab w:val="left" w:pos="941"/>
        </w:tabs>
        <w:autoSpaceDE w:val="0"/>
        <w:autoSpaceDN w:val="0"/>
        <w:spacing w:line="270" w:lineRule="exact"/>
        <w:rPr>
          <w:bCs w:val="0"/>
        </w:rPr>
      </w:pPr>
      <w:r w:rsidRPr="00E86EB5">
        <w:rPr>
          <w:bCs w:val="0"/>
        </w:rPr>
        <w:t>Isolating</w:t>
      </w:r>
      <w:r w:rsidRPr="00E86EB5">
        <w:rPr>
          <w:bCs w:val="0"/>
          <w:spacing w:val="-5"/>
        </w:rPr>
        <w:t xml:space="preserve"> </w:t>
      </w:r>
      <w:r w:rsidRPr="00E86EB5">
        <w:rPr>
          <w:bCs w:val="0"/>
        </w:rPr>
        <w:t>or</w:t>
      </w:r>
      <w:r w:rsidRPr="00E86EB5">
        <w:rPr>
          <w:bCs w:val="0"/>
          <w:spacing w:val="-2"/>
        </w:rPr>
        <w:t xml:space="preserve"> </w:t>
      </w:r>
      <w:r w:rsidRPr="00E86EB5">
        <w:rPr>
          <w:bCs w:val="0"/>
        </w:rPr>
        <w:t>insulting</w:t>
      </w:r>
      <w:r w:rsidRPr="00E86EB5">
        <w:rPr>
          <w:bCs w:val="0"/>
          <w:spacing w:val="-9"/>
        </w:rPr>
        <w:t xml:space="preserve"> </w:t>
      </w:r>
      <w:r w:rsidRPr="00E86EB5">
        <w:rPr>
          <w:bCs w:val="0"/>
        </w:rPr>
        <w:t>a</w:t>
      </w:r>
      <w:r w:rsidRPr="00E86EB5">
        <w:rPr>
          <w:bCs w:val="0"/>
          <w:spacing w:val="-2"/>
        </w:rPr>
        <w:t xml:space="preserve"> </w:t>
      </w:r>
      <w:r w:rsidRPr="00E86EB5">
        <w:rPr>
          <w:bCs w:val="0"/>
        </w:rPr>
        <w:t>worker</w:t>
      </w:r>
      <w:r w:rsidRPr="00E86EB5">
        <w:rPr>
          <w:bCs w:val="0"/>
          <w:spacing w:val="-2"/>
        </w:rPr>
        <w:t xml:space="preserve"> </w:t>
      </w:r>
      <w:r w:rsidRPr="00E86EB5">
        <w:rPr>
          <w:bCs w:val="0"/>
        </w:rPr>
        <w:t>because</w:t>
      </w:r>
      <w:r w:rsidRPr="00E86EB5">
        <w:rPr>
          <w:bCs w:val="0"/>
          <w:spacing w:val="-6"/>
        </w:rPr>
        <w:t xml:space="preserve"> </w:t>
      </w:r>
      <w:r w:rsidRPr="00E86EB5">
        <w:rPr>
          <w:bCs w:val="0"/>
        </w:rPr>
        <w:t>of</w:t>
      </w:r>
      <w:r w:rsidRPr="00E86EB5">
        <w:rPr>
          <w:bCs w:val="0"/>
          <w:spacing w:val="-7"/>
        </w:rPr>
        <w:t xml:space="preserve"> </w:t>
      </w:r>
      <w:r w:rsidRPr="00E86EB5">
        <w:rPr>
          <w:bCs w:val="0"/>
        </w:rPr>
        <w:t>gender</w:t>
      </w:r>
      <w:r w:rsidRPr="00E86EB5">
        <w:rPr>
          <w:bCs w:val="0"/>
          <w:spacing w:val="-1"/>
        </w:rPr>
        <w:t xml:space="preserve"> </w:t>
      </w:r>
      <w:r w:rsidRPr="00E86EB5">
        <w:rPr>
          <w:bCs w:val="0"/>
          <w:spacing w:val="-2"/>
        </w:rPr>
        <w:t>identity</w:t>
      </w:r>
    </w:p>
    <w:p w:rsidR="00E86EB5" w:rsidRPr="00E86EB5" w:rsidRDefault="00E86EB5" w:rsidP="00E86EB5">
      <w:pPr>
        <w:widowControl w:val="0"/>
        <w:autoSpaceDE w:val="0"/>
        <w:autoSpaceDN w:val="0"/>
        <w:spacing w:before="233" w:line="228" w:lineRule="auto"/>
        <w:ind w:right="128"/>
        <w:jc w:val="both"/>
        <w:rPr>
          <w:bCs w:val="0"/>
        </w:rPr>
      </w:pPr>
      <w:r w:rsidRPr="00E86EB5">
        <w:rPr>
          <w:bCs w:val="0"/>
          <w:spacing w:val="-2"/>
        </w:rPr>
        <w:t>A</w:t>
      </w:r>
      <w:r w:rsidRPr="00E86EB5">
        <w:rPr>
          <w:bCs w:val="0"/>
          <w:spacing w:val="-11"/>
        </w:rPr>
        <w:t xml:space="preserve"> </w:t>
      </w:r>
      <w:r w:rsidRPr="00E86EB5">
        <w:rPr>
          <w:bCs w:val="0"/>
          <w:spacing w:val="-2"/>
        </w:rPr>
        <w:t>reasonable</w:t>
      </w:r>
      <w:r w:rsidRPr="00E86EB5">
        <w:rPr>
          <w:bCs w:val="0"/>
          <w:spacing w:val="-12"/>
        </w:rPr>
        <w:t xml:space="preserve"> </w:t>
      </w:r>
      <w:r w:rsidRPr="00E86EB5">
        <w:rPr>
          <w:bCs w:val="0"/>
          <w:spacing w:val="-2"/>
        </w:rPr>
        <w:t>action</w:t>
      </w:r>
      <w:r w:rsidRPr="00E86EB5">
        <w:rPr>
          <w:bCs w:val="0"/>
          <w:spacing w:val="-9"/>
        </w:rPr>
        <w:t xml:space="preserve"> </w:t>
      </w:r>
      <w:r w:rsidRPr="00E86EB5">
        <w:rPr>
          <w:bCs w:val="0"/>
          <w:spacing w:val="-2"/>
        </w:rPr>
        <w:t>taken</w:t>
      </w:r>
      <w:r w:rsidRPr="00E86EB5">
        <w:rPr>
          <w:bCs w:val="0"/>
          <w:spacing w:val="-10"/>
        </w:rPr>
        <w:t xml:space="preserve"> </w:t>
      </w:r>
      <w:r w:rsidRPr="00E86EB5">
        <w:rPr>
          <w:bCs w:val="0"/>
          <w:spacing w:val="-2"/>
        </w:rPr>
        <w:t>by</w:t>
      </w:r>
      <w:r w:rsidRPr="00E86EB5">
        <w:rPr>
          <w:bCs w:val="0"/>
          <w:spacing w:val="-10"/>
        </w:rPr>
        <w:t xml:space="preserve"> </w:t>
      </w:r>
      <w:r w:rsidRPr="00E86EB5">
        <w:rPr>
          <w:bCs w:val="0"/>
          <w:spacing w:val="-2"/>
        </w:rPr>
        <w:t>an</w:t>
      </w:r>
      <w:r w:rsidRPr="00E86EB5">
        <w:rPr>
          <w:bCs w:val="0"/>
          <w:spacing w:val="-4"/>
        </w:rPr>
        <w:t xml:space="preserve"> </w:t>
      </w:r>
      <w:r w:rsidRPr="00E86EB5">
        <w:rPr>
          <w:bCs w:val="0"/>
          <w:spacing w:val="-2"/>
        </w:rPr>
        <w:t>employer</w:t>
      </w:r>
      <w:r w:rsidRPr="00E86EB5">
        <w:rPr>
          <w:bCs w:val="0"/>
        </w:rPr>
        <w:t xml:space="preserve"> </w:t>
      </w:r>
      <w:r w:rsidRPr="00E86EB5">
        <w:rPr>
          <w:bCs w:val="0"/>
          <w:spacing w:val="-2"/>
        </w:rPr>
        <w:t>or supervisor relating</w:t>
      </w:r>
      <w:r w:rsidRPr="00E86EB5">
        <w:rPr>
          <w:bCs w:val="0"/>
          <w:spacing w:val="-10"/>
        </w:rPr>
        <w:t xml:space="preserve"> </w:t>
      </w:r>
      <w:r w:rsidRPr="00E86EB5">
        <w:rPr>
          <w:bCs w:val="0"/>
          <w:spacing w:val="-2"/>
        </w:rPr>
        <w:t>to</w:t>
      </w:r>
      <w:r w:rsidRPr="00E86EB5">
        <w:rPr>
          <w:bCs w:val="0"/>
          <w:spacing w:val="-10"/>
        </w:rPr>
        <w:t xml:space="preserve"> </w:t>
      </w:r>
      <w:r w:rsidRPr="00E86EB5">
        <w:rPr>
          <w:bCs w:val="0"/>
          <w:spacing w:val="-2"/>
        </w:rPr>
        <w:t>the</w:t>
      </w:r>
      <w:r w:rsidRPr="00E86EB5">
        <w:rPr>
          <w:bCs w:val="0"/>
          <w:spacing w:val="-6"/>
        </w:rPr>
        <w:t xml:space="preserve"> </w:t>
      </w:r>
      <w:r w:rsidRPr="00E86EB5">
        <w:rPr>
          <w:bCs w:val="0"/>
          <w:spacing w:val="-2"/>
        </w:rPr>
        <w:t>management and</w:t>
      </w:r>
      <w:r w:rsidRPr="00E86EB5">
        <w:rPr>
          <w:bCs w:val="0"/>
          <w:spacing w:val="-4"/>
        </w:rPr>
        <w:t xml:space="preserve"> </w:t>
      </w:r>
      <w:r w:rsidRPr="00E86EB5">
        <w:rPr>
          <w:bCs w:val="0"/>
          <w:spacing w:val="-2"/>
        </w:rPr>
        <w:t>direction</w:t>
      </w:r>
      <w:r w:rsidRPr="00E86EB5">
        <w:rPr>
          <w:bCs w:val="0"/>
          <w:spacing w:val="-10"/>
        </w:rPr>
        <w:t xml:space="preserve"> </w:t>
      </w:r>
      <w:r w:rsidRPr="00E86EB5">
        <w:rPr>
          <w:bCs w:val="0"/>
          <w:spacing w:val="-2"/>
        </w:rPr>
        <w:t>of</w:t>
      </w:r>
      <w:r w:rsidRPr="00E86EB5">
        <w:rPr>
          <w:bCs w:val="0"/>
          <w:spacing w:val="-6"/>
        </w:rPr>
        <w:t xml:space="preserve"> </w:t>
      </w:r>
      <w:r w:rsidRPr="00E86EB5">
        <w:rPr>
          <w:bCs w:val="0"/>
          <w:spacing w:val="-2"/>
        </w:rPr>
        <w:t xml:space="preserve">employees </w:t>
      </w:r>
      <w:r w:rsidRPr="00E86EB5">
        <w:rPr>
          <w:bCs w:val="0"/>
        </w:rPr>
        <w:t>or the workplace is not workplace harassment.</w:t>
      </w:r>
    </w:p>
    <w:p w:rsidR="00E86EB5" w:rsidRPr="00E86EB5" w:rsidRDefault="00E86EB5" w:rsidP="00E86EB5">
      <w:pPr>
        <w:widowControl w:val="0"/>
        <w:autoSpaceDE w:val="0"/>
        <w:autoSpaceDN w:val="0"/>
        <w:spacing w:before="4"/>
        <w:rPr>
          <w:bCs w:val="0"/>
        </w:rPr>
      </w:pPr>
    </w:p>
    <w:p w:rsidR="00E86EB5" w:rsidRPr="00E86EB5" w:rsidRDefault="00E86EB5" w:rsidP="00E86EB5">
      <w:pPr>
        <w:widowControl w:val="0"/>
        <w:autoSpaceDE w:val="0"/>
        <w:autoSpaceDN w:val="0"/>
        <w:spacing w:before="1"/>
        <w:jc w:val="both"/>
        <w:rPr>
          <w:bCs w:val="0"/>
        </w:rPr>
      </w:pPr>
      <w:r w:rsidRPr="00E86EB5">
        <w:rPr>
          <w:bCs w:val="0"/>
        </w:rPr>
        <w:t>Workplace</w:t>
      </w:r>
      <w:r w:rsidRPr="00E86EB5">
        <w:rPr>
          <w:bCs w:val="0"/>
          <w:spacing w:val="-12"/>
        </w:rPr>
        <w:t xml:space="preserve"> </w:t>
      </w:r>
      <w:r w:rsidRPr="00E86EB5">
        <w:rPr>
          <w:bCs w:val="0"/>
        </w:rPr>
        <w:t>Harassment</w:t>
      </w:r>
      <w:r w:rsidRPr="00E86EB5">
        <w:rPr>
          <w:bCs w:val="0"/>
          <w:spacing w:val="-4"/>
        </w:rPr>
        <w:t xml:space="preserve"> </w:t>
      </w:r>
      <w:r w:rsidRPr="00E86EB5">
        <w:rPr>
          <w:bCs w:val="0"/>
        </w:rPr>
        <w:t>includes</w:t>
      </w:r>
      <w:r w:rsidRPr="00E86EB5">
        <w:rPr>
          <w:bCs w:val="0"/>
          <w:spacing w:val="-5"/>
        </w:rPr>
        <w:t xml:space="preserve"> </w:t>
      </w:r>
      <w:r w:rsidRPr="00E86EB5">
        <w:rPr>
          <w:bCs w:val="0"/>
        </w:rPr>
        <w:t>sexual</w:t>
      </w:r>
      <w:r w:rsidRPr="00E86EB5">
        <w:rPr>
          <w:bCs w:val="0"/>
          <w:spacing w:val="-9"/>
        </w:rPr>
        <w:t xml:space="preserve"> </w:t>
      </w:r>
      <w:r w:rsidRPr="00E86EB5">
        <w:rPr>
          <w:bCs w:val="0"/>
        </w:rPr>
        <w:t>harassment,</w:t>
      </w:r>
      <w:r w:rsidRPr="00E86EB5">
        <w:rPr>
          <w:bCs w:val="0"/>
          <w:spacing w:val="-3"/>
        </w:rPr>
        <w:t xml:space="preserve"> </w:t>
      </w:r>
      <w:r w:rsidRPr="00E86EB5">
        <w:rPr>
          <w:bCs w:val="0"/>
        </w:rPr>
        <w:t>defined</w:t>
      </w:r>
      <w:r w:rsidRPr="00E86EB5">
        <w:rPr>
          <w:bCs w:val="0"/>
          <w:spacing w:val="-9"/>
        </w:rPr>
        <w:t xml:space="preserve"> </w:t>
      </w:r>
      <w:r w:rsidRPr="00E86EB5">
        <w:rPr>
          <w:bCs w:val="0"/>
          <w:spacing w:val="-5"/>
        </w:rPr>
        <w:t>as;</w:t>
      </w:r>
    </w:p>
    <w:p w:rsidR="00E86EB5" w:rsidRPr="00E86EB5" w:rsidRDefault="00E86EB5" w:rsidP="00E86EB5">
      <w:pPr>
        <w:widowControl w:val="0"/>
        <w:autoSpaceDE w:val="0"/>
        <w:autoSpaceDN w:val="0"/>
        <w:rPr>
          <w:bCs w:val="0"/>
        </w:rPr>
      </w:pPr>
    </w:p>
    <w:p w:rsidR="00E86EB5" w:rsidRPr="00E86EB5" w:rsidRDefault="00E86EB5" w:rsidP="00E86EB5">
      <w:pPr>
        <w:widowControl w:val="0"/>
        <w:autoSpaceDE w:val="0"/>
        <w:autoSpaceDN w:val="0"/>
        <w:spacing w:line="228" w:lineRule="auto"/>
        <w:ind w:right="119"/>
        <w:jc w:val="both"/>
        <w:rPr>
          <w:bCs w:val="0"/>
        </w:rPr>
      </w:pPr>
      <w:r w:rsidRPr="00E86EB5">
        <w:rPr>
          <w:bCs w:val="0"/>
        </w:rPr>
        <w:t>Engaging</w:t>
      </w:r>
      <w:r w:rsidRPr="00E86EB5">
        <w:rPr>
          <w:bCs w:val="0"/>
          <w:spacing w:val="-3"/>
        </w:rPr>
        <w:t xml:space="preserve"> </w:t>
      </w:r>
      <w:r w:rsidRPr="00E86EB5">
        <w:rPr>
          <w:bCs w:val="0"/>
        </w:rPr>
        <w:t>in</w:t>
      </w:r>
      <w:r w:rsidRPr="00E86EB5">
        <w:rPr>
          <w:bCs w:val="0"/>
          <w:spacing w:val="-3"/>
        </w:rPr>
        <w:t xml:space="preserve"> </w:t>
      </w:r>
      <w:r w:rsidRPr="00E86EB5">
        <w:rPr>
          <w:bCs w:val="0"/>
        </w:rPr>
        <w:t>a course</w:t>
      </w:r>
      <w:r w:rsidRPr="00E86EB5">
        <w:rPr>
          <w:bCs w:val="0"/>
          <w:spacing w:val="-5"/>
        </w:rPr>
        <w:t xml:space="preserve"> </w:t>
      </w:r>
      <w:r w:rsidRPr="00E86EB5">
        <w:rPr>
          <w:bCs w:val="0"/>
        </w:rPr>
        <w:t>of vexatious comment, in</w:t>
      </w:r>
      <w:r w:rsidRPr="00E86EB5">
        <w:rPr>
          <w:bCs w:val="0"/>
          <w:spacing w:val="-3"/>
        </w:rPr>
        <w:t xml:space="preserve"> </w:t>
      </w:r>
      <w:r w:rsidRPr="00E86EB5">
        <w:rPr>
          <w:bCs w:val="0"/>
        </w:rPr>
        <w:t>any</w:t>
      </w:r>
      <w:r w:rsidRPr="00E86EB5">
        <w:rPr>
          <w:bCs w:val="0"/>
          <w:spacing w:val="-3"/>
        </w:rPr>
        <w:t xml:space="preserve"> </w:t>
      </w:r>
      <w:r w:rsidRPr="00E86EB5">
        <w:rPr>
          <w:bCs w:val="0"/>
        </w:rPr>
        <w:t>form,</w:t>
      </w:r>
      <w:r w:rsidRPr="00E86EB5">
        <w:rPr>
          <w:bCs w:val="0"/>
          <w:spacing w:val="40"/>
        </w:rPr>
        <w:t xml:space="preserve"> </w:t>
      </w:r>
      <w:r w:rsidRPr="00E86EB5">
        <w:rPr>
          <w:bCs w:val="0"/>
        </w:rPr>
        <w:t>or conduct against</w:t>
      </w:r>
      <w:r w:rsidRPr="00E86EB5">
        <w:rPr>
          <w:bCs w:val="0"/>
          <w:spacing w:val="-2"/>
        </w:rPr>
        <w:t xml:space="preserve"> </w:t>
      </w:r>
      <w:r w:rsidRPr="00E86EB5">
        <w:rPr>
          <w:bCs w:val="0"/>
        </w:rPr>
        <w:t>a worker in</w:t>
      </w:r>
      <w:r w:rsidRPr="00E86EB5">
        <w:rPr>
          <w:bCs w:val="0"/>
          <w:spacing w:val="-3"/>
        </w:rPr>
        <w:t xml:space="preserve"> </w:t>
      </w:r>
      <w:r w:rsidRPr="00E86EB5">
        <w:rPr>
          <w:bCs w:val="0"/>
        </w:rPr>
        <w:t>a workplace because of, gender, sexual orientation, gender identity or gender expression, where the course of comment of conduct is known or ought reasonably to be known as unwelcome or;</w:t>
      </w:r>
    </w:p>
    <w:p w:rsidR="00E86EB5" w:rsidRPr="00E86EB5" w:rsidRDefault="00E86EB5" w:rsidP="00E86EB5">
      <w:pPr>
        <w:widowControl w:val="0"/>
        <w:autoSpaceDE w:val="0"/>
        <w:autoSpaceDN w:val="0"/>
        <w:spacing w:before="2"/>
        <w:rPr>
          <w:bCs w:val="0"/>
        </w:rPr>
      </w:pPr>
    </w:p>
    <w:p w:rsidR="00E86EB5" w:rsidRPr="00E86EB5" w:rsidRDefault="00E86EB5" w:rsidP="00E86EB5">
      <w:pPr>
        <w:widowControl w:val="0"/>
        <w:autoSpaceDE w:val="0"/>
        <w:autoSpaceDN w:val="0"/>
        <w:spacing w:before="1" w:line="228" w:lineRule="auto"/>
        <w:ind w:right="127"/>
        <w:jc w:val="both"/>
        <w:rPr>
          <w:bCs w:val="0"/>
        </w:rPr>
      </w:pPr>
      <w:r w:rsidRPr="00E86EB5">
        <w:rPr>
          <w:bCs w:val="0"/>
        </w:rPr>
        <w:t>Making a sexual solicitation or advance, in any form, where the person making the solicitation or advance</w:t>
      </w:r>
      <w:r w:rsidRPr="00E86EB5">
        <w:rPr>
          <w:bCs w:val="0"/>
          <w:spacing w:val="-9"/>
        </w:rPr>
        <w:t xml:space="preserve"> </w:t>
      </w:r>
      <w:r w:rsidRPr="00E86EB5">
        <w:rPr>
          <w:bCs w:val="0"/>
        </w:rPr>
        <w:t>is</w:t>
      </w:r>
      <w:r w:rsidRPr="00E86EB5">
        <w:rPr>
          <w:bCs w:val="0"/>
          <w:spacing w:val="-2"/>
        </w:rPr>
        <w:t xml:space="preserve"> </w:t>
      </w:r>
      <w:r w:rsidRPr="00E86EB5">
        <w:rPr>
          <w:bCs w:val="0"/>
        </w:rPr>
        <w:t>in</w:t>
      </w:r>
      <w:r w:rsidRPr="00E86EB5">
        <w:rPr>
          <w:bCs w:val="0"/>
          <w:spacing w:val="-7"/>
        </w:rPr>
        <w:t xml:space="preserve"> </w:t>
      </w:r>
      <w:r w:rsidRPr="00E86EB5">
        <w:rPr>
          <w:bCs w:val="0"/>
        </w:rPr>
        <w:t>a</w:t>
      </w:r>
      <w:r w:rsidRPr="00E86EB5">
        <w:rPr>
          <w:bCs w:val="0"/>
          <w:spacing w:val="-4"/>
        </w:rPr>
        <w:t xml:space="preserve"> </w:t>
      </w:r>
      <w:r w:rsidRPr="00E86EB5">
        <w:rPr>
          <w:bCs w:val="0"/>
        </w:rPr>
        <w:t>position</w:t>
      </w:r>
      <w:r w:rsidRPr="00E86EB5">
        <w:rPr>
          <w:bCs w:val="0"/>
          <w:spacing w:val="-7"/>
        </w:rPr>
        <w:t xml:space="preserve"> </w:t>
      </w:r>
      <w:r w:rsidRPr="00E86EB5">
        <w:rPr>
          <w:bCs w:val="0"/>
        </w:rPr>
        <w:t>to</w:t>
      </w:r>
      <w:r w:rsidRPr="00E86EB5">
        <w:rPr>
          <w:bCs w:val="0"/>
          <w:spacing w:val="-7"/>
        </w:rPr>
        <w:t xml:space="preserve"> </w:t>
      </w:r>
      <w:r w:rsidRPr="00E86EB5">
        <w:rPr>
          <w:bCs w:val="0"/>
        </w:rPr>
        <w:t>confer, grant</w:t>
      </w:r>
      <w:r w:rsidRPr="00E86EB5">
        <w:rPr>
          <w:bCs w:val="0"/>
          <w:spacing w:val="-1"/>
        </w:rPr>
        <w:t xml:space="preserve"> </w:t>
      </w:r>
      <w:r w:rsidRPr="00E86EB5">
        <w:rPr>
          <w:bCs w:val="0"/>
        </w:rPr>
        <w:t>or</w:t>
      </w:r>
      <w:r w:rsidRPr="00E86EB5">
        <w:rPr>
          <w:bCs w:val="0"/>
          <w:spacing w:val="-4"/>
        </w:rPr>
        <w:t xml:space="preserve"> </w:t>
      </w:r>
      <w:r w:rsidRPr="00E86EB5">
        <w:rPr>
          <w:bCs w:val="0"/>
        </w:rPr>
        <w:t>deny</w:t>
      </w:r>
      <w:r w:rsidRPr="00E86EB5">
        <w:rPr>
          <w:bCs w:val="0"/>
          <w:spacing w:val="-7"/>
        </w:rPr>
        <w:t xml:space="preserve"> </w:t>
      </w:r>
      <w:r w:rsidRPr="00E86EB5">
        <w:rPr>
          <w:bCs w:val="0"/>
        </w:rPr>
        <w:t>a benefit</w:t>
      </w:r>
      <w:r w:rsidRPr="00E86EB5">
        <w:rPr>
          <w:bCs w:val="0"/>
          <w:spacing w:val="-1"/>
        </w:rPr>
        <w:t xml:space="preserve"> </w:t>
      </w:r>
      <w:r w:rsidRPr="00E86EB5">
        <w:rPr>
          <w:bCs w:val="0"/>
        </w:rPr>
        <w:t>of</w:t>
      </w:r>
      <w:r w:rsidRPr="00E86EB5">
        <w:rPr>
          <w:bCs w:val="0"/>
          <w:spacing w:val="-4"/>
        </w:rPr>
        <w:t xml:space="preserve"> </w:t>
      </w:r>
      <w:r w:rsidRPr="00E86EB5">
        <w:rPr>
          <w:bCs w:val="0"/>
        </w:rPr>
        <w:t>advancement</w:t>
      </w:r>
      <w:r w:rsidRPr="00E86EB5">
        <w:rPr>
          <w:bCs w:val="0"/>
          <w:spacing w:val="-1"/>
        </w:rPr>
        <w:t xml:space="preserve"> </w:t>
      </w:r>
      <w:r w:rsidRPr="00E86EB5">
        <w:rPr>
          <w:bCs w:val="0"/>
        </w:rPr>
        <w:t>to</w:t>
      </w:r>
      <w:r w:rsidRPr="00E86EB5">
        <w:rPr>
          <w:bCs w:val="0"/>
          <w:spacing w:val="-7"/>
        </w:rPr>
        <w:t xml:space="preserve"> </w:t>
      </w:r>
      <w:r w:rsidRPr="00E86EB5">
        <w:rPr>
          <w:bCs w:val="0"/>
        </w:rPr>
        <w:t>the</w:t>
      </w:r>
      <w:r w:rsidRPr="00E86EB5">
        <w:rPr>
          <w:bCs w:val="0"/>
          <w:spacing w:val="-9"/>
        </w:rPr>
        <w:t xml:space="preserve"> </w:t>
      </w:r>
      <w:r w:rsidRPr="00E86EB5">
        <w:rPr>
          <w:bCs w:val="0"/>
        </w:rPr>
        <w:t>worker and</w:t>
      </w:r>
      <w:r w:rsidRPr="00E86EB5">
        <w:rPr>
          <w:bCs w:val="0"/>
          <w:spacing w:val="-7"/>
        </w:rPr>
        <w:t xml:space="preserve"> </w:t>
      </w:r>
      <w:r w:rsidRPr="00E86EB5">
        <w:rPr>
          <w:bCs w:val="0"/>
        </w:rPr>
        <w:t>the</w:t>
      </w:r>
      <w:r w:rsidRPr="00E86EB5">
        <w:rPr>
          <w:bCs w:val="0"/>
          <w:spacing w:val="-9"/>
        </w:rPr>
        <w:t xml:space="preserve"> </w:t>
      </w:r>
      <w:r w:rsidRPr="00E86EB5">
        <w:rPr>
          <w:bCs w:val="0"/>
        </w:rPr>
        <w:t>person knows or ought reasonably to know that the solicitation or advance is unwelcome.</w:t>
      </w:r>
    </w:p>
    <w:p w:rsidR="00E86EB5" w:rsidRPr="00E86EB5" w:rsidRDefault="00E86EB5" w:rsidP="00E86EB5">
      <w:pPr>
        <w:widowControl w:val="0"/>
        <w:autoSpaceDE w:val="0"/>
        <w:autoSpaceDN w:val="0"/>
        <w:spacing w:before="3"/>
        <w:rPr>
          <w:bCs w:val="0"/>
        </w:rPr>
      </w:pPr>
    </w:p>
    <w:p w:rsidR="00E86EB5" w:rsidRPr="00E86EB5" w:rsidRDefault="00E86EB5" w:rsidP="00E86EB5">
      <w:pPr>
        <w:widowControl w:val="0"/>
        <w:autoSpaceDE w:val="0"/>
        <w:autoSpaceDN w:val="0"/>
        <w:spacing w:before="1" w:line="246" w:lineRule="exact"/>
        <w:rPr>
          <w:bCs w:val="0"/>
        </w:rPr>
      </w:pPr>
      <w:r w:rsidRPr="00E86EB5">
        <w:rPr>
          <w:bCs w:val="0"/>
        </w:rPr>
        <w:t>Without</w:t>
      </w:r>
      <w:r w:rsidRPr="00E86EB5">
        <w:rPr>
          <w:bCs w:val="0"/>
          <w:spacing w:val="-5"/>
        </w:rPr>
        <w:t xml:space="preserve"> </w:t>
      </w:r>
      <w:r w:rsidRPr="00E86EB5">
        <w:rPr>
          <w:bCs w:val="0"/>
        </w:rPr>
        <w:t>limiting</w:t>
      </w:r>
      <w:r w:rsidRPr="00E86EB5">
        <w:rPr>
          <w:bCs w:val="0"/>
          <w:spacing w:val="-9"/>
        </w:rPr>
        <w:t xml:space="preserve"> </w:t>
      </w:r>
      <w:r w:rsidRPr="00E86EB5">
        <w:rPr>
          <w:bCs w:val="0"/>
        </w:rPr>
        <w:t>the</w:t>
      </w:r>
      <w:r w:rsidRPr="00E86EB5">
        <w:rPr>
          <w:bCs w:val="0"/>
          <w:spacing w:val="-10"/>
        </w:rPr>
        <w:t xml:space="preserve"> </w:t>
      </w:r>
      <w:r w:rsidRPr="00E86EB5">
        <w:rPr>
          <w:bCs w:val="0"/>
        </w:rPr>
        <w:t>foregoing,</w:t>
      </w:r>
      <w:r w:rsidRPr="00E86EB5">
        <w:rPr>
          <w:bCs w:val="0"/>
          <w:spacing w:val="-2"/>
        </w:rPr>
        <w:t xml:space="preserve"> </w:t>
      </w:r>
      <w:r w:rsidRPr="00E86EB5">
        <w:rPr>
          <w:bCs w:val="0"/>
        </w:rPr>
        <w:t>some</w:t>
      </w:r>
      <w:r w:rsidRPr="00E86EB5">
        <w:rPr>
          <w:bCs w:val="0"/>
          <w:spacing w:val="-6"/>
        </w:rPr>
        <w:t xml:space="preserve"> </w:t>
      </w:r>
      <w:r w:rsidRPr="00E86EB5">
        <w:rPr>
          <w:bCs w:val="0"/>
        </w:rPr>
        <w:t>examples</w:t>
      </w:r>
      <w:r w:rsidRPr="00E86EB5">
        <w:rPr>
          <w:bCs w:val="0"/>
          <w:spacing w:val="-4"/>
        </w:rPr>
        <w:t xml:space="preserve"> </w:t>
      </w:r>
      <w:r w:rsidRPr="00E86EB5">
        <w:rPr>
          <w:bCs w:val="0"/>
        </w:rPr>
        <w:t>of</w:t>
      </w:r>
      <w:r w:rsidRPr="00E86EB5">
        <w:rPr>
          <w:bCs w:val="0"/>
          <w:spacing w:val="-5"/>
        </w:rPr>
        <w:t xml:space="preserve"> </w:t>
      </w:r>
      <w:r w:rsidRPr="00E86EB5">
        <w:rPr>
          <w:bCs w:val="0"/>
        </w:rPr>
        <w:t>workplace</w:t>
      </w:r>
      <w:r w:rsidRPr="00E86EB5">
        <w:rPr>
          <w:bCs w:val="0"/>
          <w:spacing w:val="-11"/>
        </w:rPr>
        <w:t xml:space="preserve"> </w:t>
      </w:r>
      <w:r w:rsidRPr="00E86EB5">
        <w:rPr>
          <w:bCs w:val="0"/>
        </w:rPr>
        <w:t>sexual</w:t>
      </w:r>
      <w:r w:rsidRPr="00E86EB5">
        <w:rPr>
          <w:bCs w:val="0"/>
          <w:spacing w:val="-3"/>
        </w:rPr>
        <w:t xml:space="preserve"> </w:t>
      </w:r>
      <w:r w:rsidRPr="00E86EB5">
        <w:rPr>
          <w:bCs w:val="0"/>
        </w:rPr>
        <w:t>harassment</w:t>
      </w:r>
      <w:r w:rsidRPr="00E86EB5">
        <w:rPr>
          <w:bCs w:val="0"/>
          <w:spacing w:val="-2"/>
        </w:rPr>
        <w:t xml:space="preserve"> include:</w:t>
      </w:r>
    </w:p>
    <w:p w:rsidR="00E86EB5" w:rsidRPr="00E86EB5" w:rsidRDefault="00E86EB5" w:rsidP="00E86EB5">
      <w:pPr>
        <w:widowControl w:val="0"/>
        <w:numPr>
          <w:ilvl w:val="0"/>
          <w:numId w:val="29"/>
        </w:numPr>
        <w:tabs>
          <w:tab w:val="left" w:pos="940"/>
          <w:tab w:val="left" w:pos="941"/>
        </w:tabs>
        <w:autoSpaceDE w:val="0"/>
        <w:autoSpaceDN w:val="0"/>
        <w:spacing w:before="3" w:line="228" w:lineRule="auto"/>
        <w:ind w:right="124"/>
        <w:rPr>
          <w:bCs w:val="0"/>
        </w:rPr>
      </w:pPr>
      <w:r w:rsidRPr="00E86EB5">
        <w:rPr>
          <w:bCs w:val="0"/>
        </w:rPr>
        <w:t>Unwanted</w:t>
      </w:r>
      <w:r w:rsidRPr="00E86EB5">
        <w:rPr>
          <w:bCs w:val="0"/>
          <w:spacing w:val="-10"/>
        </w:rPr>
        <w:t xml:space="preserve"> </w:t>
      </w:r>
      <w:r w:rsidRPr="00E86EB5">
        <w:rPr>
          <w:bCs w:val="0"/>
        </w:rPr>
        <w:t>sexual</w:t>
      </w:r>
      <w:r w:rsidRPr="00E86EB5">
        <w:rPr>
          <w:bCs w:val="0"/>
          <w:spacing w:val="-8"/>
        </w:rPr>
        <w:t xml:space="preserve"> </w:t>
      </w:r>
      <w:r w:rsidRPr="00E86EB5">
        <w:rPr>
          <w:bCs w:val="0"/>
        </w:rPr>
        <w:t>attention</w:t>
      </w:r>
      <w:r w:rsidRPr="00E86EB5">
        <w:rPr>
          <w:bCs w:val="0"/>
          <w:spacing w:val="-10"/>
        </w:rPr>
        <w:t xml:space="preserve"> </w:t>
      </w:r>
      <w:r w:rsidRPr="00E86EB5">
        <w:rPr>
          <w:bCs w:val="0"/>
        </w:rPr>
        <w:t>by</w:t>
      </w:r>
      <w:r w:rsidRPr="00E86EB5">
        <w:rPr>
          <w:bCs w:val="0"/>
          <w:spacing w:val="-10"/>
        </w:rPr>
        <w:t xml:space="preserve"> </w:t>
      </w:r>
      <w:r w:rsidRPr="00E86EB5">
        <w:rPr>
          <w:bCs w:val="0"/>
        </w:rPr>
        <w:t>a</w:t>
      </w:r>
      <w:r w:rsidRPr="00E86EB5">
        <w:rPr>
          <w:bCs w:val="0"/>
          <w:spacing w:val="-2"/>
        </w:rPr>
        <w:t xml:space="preserve"> </w:t>
      </w:r>
      <w:r w:rsidRPr="00E86EB5">
        <w:rPr>
          <w:bCs w:val="0"/>
        </w:rPr>
        <w:t>person</w:t>
      </w:r>
      <w:r w:rsidRPr="00E86EB5">
        <w:rPr>
          <w:bCs w:val="0"/>
          <w:spacing w:val="-9"/>
        </w:rPr>
        <w:t xml:space="preserve"> </w:t>
      </w:r>
      <w:r w:rsidRPr="00E86EB5">
        <w:rPr>
          <w:bCs w:val="0"/>
        </w:rPr>
        <w:t>who</w:t>
      </w:r>
      <w:r w:rsidRPr="00E86EB5">
        <w:rPr>
          <w:bCs w:val="0"/>
          <w:spacing w:val="-5"/>
        </w:rPr>
        <w:t xml:space="preserve"> </w:t>
      </w:r>
      <w:r w:rsidRPr="00E86EB5">
        <w:rPr>
          <w:bCs w:val="0"/>
        </w:rPr>
        <w:t>knows</w:t>
      </w:r>
      <w:r w:rsidRPr="00E86EB5">
        <w:rPr>
          <w:bCs w:val="0"/>
          <w:spacing w:val="-4"/>
        </w:rPr>
        <w:t xml:space="preserve"> </w:t>
      </w:r>
      <w:r w:rsidRPr="00E86EB5">
        <w:rPr>
          <w:bCs w:val="0"/>
        </w:rPr>
        <w:t>or</w:t>
      </w:r>
      <w:r w:rsidRPr="00E86EB5">
        <w:rPr>
          <w:bCs w:val="0"/>
          <w:spacing w:val="-2"/>
        </w:rPr>
        <w:t xml:space="preserve"> </w:t>
      </w:r>
      <w:r w:rsidRPr="00E86EB5">
        <w:rPr>
          <w:bCs w:val="0"/>
        </w:rPr>
        <w:t>ought</w:t>
      </w:r>
      <w:r w:rsidRPr="00E86EB5">
        <w:rPr>
          <w:bCs w:val="0"/>
          <w:spacing w:val="-4"/>
        </w:rPr>
        <w:t xml:space="preserve"> </w:t>
      </w:r>
      <w:r w:rsidRPr="00E86EB5">
        <w:rPr>
          <w:bCs w:val="0"/>
        </w:rPr>
        <w:t>reasonably</w:t>
      </w:r>
      <w:r w:rsidRPr="00E86EB5">
        <w:rPr>
          <w:bCs w:val="0"/>
          <w:spacing w:val="-10"/>
        </w:rPr>
        <w:t xml:space="preserve"> </w:t>
      </w:r>
      <w:r w:rsidRPr="00E86EB5">
        <w:rPr>
          <w:bCs w:val="0"/>
        </w:rPr>
        <w:t>to</w:t>
      </w:r>
      <w:r w:rsidRPr="00E86EB5">
        <w:rPr>
          <w:bCs w:val="0"/>
          <w:spacing w:val="-10"/>
        </w:rPr>
        <w:t xml:space="preserve"> </w:t>
      </w:r>
      <w:r w:rsidRPr="00E86EB5">
        <w:rPr>
          <w:bCs w:val="0"/>
        </w:rPr>
        <w:t>show</w:t>
      </w:r>
      <w:r w:rsidRPr="00E86EB5">
        <w:rPr>
          <w:bCs w:val="0"/>
          <w:spacing w:val="-10"/>
        </w:rPr>
        <w:t xml:space="preserve"> </w:t>
      </w:r>
      <w:r w:rsidRPr="00E86EB5">
        <w:rPr>
          <w:bCs w:val="0"/>
        </w:rPr>
        <w:t>that</w:t>
      </w:r>
      <w:r w:rsidRPr="00E86EB5">
        <w:rPr>
          <w:bCs w:val="0"/>
          <w:spacing w:val="-4"/>
        </w:rPr>
        <w:t xml:space="preserve"> </w:t>
      </w:r>
      <w:r w:rsidRPr="00E86EB5">
        <w:rPr>
          <w:bCs w:val="0"/>
        </w:rPr>
        <w:t>such</w:t>
      </w:r>
      <w:r w:rsidRPr="00E86EB5">
        <w:rPr>
          <w:bCs w:val="0"/>
          <w:spacing w:val="-10"/>
        </w:rPr>
        <w:t xml:space="preserve"> </w:t>
      </w:r>
      <w:r w:rsidRPr="00E86EB5">
        <w:rPr>
          <w:bCs w:val="0"/>
        </w:rPr>
        <w:t>attention is unwanted</w:t>
      </w:r>
    </w:p>
    <w:p w:rsidR="00E86EB5" w:rsidRPr="00E86EB5" w:rsidRDefault="00E86EB5" w:rsidP="00E86EB5">
      <w:pPr>
        <w:widowControl w:val="0"/>
        <w:numPr>
          <w:ilvl w:val="0"/>
          <w:numId w:val="29"/>
        </w:numPr>
        <w:tabs>
          <w:tab w:val="left" w:pos="940"/>
          <w:tab w:val="left" w:pos="941"/>
        </w:tabs>
        <w:autoSpaceDE w:val="0"/>
        <w:autoSpaceDN w:val="0"/>
        <w:spacing w:line="241" w:lineRule="exact"/>
        <w:rPr>
          <w:bCs w:val="0"/>
        </w:rPr>
      </w:pPr>
      <w:r w:rsidRPr="00E86EB5">
        <w:rPr>
          <w:bCs w:val="0"/>
        </w:rPr>
        <w:t>Express</w:t>
      </w:r>
      <w:r w:rsidRPr="00E86EB5">
        <w:rPr>
          <w:bCs w:val="0"/>
          <w:spacing w:val="-5"/>
        </w:rPr>
        <w:t xml:space="preserve"> </w:t>
      </w:r>
      <w:r w:rsidRPr="00E86EB5">
        <w:rPr>
          <w:bCs w:val="0"/>
        </w:rPr>
        <w:t>or</w:t>
      </w:r>
      <w:r w:rsidRPr="00E86EB5">
        <w:rPr>
          <w:bCs w:val="0"/>
          <w:spacing w:val="-1"/>
        </w:rPr>
        <w:t xml:space="preserve"> </w:t>
      </w:r>
      <w:r w:rsidRPr="00E86EB5">
        <w:rPr>
          <w:bCs w:val="0"/>
        </w:rPr>
        <w:t>implied</w:t>
      </w:r>
      <w:r w:rsidRPr="00E86EB5">
        <w:rPr>
          <w:bCs w:val="0"/>
          <w:spacing w:val="-8"/>
        </w:rPr>
        <w:t xml:space="preserve"> </w:t>
      </w:r>
      <w:r w:rsidRPr="00E86EB5">
        <w:rPr>
          <w:bCs w:val="0"/>
        </w:rPr>
        <w:t>promise</w:t>
      </w:r>
      <w:r w:rsidRPr="00E86EB5">
        <w:rPr>
          <w:bCs w:val="0"/>
          <w:spacing w:val="-5"/>
        </w:rPr>
        <w:t xml:space="preserve"> </w:t>
      </w:r>
      <w:r w:rsidRPr="00E86EB5">
        <w:rPr>
          <w:bCs w:val="0"/>
        </w:rPr>
        <w:t>of</w:t>
      </w:r>
      <w:r w:rsidRPr="00E86EB5">
        <w:rPr>
          <w:bCs w:val="0"/>
          <w:spacing w:val="-5"/>
        </w:rPr>
        <w:t xml:space="preserve"> </w:t>
      </w:r>
      <w:r w:rsidRPr="00E86EB5">
        <w:rPr>
          <w:bCs w:val="0"/>
        </w:rPr>
        <w:t>reward</w:t>
      </w:r>
      <w:r w:rsidRPr="00E86EB5">
        <w:rPr>
          <w:bCs w:val="0"/>
          <w:spacing w:val="-8"/>
        </w:rPr>
        <w:t xml:space="preserve"> </w:t>
      </w:r>
      <w:r w:rsidRPr="00E86EB5">
        <w:rPr>
          <w:bCs w:val="0"/>
        </w:rPr>
        <w:t>for</w:t>
      </w:r>
      <w:r w:rsidRPr="00E86EB5">
        <w:rPr>
          <w:bCs w:val="0"/>
          <w:spacing w:val="-1"/>
        </w:rPr>
        <w:t xml:space="preserve"> </w:t>
      </w:r>
      <w:r w:rsidRPr="00E86EB5">
        <w:rPr>
          <w:bCs w:val="0"/>
        </w:rPr>
        <w:t>complying</w:t>
      </w:r>
      <w:r w:rsidRPr="00E86EB5">
        <w:rPr>
          <w:bCs w:val="0"/>
          <w:spacing w:val="-3"/>
        </w:rPr>
        <w:t xml:space="preserve"> </w:t>
      </w:r>
      <w:r w:rsidRPr="00E86EB5">
        <w:rPr>
          <w:bCs w:val="0"/>
        </w:rPr>
        <w:t>with</w:t>
      </w:r>
      <w:r w:rsidRPr="00E86EB5">
        <w:rPr>
          <w:bCs w:val="0"/>
          <w:spacing w:val="-8"/>
        </w:rPr>
        <w:t xml:space="preserve"> </w:t>
      </w:r>
      <w:r w:rsidRPr="00E86EB5">
        <w:rPr>
          <w:bCs w:val="0"/>
        </w:rPr>
        <w:t>sexually-oriented</w:t>
      </w:r>
      <w:r w:rsidRPr="00E86EB5">
        <w:rPr>
          <w:bCs w:val="0"/>
          <w:spacing w:val="-7"/>
        </w:rPr>
        <w:t xml:space="preserve"> </w:t>
      </w:r>
      <w:r w:rsidRPr="00E86EB5">
        <w:rPr>
          <w:bCs w:val="0"/>
          <w:spacing w:val="-2"/>
        </w:rPr>
        <w:t>request</w:t>
      </w:r>
    </w:p>
    <w:p w:rsidR="00E86EB5" w:rsidRPr="00E86EB5" w:rsidRDefault="00E86EB5" w:rsidP="00E86EB5">
      <w:pPr>
        <w:widowControl w:val="0"/>
        <w:numPr>
          <w:ilvl w:val="0"/>
          <w:numId w:val="29"/>
        </w:numPr>
        <w:tabs>
          <w:tab w:val="left" w:pos="940"/>
          <w:tab w:val="left" w:pos="941"/>
        </w:tabs>
        <w:autoSpaceDE w:val="0"/>
        <w:autoSpaceDN w:val="0"/>
        <w:spacing w:before="4" w:line="228" w:lineRule="auto"/>
        <w:ind w:right="120"/>
        <w:rPr>
          <w:bCs w:val="0"/>
        </w:rPr>
      </w:pPr>
      <w:r w:rsidRPr="00E86EB5">
        <w:rPr>
          <w:bCs w:val="0"/>
        </w:rPr>
        <w:lastRenderedPageBreak/>
        <w:t>Sexually-oriented</w:t>
      </w:r>
      <w:r w:rsidRPr="00E86EB5">
        <w:rPr>
          <w:bCs w:val="0"/>
          <w:spacing w:val="-6"/>
        </w:rPr>
        <w:t xml:space="preserve"> </w:t>
      </w:r>
      <w:r w:rsidRPr="00E86EB5">
        <w:rPr>
          <w:bCs w:val="0"/>
        </w:rPr>
        <w:t>behavior or gender-based</w:t>
      </w:r>
      <w:r w:rsidRPr="00E86EB5">
        <w:rPr>
          <w:bCs w:val="0"/>
          <w:spacing w:val="-6"/>
        </w:rPr>
        <w:t xml:space="preserve"> </w:t>
      </w:r>
      <w:r w:rsidRPr="00E86EB5">
        <w:rPr>
          <w:bCs w:val="0"/>
        </w:rPr>
        <w:t>abusive</w:t>
      </w:r>
      <w:r w:rsidRPr="00E86EB5">
        <w:rPr>
          <w:bCs w:val="0"/>
          <w:spacing w:val="-8"/>
        </w:rPr>
        <w:t xml:space="preserve"> </w:t>
      </w:r>
      <w:r w:rsidRPr="00E86EB5">
        <w:rPr>
          <w:bCs w:val="0"/>
        </w:rPr>
        <w:t>and</w:t>
      </w:r>
      <w:r w:rsidRPr="00E86EB5">
        <w:rPr>
          <w:bCs w:val="0"/>
          <w:spacing w:val="-6"/>
        </w:rPr>
        <w:t xml:space="preserve"> </w:t>
      </w:r>
      <w:r w:rsidRPr="00E86EB5">
        <w:rPr>
          <w:bCs w:val="0"/>
        </w:rPr>
        <w:t>unwelcome</w:t>
      </w:r>
      <w:r w:rsidRPr="00E86EB5">
        <w:rPr>
          <w:bCs w:val="0"/>
          <w:spacing w:val="-4"/>
        </w:rPr>
        <w:t xml:space="preserve"> </w:t>
      </w:r>
      <w:r w:rsidRPr="00E86EB5">
        <w:rPr>
          <w:bCs w:val="0"/>
        </w:rPr>
        <w:t>conduct or comment</w:t>
      </w:r>
      <w:r w:rsidRPr="00E86EB5">
        <w:rPr>
          <w:bCs w:val="0"/>
          <w:spacing w:val="-1"/>
        </w:rPr>
        <w:t xml:space="preserve"> </w:t>
      </w:r>
      <w:r w:rsidRPr="00E86EB5">
        <w:rPr>
          <w:bCs w:val="0"/>
        </w:rPr>
        <w:t>that</w:t>
      </w:r>
      <w:r w:rsidRPr="00E86EB5">
        <w:rPr>
          <w:bCs w:val="0"/>
          <w:spacing w:val="-1"/>
        </w:rPr>
        <w:t xml:space="preserve"> </w:t>
      </w:r>
      <w:r w:rsidRPr="00E86EB5">
        <w:rPr>
          <w:bCs w:val="0"/>
        </w:rPr>
        <w:t>has the purpose or effect of creating an intimidating, hostile or offensive environment</w:t>
      </w:r>
    </w:p>
    <w:p w:rsidR="00E86EB5" w:rsidRPr="00E86EB5" w:rsidRDefault="00E86EB5" w:rsidP="00E86EB5">
      <w:pPr>
        <w:widowControl w:val="0"/>
        <w:numPr>
          <w:ilvl w:val="0"/>
          <w:numId w:val="29"/>
        </w:numPr>
        <w:tabs>
          <w:tab w:val="left" w:pos="940"/>
          <w:tab w:val="left" w:pos="941"/>
        </w:tabs>
        <w:autoSpaceDE w:val="0"/>
        <w:autoSpaceDN w:val="0"/>
        <w:spacing w:line="247" w:lineRule="exact"/>
        <w:rPr>
          <w:bCs w:val="0"/>
        </w:rPr>
      </w:pPr>
      <w:r w:rsidRPr="00E86EB5">
        <w:rPr>
          <w:bCs w:val="0"/>
        </w:rPr>
        <w:t>Making</w:t>
      </w:r>
      <w:r w:rsidRPr="00E86EB5">
        <w:rPr>
          <w:bCs w:val="0"/>
          <w:spacing w:val="-8"/>
        </w:rPr>
        <w:t xml:space="preserve"> </w:t>
      </w:r>
      <w:r w:rsidRPr="00E86EB5">
        <w:rPr>
          <w:bCs w:val="0"/>
        </w:rPr>
        <w:t>sexual</w:t>
      </w:r>
      <w:r w:rsidRPr="00E86EB5">
        <w:rPr>
          <w:bCs w:val="0"/>
          <w:spacing w:val="-6"/>
        </w:rPr>
        <w:t xml:space="preserve"> </w:t>
      </w:r>
      <w:r w:rsidRPr="00E86EB5">
        <w:rPr>
          <w:bCs w:val="0"/>
        </w:rPr>
        <w:t>jokes</w:t>
      </w:r>
      <w:r w:rsidRPr="00E86EB5">
        <w:rPr>
          <w:bCs w:val="0"/>
          <w:spacing w:val="1"/>
        </w:rPr>
        <w:t xml:space="preserve"> </w:t>
      </w:r>
      <w:r w:rsidRPr="00E86EB5">
        <w:rPr>
          <w:bCs w:val="0"/>
        </w:rPr>
        <w:t>or other similarly</w:t>
      </w:r>
      <w:r w:rsidRPr="00E86EB5">
        <w:rPr>
          <w:bCs w:val="0"/>
          <w:spacing w:val="-7"/>
        </w:rPr>
        <w:t xml:space="preserve"> </w:t>
      </w:r>
      <w:r w:rsidRPr="00E86EB5">
        <w:rPr>
          <w:bCs w:val="0"/>
        </w:rPr>
        <w:t>offensive</w:t>
      </w:r>
      <w:r w:rsidRPr="00E86EB5">
        <w:rPr>
          <w:bCs w:val="0"/>
          <w:spacing w:val="-9"/>
        </w:rPr>
        <w:t xml:space="preserve"> </w:t>
      </w:r>
      <w:r w:rsidRPr="00E86EB5">
        <w:rPr>
          <w:bCs w:val="0"/>
          <w:spacing w:val="-2"/>
        </w:rPr>
        <w:t>comments</w:t>
      </w:r>
    </w:p>
    <w:p w:rsidR="00E86EB5" w:rsidRPr="00E86EB5" w:rsidRDefault="00E86EB5" w:rsidP="00E86EB5">
      <w:pPr>
        <w:widowControl w:val="0"/>
        <w:numPr>
          <w:ilvl w:val="0"/>
          <w:numId w:val="29"/>
        </w:numPr>
        <w:tabs>
          <w:tab w:val="left" w:pos="940"/>
          <w:tab w:val="left" w:pos="941"/>
        </w:tabs>
        <w:autoSpaceDE w:val="0"/>
        <w:autoSpaceDN w:val="0"/>
        <w:spacing w:before="71"/>
        <w:rPr>
          <w:bCs w:val="0"/>
        </w:rPr>
      </w:pPr>
      <w:r w:rsidRPr="00E86EB5">
        <w:rPr>
          <w:bCs w:val="0"/>
        </w:rPr>
        <w:t>Posting</w:t>
      </w:r>
      <w:r w:rsidRPr="00E86EB5">
        <w:rPr>
          <w:bCs w:val="0"/>
          <w:spacing w:val="-12"/>
        </w:rPr>
        <w:t xml:space="preserve"> </w:t>
      </w:r>
      <w:r w:rsidRPr="00E86EB5">
        <w:rPr>
          <w:bCs w:val="0"/>
        </w:rPr>
        <w:t>or</w:t>
      </w:r>
      <w:r w:rsidRPr="00E86EB5">
        <w:rPr>
          <w:bCs w:val="0"/>
          <w:spacing w:val="-3"/>
        </w:rPr>
        <w:t xml:space="preserve"> </w:t>
      </w:r>
      <w:r w:rsidRPr="00E86EB5">
        <w:rPr>
          <w:bCs w:val="0"/>
        </w:rPr>
        <w:t>disseminating</w:t>
      </w:r>
      <w:r w:rsidRPr="00E86EB5">
        <w:rPr>
          <w:bCs w:val="0"/>
          <w:spacing w:val="-5"/>
        </w:rPr>
        <w:t xml:space="preserve"> </w:t>
      </w:r>
      <w:r w:rsidRPr="00E86EB5">
        <w:rPr>
          <w:bCs w:val="0"/>
        </w:rPr>
        <w:t>material,</w:t>
      </w:r>
      <w:r w:rsidRPr="00E86EB5">
        <w:rPr>
          <w:bCs w:val="0"/>
          <w:spacing w:val="-3"/>
        </w:rPr>
        <w:t xml:space="preserve"> </w:t>
      </w:r>
      <w:r w:rsidRPr="00E86EB5">
        <w:rPr>
          <w:bCs w:val="0"/>
        </w:rPr>
        <w:t>jokes,</w:t>
      </w:r>
      <w:r w:rsidRPr="00E86EB5">
        <w:rPr>
          <w:bCs w:val="0"/>
          <w:spacing w:val="-3"/>
        </w:rPr>
        <w:t xml:space="preserve"> </w:t>
      </w:r>
      <w:r w:rsidRPr="00E86EB5">
        <w:rPr>
          <w:bCs w:val="0"/>
        </w:rPr>
        <w:t>photographs,</w:t>
      </w:r>
      <w:r w:rsidRPr="00E86EB5">
        <w:rPr>
          <w:bCs w:val="0"/>
          <w:spacing w:val="-7"/>
        </w:rPr>
        <w:t xml:space="preserve"> </w:t>
      </w:r>
      <w:r w:rsidRPr="00E86EB5">
        <w:rPr>
          <w:bCs w:val="0"/>
        </w:rPr>
        <w:t>videos,</w:t>
      </w:r>
      <w:r w:rsidRPr="00E86EB5">
        <w:rPr>
          <w:bCs w:val="0"/>
          <w:spacing w:val="-2"/>
        </w:rPr>
        <w:t xml:space="preserve"> </w:t>
      </w:r>
      <w:r w:rsidRPr="00E86EB5">
        <w:rPr>
          <w:bCs w:val="0"/>
        </w:rPr>
        <w:t>or</w:t>
      </w:r>
      <w:r w:rsidRPr="00E86EB5">
        <w:rPr>
          <w:bCs w:val="0"/>
          <w:spacing w:val="-3"/>
        </w:rPr>
        <w:t xml:space="preserve"> </w:t>
      </w:r>
      <w:r w:rsidRPr="00E86EB5">
        <w:rPr>
          <w:bCs w:val="0"/>
        </w:rPr>
        <w:t>other</w:t>
      </w:r>
      <w:r w:rsidRPr="00E86EB5">
        <w:rPr>
          <w:bCs w:val="0"/>
          <w:spacing w:val="-2"/>
        </w:rPr>
        <w:t xml:space="preserve"> </w:t>
      </w:r>
      <w:r w:rsidRPr="00E86EB5">
        <w:rPr>
          <w:bCs w:val="0"/>
        </w:rPr>
        <w:t>material</w:t>
      </w:r>
      <w:r w:rsidRPr="00E86EB5">
        <w:rPr>
          <w:bCs w:val="0"/>
          <w:spacing w:val="-9"/>
        </w:rPr>
        <w:t xml:space="preserve"> </w:t>
      </w:r>
      <w:r w:rsidRPr="00E86EB5">
        <w:rPr>
          <w:bCs w:val="0"/>
        </w:rPr>
        <w:t>of</w:t>
      </w:r>
      <w:r w:rsidRPr="00E86EB5">
        <w:rPr>
          <w:bCs w:val="0"/>
          <w:spacing w:val="-7"/>
        </w:rPr>
        <w:t xml:space="preserve"> </w:t>
      </w:r>
      <w:r w:rsidRPr="00E86EB5">
        <w:rPr>
          <w:bCs w:val="0"/>
        </w:rPr>
        <w:t>sexual</w:t>
      </w:r>
      <w:r w:rsidRPr="00E86EB5">
        <w:rPr>
          <w:bCs w:val="0"/>
          <w:spacing w:val="-8"/>
        </w:rPr>
        <w:t xml:space="preserve"> </w:t>
      </w:r>
      <w:r w:rsidRPr="00E86EB5">
        <w:rPr>
          <w:bCs w:val="0"/>
          <w:spacing w:val="-2"/>
        </w:rPr>
        <w:t>content.</w:t>
      </w:r>
    </w:p>
    <w:p w:rsidR="00E86EB5" w:rsidRPr="00E86EB5" w:rsidRDefault="00E86EB5" w:rsidP="00E86EB5">
      <w:pPr>
        <w:widowControl w:val="0"/>
        <w:autoSpaceDE w:val="0"/>
        <w:autoSpaceDN w:val="0"/>
        <w:rPr>
          <w:bCs w:val="0"/>
        </w:rPr>
      </w:pPr>
    </w:p>
    <w:p w:rsidR="00E86EB5" w:rsidRPr="00E86EB5" w:rsidRDefault="00E86EB5" w:rsidP="00E86EB5">
      <w:pPr>
        <w:widowControl w:val="0"/>
        <w:autoSpaceDE w:val="0"/>
        <w:autoSpaceDN w:val="0"/>
        <w:spacing w:line="228" w:lineRule="auto"/>
        <w:ind w:left="220" w:right="119"/>
        <w:jc w:val="both"/>
        <w:rPr>
          <w:bCs w:val="0"/>
        </w:rPr>
      </w:pPr>
      <w:r w:rsidRPr="00E86EB5">
        <w:rPr>
          <w:bCs w:val="0"/>
        </w:rPr>
        <w:t>While incidents of sexual harassment are often</w:t>
      </w:r>
      <w:r w:rsidRPr="00E86EB5">
        <w:rPr>
          <w:bCs w:val="0"/>
          <w:spacing w:val="-12"/>
        </w:rPr>
        <w:t xml:space="preserve"> </w:t>
      </w:r>
      <w:r w:rsidRPr="00E86EB5">
        <w:rPr>
          <w:bCs w:val="0"/>
        </w:rPr>
        <w:t>characterized</w:t>
      </w:r>
      <w:r w:rsidRPr="00E86EB5">
        <w:rPr>
          <w:bCs w:val="0"/>
          <w:spacing w:val="-12"/>
        </w:rPr>
        <w:t xml:space="preserve"> </w:t>
      </w:r>
      <w:r w:rsidRPr="00E86EB5">
        <w:rPr>
          <w:bCs w:val="0"/>
        </w:rPr>
        <w:t>by</w:t>
      </w:r>
      <w:r w:rsidRPr="00E86EB5">
        <w:rPr>
          <w:bCs w:val="0"/>
          <w:spacing w:val="-12"/>
        </w:rPr>
        <w:t xml:space="preserve"> </w:t>
      </w:r>
      <w:r w:rsidRPr="00E86EB5">
        <w:rPr>
          <w:bCs w:val="0"/>
        </w:rPr>
        <w:t>an</w:t>
      </w:r>
      <w:r w:rsidRPr="00E86EB5">
        <w:rPr>
          <w:bCs w:val="0"/>
          <w:spacing w:val="-12"/>
        </w:rPr>
        <w:t xml:space="preserve"> </w:t>
      </w:r>
      <w:r w:rsidRPr="00E86EB5">
        <w:rPr>
          <w:bCs w:val="0"/>
        </w:rPr>
        <w:t>imbalance</w:t>
      </w:r>
      <w:r w:rsidRPr="00E86EB5">
        <w:rPr>
          <w:bCs w:val="0"/>
          <w:spacing w:val="-9"/>
        </w:rPr>
        <w:t xml:space="preserve"> </w:t>
      </w:r>
      <w:r w:rsidRPr="00E86EB5">
        <w:rPr>
          <w:bCs w:val="0"/>
        </w:rPr>
        <w:t>of</w:t>
      </w:r>
      <w:r w:rsidRPr="00E86EB5">
        <w:rPr>
          <w:bCs w:val="0"/>
          <w:spacing w:val="-8"/>
        </w:rPr>
        <w:t xml:space="preserve"> </w:t>
      </w:r>
      <w:r w:rsidRPr="00E86EB5">
        <w:rPr>
          <w:bCs w:val="0"/>
        </w:rPr>
        <w:t>power</w:t>
      </w:r>
      <w:r w:rsidRPr="00E86EB5">
        <w:rPr>
          <w:bCs w:val="0"/>
          <w:spacing w:val="-4"/>
        </w:rPr>
        <w:t xml:space="preserve"> </w:t>
      </w:r>
      <w:r w:rsidRPr="00E86EB5">
        <w:rPr>
          <w:bCs w:val="0"/>
        </w:rPr>
        <w:t>in</w:t>
      </w:r>
      <w:r w:rsidRPr="00E86EB5">
        <w:rPr>
          <w:bCs w:val="0"/>
          <w:spacing w:val="-12"/>
        </w:rPr>
        <w:t xml:space="preserve"> </w:t>
      </w:r>
      <w:r w:rsidRPr="00E86EB5">
        <w:rPr>
          <w:bCs w:val="0"/>
        </w:rPr>
        <w:t>the</w:t>
      </w:r>
      <w:r w:rsidRPr="00E86EB5">
        <w:rPr>
          <w:bCs w:val="0"/>
          <w:spacing w:val="-9"/>
        </w:rPr>
        <w:t xml:space="preserve"> </w:t>
      </w:r>
      <w:r w:rsidRPr="00E86EB5">
        <w:rPr>
          <w:bCs w:val="0"/>
        </w:rPr>
        <w:t>workplace,</w:t>
      </w:r>
      <w:r w:rsidRPr="00E86EB5">
        <w:rPr>
          <w:bCs w:val="0"/>
          <w:spacing w:val="-5"/>
        </w:rPr>
        <w:t xml:space="preserve"> </w:t>
      </w:r>
      <w:r w:rsidRPr="00E86EB5">
        <w:rPr>
          <w:bCs w:val="0"/>
        </w:rPr>
        <w:t>this</w:t>
      </w:r>
      <w:r w:rsidRPr="00E86EB5">
        <w:rPr>
          <w:bCs w:val="0"/>
          <w:spacing w:val="-6"/>
        </w:rPr>
        <w:t xml:space="preserve"> </w:t>
      </w:r>
      <w:r w:rsidRPr="00E86EB5">
        <w:rPr>
          <w:bCs w:val="0"/>
        </w:rPr>
        <w:t>is</w:t>
      </w:r>
      <w:r w:rsidRPr="00E86EB5">
        <w:rPr>
          <w:bCs w:val="0"/>
          <w:spacing w:val="-6"/>
        </w:rPr>
        <w:t xml:space="preserve"> </w:t>
      </w:r>
      <w:r w:rsidRPr="00E86EB5">
        <w:rPr>
          <w:bCs w:val="0"/>
        </w:rPr>
        <w:t>not</w:t>
      </w:r>
      <w:r w:rsidRPr="00E86EB5">
        <w:rPr>
          <w:bCs w:val="0"/>
          <w:spacing w:val="-6"/>
        </w:rPr>
        <w:t xml:space="preserve"> </w:t>
      </w:r>
      <w:r w:rsidRPr="00E86EB5">
        <w:rPr>
          <w:bCs w:val="0"/>
        </w:rPr>
        <w:t>necessarily</w:t>
      </w:r>
      <w:r w:rsidRPr="00E86EB5">
        <w:rPr>
          <w:bCs w:val="0"/>
          <w:spacing w:val="-12"/>
        </w:rPr>
        <w:t xml:space="preserve"> </w:t>
      </w:r>
      <w:r w:rsidRPr="00E86EB5">
        <w:rPr>
          <w:bCs w:val="0"/>
        </w:rPr>
        <w:t>always</w:t>
      </w:r>
      <w:r w:rsidRPr="00E86EB5">
        <w:rPr>
          <w:bCs w:val="0"/>
          <w:spacing w:val="-6"/>
        </w:rPr>
        <w:t xml:space="preserve"> </w:t>
      </w:r>
      <w:r w:rsidRPr="00E86EB5">
        <w:rPr>
          <w:bCs w:val="0"/>
        </w:rPr>
        <w:t>the</w:t>
      </w:r>
      <w:r w:rsidRPr="00E86EB5">
        <w:rPr>
          <w:bCs w:val="0"/>
          <w:spacing w:val="-14"/>
        </w:rPr>
        <w:t xml:space="preserve"> </w:t>
      </w:r>
      <w:r w:rsidRPr="00E86EB5">
        <w:rPr>
          <w:bCs w:val="0"/>
        </w:rPr>
        <w:t>case,</w:t>
      </w:r>
      <w:r w:rsidRPr="00E86EB5">
        <w:rPr>
          <w:bCs w:val="0"/>
          <w:spacing w:val="-5"/>
        </w:rPr>
        <w:t xml:space="preserve"> </w:t>
      </w:r>
      <w:r w:rsidRPr="00E86EB5">
        <w:rPr>
          <w:bCs w:val="0"/>
        </w:rPr>
        <w:t>with a co-worker and even a manager sometimes being the recipient of workplace harassment.</w:t>
      </w:r>
    </w:p>
    <w:p w:rsidR="00E86EB5" w:rsidRPr="00E86EB5" w:rsidRDefault="00E86EB5" w:rsidP="00E86EB5">
      <w:pPr>
        <w:widowControl w:val="0"/>
        <w:autoSpaceDE w:val="0"/>
        <w:autoSpaceDN w:val="0"/>
        <w:spacing w:before="4"/>
        <w:rPr>
          <w:bCs w:val="0"/>
        </w:rPr>
      </w:pPr>
    </w:p>
    <w:p w:rsidR="00E86EB5" w:rsidRPr="00E86EB5" w:rsidRDefault="00E86EB5" w:rsidP="00E86EB5">
      <w:pPr>
        <w:widowControl w:val="0"/>
        <w:autoSpaceDE w:val="0"/>
        <w:autoSpaceDN w:val="0"/>
        <w:ind w:left="220"/>
        <w:jc w:val="both"/>
        <w:rPr>
          <w:bCs w:val="0"/>
        </w:rPr>
      </w:pPr>
      <w:r w:rsidRPr="00E86EB5">
        <w:rPr>
          <w:bCs w:val="0"/>
        </w:rPr>
        <w:t>Workplace</w:t>
      </w:r>
      <w:r w:rsidRPr="00E86EB5">
        <w:rPr>
          <w:bCs w:val="0"/>
          <w:spacing w:val="-12"/>
        </w:rPr>
        <w:t xml:space="preserve"> </w:t>
      </w:r>
      <w:r w:rsidRPr="00E86EB5">
        <w:rPr>
          <w:bCs w:val="0"/>
        </w:rPr>
        <w:t>Harassment</w:t>
      </w:r>
      <w:r w:rsidRPr="00E86EB5">
        <w:rPr>
          <w:bCs w:val="0"/>
          <w:spacing w:val="-3"/>
        </w:rPr>
        <w:t xml:space="preserve"> </w:t>
      </w:r>
      <w:r w:rsidRPr="00E86EB5">
        <w:rPr>
          <w:bCs w:val="0"/>
        </w:rPr>
        <w:t>includes</w:t>
      </w:r>
      <w:r w:rsidRPr="00E86EB5">
        <w:rPr>
          <w:bCs w:val="0"/>
          <w:spacing w:val="-2"/>
        </w:rPr>
        <w:t xml:space="preserve"> </w:t>
      </w:r>
      <w:proofErr w:type="spellStart"/>
      <w:r w:rsidRPr="00E86EB5">
        <w:rPr>
          <w:bCs w:val="0"/>
        </w:rPr>
        <w:t>ethnocultural</w:t>
      </w:r>
      <w:proofErr w:type="spellEnd"/>
      <w:r w:rsidRPr="00E86EB5">
        <w:rPr>
          <w:bCs w:val="0"/>
          <w:spacing w:val="-9"/>
        </w:rPr>
        <w:t xml:space="preserve"> </w:t>
      </w:r>
      <w:r w:rsidRPr="00E86EB5">
        <w:rPr>
          <w:bCs w:val="0"/>
        </w:rPr>
        <w:t>harassment,</w:t>
      </w:r>
      <w:r w:rsidRPr="00E86EB5">
        <w:rPr>
          <w:bCs w:val="0"/>
          <w:spacing w:val="-4"/>
        </w:rPr>
        <w:t xml:space="preserve"> </w:t>
      </w:r>
      <w:r w:rsidRPr="00E86EB5">
        <w:rPr>
          <w:bCs w:val="0"/>
        </w:rPr>
        <w:t>defined</w:t>
      </w:r>
      <w:r w:rsidRPr="00E86EB5">
        <w:rPr>
          <w:bCs w:val="0"/>
          <w:spacing w:val="-10"/>
        </w:rPr>
        <w:t xml:space="preserve"> </w:t>
      </w:r>
      <w:r w:rsidRPr="00E86EB5">
        <w:rPr>
          <w:bCs w:val="0"/>
          <w:spacing w:val="-5"/>
        </w:rPr>
        <w:t>as;</w:t>
      </w:r>
    </w:p>
    <w:p w:rsidR="00E86EB5" w:rsidRPr="00E86EB5" w:rsidRDefault="00E86EB5" w:rsidP="00E86EB5">
      <w:pPr>
        <w:widowControl w:val="0"/>
        <w:autoSpaceDE w:val="0"/>
        <w:autoSpaceDN w:val="0"/>
        <w:spacing w:before="1"/>
        <w:rPr>
          <w:bCs w:val="0"/>
        </w:rPr>
      </w:pPr>
    </w:p>
    <w:p w:rsidR="00E86EB5" w:rsidRPr="00E86EB5" w:rsidRDefault="00E86EB5" w:rsidP="00E86EB5">
      <w:pPr>
        <w:widowControl w:val="0"/>
        <w:autoSpaceDE w:val="0"/>
        <w:autoSpaceDN w:val="0"/>
        <w:spacing w:line="228" w:lineRule="auto"/>
        <w:ind w:left="220" w:right="121"/>
        <w:jc w:val="both"/>
        <w:rPr>
          <w:bCs w:val="0"/>
        </w:rPr>
      </w:pPr>
      <w:r w:rsidRPr="00E86EB5">
        <w:rPr>
          <w:bCs w:val="0"/>
        </w:rPr>
        <w:t>One</w:t>
      </w:r>
      <w:r w:rsidRPr="00E86EB5">
        <w:rPr>
          <w:bCs w:val="0"/>
          <w:spacing w:val="-11"/>
        </w:rPr>
        <w:t xml:space="preserve"> </w:t>
      </w:r>
      <w:r w:rsidRPr="00E86EB5">
        <w:rPr>
          <w:bCs w:val="0"/>
        </w:rPr>
        <w:t>or</w:t>
      </w:r>
      <w:r w:rsidRPr="00E86EB5">
        <w:rPr>
          <w:bCs w:val="0"/>
          <w:spacing w:val="-10"/>
        </w:rPr>
        <w:t xml:space="preserve"> </w:t>
      </w:r>
      <w:r w:rsidRPr="00E86EB5">
        <w:rPr>
          <w:bCs w:val="0"/>
        </w:rPr>
        <w:t>a</w:t>
      </w:r>
      <w:r w:rsidRPr="00E86EB5">
        <w:rPr>
          <w:bCs w:val="0"/>
          <w:spacing w:val="-6"/>
        </w:rPr>
        <w:t xml:space="preserve"> </w:t>
      </w:r>
      <w:r w:rsidRPr="00E86EB5">
        <w:rPr>
          <w:bCs w:val="0"/>
        </w:rPr>
        <w:t>series</w:t>
      </w:r>
      <w:r w:rsidRPr="00E86EB5">
        <w:rPr>
          <w:bCs w:val="0"/>
          <w:spacing w:val="-8"/>
        </w:rPr>
        <w:t xml:space="preserve"> </w:t>
      </w:r>
      <w:r w:rsidRPr="00E86EB5">
        <w:rPr>
          <w:bCs w:val="0"/>
        </w:rPr>
        <w:t>of</w:t>
      </w:r>
      <w:r w:rsidRPr="00E86EB5">
        <w:rPr>
          <w:bCs w:val="0"/>
          <w:spacing w:val="-10"/>
        </w:rPr>
        <w:t xml:space="preserve"> </w:t>
      </w:r>
      <w:r w:rsidRPr="00E86EB5">
        <w:rPr>
          <w:bCs w:val="0"/>
        </w:rPr>
        <w:t>unwanted,</w:t>
      </w:r>
      <w:r w:rsidRPr="00E86EB5">
        <w:rPr>
          <w:bCs w:val="0"/>
          <w:spacing w:val="-4"/>
        </w:rPr>
        <w:t xml:space="preserve"> </w:t>
      </w:r>
      <w:r w:rsidRPr="00E86EB5">
        <w:rPr>
          <w:bCs w:val="0"/>
        </w:rPr>
        <w:t>unsolicited</w:t>
      </w:r>
      <w:r w:rsidRPr="00E86EB5">
        <w:rPr>
          <w:bCs w:val="0"/>
          <w:spacing w:val="-13"/>
        </w:rPr>
        <w:t xml:space="preserve"> </w:t>
      </w:r>
      <w:r w:rsidRPr="00E86EB5">
        <w:rPr>
          <w:bCs w:val="0"/>
        </w:rPr>
        <w:t>remarks,</w:t>
      </w:r>
      <w:r w:rsidRPr="00E86EB5">
        <w:rPr>
          <w:bCs w:val="0"/>
          <w:spacing w:val="-6"/>
        </w:rPr>
        <w:t xml:space="preserve"> </w:t>
      </w:r>
      <w:proofErr w:type="spellStart"/>
      <w:r w:rsidRPr="00E86EB5">
        <w:rPr>
          <w:bCs w:val="0"/>
        </w:rPr>
        <w:t>behaviours</w:t>
      </w:r>
      <w:proofErr w:type="spellEnd"/>
      <w:r w:rsidRPr="00E86EB5">
        <w:rPr>
          <w:bCs w:val="0"/>
          <w:spacing w:val="-8"/>
        </w:rPr>
        <w:t xml:space="preserve"> </w:t>
      </w:r>
      <w:r w:rsidRPr="00E86EB5">
        <w:rPr>
          <w:bCs w:val="0"/>
        </w:rPr>
        <w:t>or</w:t>
      </w:r>
      <w:r w:rsidRPr="00E86EB5">
        <w:rPr>
          <w:bCs w:val="0"/>
          <w:spacing w:val="-10"/>
        </w:rPr>
        <w:t xml:space="preserve"> </w:t>
      </w:r>
      <w:r w:rsidRPr="00E86EB5">
        <w:rPr>
          <w:bCs w:val="0"/>
        </w:rPr>
        <w:t>communications,</w:t>
      </w:r>
      <w:r w:rsidRPr="00E86EB5">
        <w:rPr>
          <w:bCs w:val="0"/>
          <w:spacing w:val="-6"/>
        </w:rPr>
        <w:t xml:space="preserve"> </w:t>
      </w:r>
      <w:r w:rsidRPr="00E86EB5">
        <w:rPr>
          <w:bCs w:val="0"/>
        </w:rPr>
        <w:t>in</w:t>
      </w:r>
      <w:r w:rsidRPr="00E86EB5">
        <w:rPr>
          <w:bCs w:val="0"/>
          <w:spacing w:val="-13"/>
        </w:rPr>
        <w:t xml:space="preserve"> </w:t>
      </w:r>
      <w:r w:rsidRPr="00E86EB5">
        <w:rPr>
          <w:bCs w:val="0"/>
        </w:rPr>
        <w:t>any</w:t>
      </w:r>
      <w:r w:rsidRPr="00E86EB5">
        <w:rPr>
          <w:bCs w:val="0"/>
          <w:spacing w:val="-13"/>
        </w:rPr>
        <w:t xml:space="preserve"> </w:t>
      </w:r>
      <w:r w:rsidRPr="00E86EB5">
        <w:rPr>
          <w:bCs w:val="0"/>
        </w:rPr>
        <w:t>form,</w:t>
      </w:r>
      <w:r w:rsidRPr="00E86EB5">
        <w:rPr>
          <w:bCs w:val="0"/>
          <w:spacing w:val="-7"/>
        </w:rPr>
        <w:t xml:space="preserve"> </w:t>
      </w:r>
      <w:r w:rsidRPr="00E86EB5">
        <w:rPr>
          <w:bCs w:val="0"/>
        </w:rPr>
        <w:t xml:space="preserve">directed toward an individual or members of an identifiable group because of a prohibited ground of </w:t>
      </w:r>
      <w:r w:rsidRPr="00E86EB5">
        <w:rPr>
          <w:bCs w:val="0"/>
          <w:spacing w:val="-2"/>
        </w:rPr>
        <w:t>discrimination.</w:t>
      </w:r>
    </w:p>
    <w:p w:rsidR="00E86EB5" w:rsidRPr="00E86EB5" w:rsidRDefault="00E86EB5" w:rsidP="00E86EB5">
      <w:pPr>
        <w:widowControl w:val="0"/>
        <w:autoSpaceDE w:val="0"/>
        <w:autoSpaceDN w:val="0"/>
        <w:spacing w:before="209" w:line="247" w:lineRule="exact"/>
        <w:ind w:left="220"/>
        <w:rPr>
          <w:bCs w:val="0"/>
        </w:rPr>
      </w:pPr>
      <w:r w:rsidRPr="00E86EB5">
        <w:rPr>
          <w:bCs w:val="0"/>
        </w:rPr>
        <w:t>Examples</w:t>
      </w:r>
      <w:r w:rsidRPr="00E86EB5">
        <w:rPr>
          <w:bCs w:val="0"/>
          <w:spacing w:val="-4"/>
        </w:rPr>
        <w:t xml:space="preserve"> </w:t>
      </w:r>
      <w:r w:rsidRPr="00E86EB5">
        <w:rPr>
          <w:bCs w:val="0"/>
        </w:rPr>
        <w:t>of</w:t>
      </w:r>
      <w:r w:rsidRPr="00E86EB5">
        <w:rPr>
          <w:bCs w:val="0"/>
          <w:spacing w:val="-5"/>
        </w:rPr>
        <w:t xml:space="preserve"> </w:t>
      </w:r>
      <w:proofErr w:type="spellStart"/>
      <w:r w:rsidRPr="00E86EB5">
        <w:rPr>
          <w:bCs w:val="0"/>
        </w:rPr>
        <w:t>Ethnocultural</w:t>
      </w:r>
      <w:proofErr w:type="spellEnd"/>
      <w:r w:rsidRPr="00E86EB5">
        <w:rPr>
          <w:bCs w:val="0"/>
          <w:spacing w:val="-7"/>
        </w:rPr>
        <w:t xml:space="preserve"> </w:t>
      </w:r>
      <w:r w:rsidRPr="00E86EB5">
        <w:rPr>
          <w:bCs w:val="0"/>
        </w:rPr>
        <w:t>harassment</w:t>
      </w:r>
      <w:r w:rsidRPr="00E86EB5">
        <w:rPr>
          <w:bCs w:val="0"/>
          <w:spacing w:val="-2"/>
        </w:rPr>
        <w:t xml:space="preserve"> </w:t>
      </w:r>
      <w:r w:rsidRPr="00E86EB5">
        <w:rPr>
          <w:bCs w:val="0"/>
        </w:rPr>
        <w:t>include,</w:t>
      </w:r>
      <w:r w:rsidRPr="00E86EB5">
        <w:rPr>
          <w:bCs w:val="0"/>
          <w:spacing w:val="-1"/>
        </w:rPr>
        <w:t xml:space="preserve"> </w:t>
      </w:r>
      <w:r w:rsidRPr="00E86EB5">
        <w:rPr>
          <w:bCs w:val="0"/>
        </w:rPr>
        <w:t>but</w:t>
      </w:r>
      <w:r w:rsidRPr="00E86EB5">
        <w:rPr>
          <w:bCs w:val="0"/>
          <w:spacing w:val="-7"/>
        </w:rPr>
        <w:t xml:space="preserve"> </w:t>
      </w:r>
      <w:r w:rsidRPr="00E86EB5">
        <w:rPr>
          <w:bCs w:val="0"/>
        </w:rPr>
        <w:t>are</w:t>
      </w:r>
      <w:r w:rsidRPr="00E86EB5">
        <w:rPr>
          <w:bCs w:val="0"/>
          <w:spacing w:val="-14"/>
        </w:rPr>
        <w:t xml:space="preserve"> </w:t>
      </w:r>
      <w:r w:rsidRPr="00E86EB5">
        <w:rPr>
          <w:bCs w:val="0"/>
        </w:rPr>
        <w:t>not</w:t>
      </w:r>
      <w:r w:rsidRPr="00E86EB5">
        <w:rPr>
          <w:bCs w:val="0"/>
          <w:spacing w:val="-2"/>
        </w:rPr>
        <w:t xml:space="preserve"> </w:t>
      </w:r>
      <w:r w:rsidRPr="00E86EB5">
        <w:rPr>
          <w:bCs w:val="0"/>
        </w:rPr>
        <w:t>limited</w:t>
      </w:r>
      <w:r w:rsidRPr="00E86EB5">
        <w:rPr>
          <w:bCs w:val="0"/>
          <w:spacing w:val="-7"/>
        </w:rPr>
        <w:t xml:space="preserve"> </w:t>
      </w:r>
      <w:r w:rsidRPr="00E86EB5">
        <w:rPr>
          <w:bCs w:val="0"/>
          <w:spacing w:val="-5"/>
        </w:rPr>
        <w:t>to:</w:t>
      </w:r>
    </w:p>
    <w:p w:rsidR="00E86EB5" w:rsidRPr="00E86EB5" w:rsidRDefault="00E86EB5" w:rsidP="00E86EB5">
      <w:pPr>
        <w:widowControl w:val="0"/>
        <w:numPr>
          <w:ilvl w:val="0"/>
          <w:numId w:val="29"/>
        </w:numPr>
        <w:tabs>
          <w:tab w:val="left" w:pos="940"/>
          <w:tab w:val="left" w:pos="941"/>
        </w:tabs>
        <w:autoSpaceDE w:val="0"/>
        <w:autoSpaceDN w:val="0"/>
        <w:spacing w:line="232" w:lineRule="auto"/>
        <w:ind w:right="128"/>
        <w:rPr>
          <w:bCs w:val="0"/>
        </w:rPr>
      </w:pPr>
      <w:r w:rsidRPr="00E86EB5">
        <w:rPr>
          <w:bCs w:val="0"/>
        </w:rPr>
        <w:t xml:space="preserve">Unwelcome remarks, jokes or innuendos about a person’s racial or ethnic origin, </w:t>
      </w:r>
      <w:r w:rsidRPr="00E86EB5">
        <w:t>color</w:t>
      </w:r>
      <w:r w:rsidRPr="00E86EB5">
        <w:rPr>
          <w:bCs w:val="0"/>
        </w:rPr>
        <w:t>, place of both, citizenship or ancestry</w:t>
      </w:r>
    </w:p>
    <w:p w:rsidR="00E86EB5" w:rsidRPr="00E86EB5" w:rsidRDefault="00E86EB5" w:rsidP="00E86EB5">
      <w:pPr>
        <w:widowControl w:val="0"/>
        <w:numPr>
          <w:ilvl w:val="0"/>
          <w:numId w:val="29"/>
        </w:numPr>
        <w:tabs>
          <w:tab w:val="left" w:pos="940"/>
          <w:tab w:val="left" w:pos="941"/>
        </w:tabs>
        <w:autoSpaceDE w:val="0"/>
        <w:autoSpaceDN w:val="0"/>
        <w:spacing w:line="234" w:lineRule="exact"/>
        <w:rPr>
          <w:bCs w:val="0"/>
        </w:rPr>
      </w:pPr>
      <w:r w:rsidRPr="00E86EB5">
        <w:rPr>
          <w:bCs w:val="0"/>
        </w:rPr>
        <w:t>Displaying</w:t>
      </w:r>
      <w:r w:rsidRPr="00E86EB5">
        <w:rPr>
          <w:bCs w:val="0"/>
          <w:spacing w:val="-11"/>
        </w:rPr>
        <w:t xml:space="preserve"> </w:t>
      </w:r>
      <w:r w:rsidRPr="00E86EB5">
        <w:rPr>
          <w:bCs w:val="0"/>
        </w:rPr>
        <w:t>racist</w:t>
      </w:r>
      <w:r w:rsidRPr="00E86EB5">
        <w:rPr>
          <w:bCs w:val="0"/>
          <w:spacing w:val="-4"/>
        </w:rPr>
        <w:t xml:space="preserve"> </w:t>
      </w:r>
      <w:r w:rsidRPr="00E86EB5">
        <w:rPr>
          <w:bCs w:val="0"/>
        </w:rPr>
        <w:t>or</w:t>
      </w:r>
      <w:r w:rsidRPr="00E86EB5">
        <w:rPr>
          <w:bCs w:val="0"/>
          <w:spacing w:val="-2"/>
        </w:rPr>
        <w:t xml:space="preserve"> </w:t>
      </w:r>
      <w:r w:rsidRPr="00E86EB5">
        <w:rPr>
          <w:bCs w:val="0"/>
        </w:rPr>
        <w:t>derogatory</w:t>
      </w:r>
      <w:r w:rsidRPr="00E86EB5">
        <w:rPr>
          <w:bCs w:val="0"/>
          <w:spacing w:val="-9"/>
        </w:rPr>
        <w:t xml:space="preserve"> </w:t>
      </w:r>
      <w:r w:rsidRPr="00E86EB5">
        <w:rPr>
          <w:bCs w:val="0"/>
        </w:rPr>
        <w:t>pictures</w:t>
      </w:r>
      <w:r w:rsidRPr="00E86EB5">
        <w:rPr>
          <w:bCs w:val="0"/>
          <w:spacing w:val="-4"/>
        </w:rPr>
        <w:t xml:space="preserve"> </w:t>
      </w:r>
      <w:r w:rsidRPr="00E86EB5">
        <w:rPr>
          <w:bCs w:val="0"/>
        </w:rPr>
        <w:t>or</w:t>
      </w:r>
      <w:r w:rsidRPr="00E86EB5">
        <w:rPr>
          <w:bCs w:val="0"/>
          <w:spacing w:val="-2"/>
        </w:rPr>
        <w:t xml:space="preserve"> </w:t>
      </w:r>
      <w:r w:rsidRPr="00E86EB5">
        <w:rPr>
          <w:bCs w:val="0"/>
        </w:rPr>
        <w:t>other</w:t>
      </w:r>
      <w:r w:rsidRPr="00E86EB5">
        <w:rPr>
          <w:bCs w:val="0"/>
          <w:spacing w:val="-2"/>
        </w:rPr>
        <w:t xml:space="preserve"> </w:t>
      </w:r>
      <w:r w:rsidRPr="00E86EB5">
        <w:rPr>
          <w:bCs w:val="0"/>
        </w:rPr>
        <w:t>offensive</w:t>
      </w:r>
      <w:r w:rsidRPr="00E86EB5">
        <w:rPr>
          <w:bCs w:val="0"/>
          <w:spacing w:val="-6"/>
        </w:rPr>
        <w:t xml:space="preserve"> </w:t>
      </w:r>
      <w:r w:rsidRPr="00E86EB5">
        <w:rPr>
          <w:bCs w:val="0"/>
          <w:spacing w:val="-2"/>
        </w:rPr>
        <w:t>material</w:t>
      </w:r>
    </w:p>
    <w:p w:rsidR="00E86EB5" w:rsidRPr="00E86EB5" w:rsidRDefault="00E86EB5" w:rsidP="00E86EB5">
      <w:pPr>
        <w:widowControl w:val="0"/>
        <w:numPr>
          <w:ilvl w:val="0"/>
          <w:numId w:val="29"/>
        </w:numPr>
        <w:tabs>
          <w:tab w:val="left" w:pos="940"/>
          <w:tab w:val="left" w:pos="941"/>
        </w:tabs>
        <w:autoSpaceDE w:val="0"/>
        <w:autoSpaceDN w:val="0"/>
        <w:spacing w:line="232" w:lineRule="auto"/>
        <w:ind w:right="121"/>
        <w:rPr>
          <w:bCs w:val="0"/>
        </w:rPr>
      </w:pPr>
      <w:r w:rsidRPr="00E86EB5">
        <w:rPr>
          <w:bCs w:val="0"/>
        </w:rPr>
        <w:t>Insulting</w:t>
      </w:r>
      <w:r w:rsidRPr="00E86EB5">
        <w:rPr>
          <w:bCs w:val="0"/>
          <w:spacing w:val="-3"/>
        </w:rPr>
        <w:t xml:space="preserve"> </w:t>
      </w:r>
      <w:r w:rsidRPr="00E86EB5">
        <w:rPr>
          <w:bCs w:val="0"/>
        </w:rPr>
        <w:t>gestures or practical</w:t>
      </w:r>
      <w:r w:rsidRPr="00E86EB5">
        <w:rPr>
          <w:bCs w:val="0"/>
          <w:spacing w:val="-2"/>
        </w:rPr>
        <w:t xml:space="preserve"> </w:t>
      </w:r>
      <w:r w:rsidRPr="00E86EB5">
        <w:rPr>
          <w:bCs w:val="0"/>
        </w:rPr>
        <w:t>jokes based</w:t>
      </w:r>
      <w:r w:rsidRPr="00E86EB5">
        <w:rPr>
          <w:bCs w:val="0"/>
          <w:spacing w:val="-3"/>
        </w:rPr>
        <w:t xml:space="preserve"> </w:t>
      </w:r>
      <w:r w:rsidRPr="00E86EB5">
        <w:rPr>
          <w:bCs w:val="0"/>
        </w:rPr>
        <w:t>on</w:t>
      </w:r>
      <w:r w:rsidRPr="00E86EB5">
        <w:rPr>
          <w:bCs w:val="0"/>
          <w:spacing w:val="-3"/>
        </w:rPr>
        <w:t xml:space="preserve"> </w:t>
      </w:r>
      <w:r w:rsidRPr="00E86EB5">
        <w:rPr>
          <w:bCs w:val="0"/>
        </w:rPr>
        <w:t>racial</w:t>
      </w:r>
      <w:r w:rsidRPr="00E86EB5">
        <w:rPr>
          <w:bCs w:val="0"/>
          <w:spacing w:val="-2"/>
        </w:rPr>
        <w:t xml:space="preserve"> </w:t>
      </w:r>
      <w:r w:rsidRPr="00E86EB5">
        <w:rPr>
          <w:bCs w:val="0"/>
        </w:rPr>
        <w:t>or</w:t>
      </w:r>
      <w:r w:rsidRPr="00E86EB5">
        <w:rPr>
          <w:bCs w:val="0"/>
          <w:spacing w:val="-5"/>
        </w:rPr>
        <w:t xml:space="preserve"> </w:t>
      </w:r>
      <w:r w:rsidRPr="00E86EB5">
        <w:rPr>
          <w:bCs w:val="0"/>
        </w:rPr>
        <w:t>ethnic grounds</w:t>
      </w:r>
      <w:r w:rsidRPr="00E86EB5">
        <w:rPr>
          <w:bCs w:val="0"/>
          <w:color w:val="FF0000"/>
        </w:rPr>
        <w:t xml:space="preserve"> </w:t>
      </w:r>
      <w:r w:rsidRPr="00E86EB5">
        <w:t>which</w:t>
      </w:r>
      <w:r w:rsidRPr="00E86EB5">
        <w:rPr>
          <w:bCs w:val="0"/>
        </w:rPr>
        <w:t xml:space="preserve"> create</w:t>
      </w:r>
      <w:r w:rsidRPr="00E86EB5">
        <w:rPr>
          <w:bCs w:val="0"/>
          <w:spacing w:val="-5"/>
        </w:rPr>
        <w:t xml:space="preserve"> </w:t>
      </w:r>
      <w:r w:rsidRPr="00E86EB5">
        <w:rPr>
          <w:bCs w:val="0"/>
        </w:rPr>
        <w:t xml:space="preserve">awkwardness or </w:t>
      </w:r>
      <w:r w:rsidRPr="00E86EB5">
        <w:rPr>
          <w:bCs w:val="0"/>
          <w:spacing w:val="-2"/>
        </w:rPr>
        <w:t>embarrassment</w:t>
      </w:r>
    </w:p>
    <w:p w:rsidR="00E86EB5" w:rsidRPr="00E86EB5" w:rsidRDefault="00E86EB5" w:rsidP="00E86EB5">
      <w:pPr>
        <w:widowControl w:val="0"/>
        <w:numPr>
          <w:ilvl w:val="0"/>
          <w:numId w:val="29"/>
        </w:numPr>
        <w:tabs>
          <w:tab w:val="left" w:pos="940"/>
          <w:tab w:val="left" w:pos="941"/>
        </w:tabs>
        <w:autoSpaceDE w:val="0"/>
        <w:autoSpaceDN w:val="0"/>
        <w:spacing w:line="241" w:lineRule="exact"/>
        <w:rPr>
          <w:bCs w:val="0"/>
        </w:rPr>
      </w:pPr>
      <w:r w:rsidRPr="00E86EB5">
        <w:rPr>
          <w:bCs w:val="0"/>
        </w:rPr>
        <w:t>Refusing</w:t>
      </w:r>
      <w:r w:rsidRPr="00E86EB5">
        <w:rPr>
          <w:bCs w:val="0"/>
          <w:spacing w:val="-9"/>
        </w:rPr>
        <w:t xml:space="preserve"> </w:t>
      </w:r>
      <w:r w:rsidRPr="00E86EB5">
        <w:rPr>
          <w:bCs w:val="0"/>
        </w:rPr>
        <w:t>to</w:t>
      </w:r>
      <w:r w:rsidRPr="00E86EB5">
        <w:rPr>
          <w:bCs w:val="0"/>
          <w:spacing w:val="-7"/>
        </w:rPr>
        <w:t xml:space="preserve"> </w:t>
      </w:r>
      <w:r w:rsidRPr="00E86EB5">
        <w:rPr>
          <w:bCs w:val="0"/>
        </w:rPr>
        <w:t>work</w:t>
      </w:r>
      <w:r w:rsidRPr="00E86EB5">
        <w:rPr>
          <w:bCs w:val="0"/>
          <w:spacing w:val="-2"/>
        </w:rPr>
        <w:t xml:space="preserve"> </w:t>
      </w:r>
      <w:r w:rsidRPr="00E86EB5">
        <w:rPr>
          <w:bCs w:val="0"/>
        </w:rPr>
        <w:t>with</w:t>
      </w:r>
      <w:r w:rsidRPr="00E86EB5">
        <w:rPr>
          <w:bCs w:val="0"/>
          <w:spacing w:val="-7"/>
        </w:rPr>
        <w:t xml:space="preserve"> </w:t>
      </w:r>
      <w:r w:rsidRPr="00E86EB5">
        <w:rPr>
          <w:bCs w:val="0"/>
        </w:rPr>
        <w:t>someone</w:t>
      </w:r>
      <w:r w:rsidRPr="00E86EB5">
        <w:rPr>
          <w:bCs w:val="0"/>
          <w:spacing w:val="-4"/>
        </w:rPr>
        <w:t xml:space="preserve"> </w:t>
      </w:r>
      <w:r w:rsidRPr="00E86EB5">
        <w:t>because</w:t>
      </w:r>
      <w:r w:rsidRPr="00E86EB5">
        <w:rPr>
          <w:b/>
          <w:bCs w:val="0"/>
        </w:rPr>
        <w:t xml:space="preserve"> </w:t>
      </w:r>
      <w:r w:rsidRPr="00E86EB5">
        <w:t>of</w:t>
      </w:r>
      <w:r w:rsidRPr="00E86EB5">
        <w:rPr>
          <w:bCs w:val="0"/>
        </w:rPr>
        <w:t xml:space="preserve"> </w:t>
      </w:r>
      <w:r w:rsidRPr="00E86EB5">
        <w:t>their</w:t>
      </w:r>
      <w:r w:rsidRPr="00E86EB5">
        <w:rPr>
          <w:bCs w:val="0"/>
        </w:rPr>
        <w:t xml:space="preserve"> racial</w:t>
      </w:r>
      <w:r w:rsidRPr="00E86EB5">
        <w:rPr>
          <w:bCs w:val="0"/>
          <w:spacing w:val="-6"/>
        </w:rPr>
        <w:t xml:space="preserve"> </w:t>
      </w:r>
      <w:r w:rsidRPr="00E86EB5">
        <w:rPr>
          <w:bCs w:val="0"/>
        </w:rPr>
        <w:t>or ethnic</w:t>
      </w:r>
      <w:r w:rsidRPr="00E86EB5">
        <w:rPr>
          <w:bCs w:val="0"/>
          <w:spacing w:val="-3"/>
        </w:rPr>
        <w:t xml:space="preserve"> </w:t>
      </w:r>
      <w:r w:rsidRPr="00E86EB5">
        <w:rPr>
          <w:bCs w:val="0"/>
          <w:spacing w:val="-2"/>
        </w:rPr>
        <w:t xml:space="preserve">origin </w:t>
      </w:r>
    </w:p>
    <w:p w:rsidR="00E86EB5" w:rsidRPr="00E86EB5" w:rsidRDefault="00E86EB5" w:rsidP="00E86EB5">
      <w:pPr>
        <w:widowControl w:val="0"/>
        <w:autoSpaceDE w:val="0"/>
        <w:autoSpaceDN w:val="0"/>
        <w:spacing w:before="6"/>
        <w:rPr>
          <w:bCs w:val="0"/>
        </w:rPr>
      </w:pPr>
    </w:p>
    <w:p w:rsidR="00E86EB5" w:rsidRPr="00E86EB5" w:rsidRDefault="00E86EB5" w:rsidP="00E86EB5">
      <w:pPr>
        <w:widowControl w:val="0"/>
        <w:autoSpaceDE w:val="0"/>
        <w:autoSpaceDN w:val="0"/>
        <w:spacing w:line="230" w:lineRule="auto"/>
        <w:ind w:left="220" w:right="121"/>
        <w:jc w:val="both"/>
        <w:rPr>
          <w:bCs w:val="0"/>
        </w:rPr>
      </w:pPr>
      <w:r w:rsidRPr="00E86EB5">
        <w:rPr>
          <w:bCs w:val="0"/>
        </w:rPr>
        <w:t>The</w:t>
      </w:r>
      <w:r w:rsidRPr="00E86EB5">
        <w:rPr>
          <w:bCs w:val="0"/>
          <w:spacing w:val="-8"/>
        </w:rPr>
        <w:t xml:space="preserve"> </w:t>
      </w:r>
      <w:r w:rsidRPr="00E86EB5">
        <w:rPr>
          <w:bCs w:val="0"/>
        </w:rPr>
        <w:t>Board</w:t>
      </w:r>
      <w:r w:rsidRPr="00E86EB5">
        <w:rPr>
          <w:bCs w:val="0"/>
          <w:spacing w:val="-6"/>
        </w:rPr>
        <w:t xml:space="preserve"> </w:t>
      </w:r>
      <w:r w:rsidRPr="00E86EB5">
        <w:rPr>
          <w:bCs w:val="0"/>
        </w:rPr>
        <w:t>believes</w:t>
      </w:r>
      <w:r w:rsidRPr="00E86EB5">
        <w:rPr>
          <w:bCs w:val="0"/>
          <w:spacing w:val="-1"/>
        </w:rPr>
        <w:t xml:space="preserve"> </w:t>
      </w:r>
      <w:r w:rsidRPr="00E86EB5">
        <w:rPr>
          <w:bCs w:val="0"/>
        </w:rPr>
        <w:t>that</w:t>
      </w:r>
      <w:r w:rsidRPr="00E86EB5">
        <w:rPr>
          <w:bCs w:val="0"/>
          <w:spacing w:val="-5"/>
        </w:rPr>
        <w:t xml:space="preserve"> </w:t>
      </w:r>
      <w:r w:rsidRPr="00E86EB5">
        <w:rPr>
          <w:bCs w:val="0"/>
        </w:rPr>
        <w:t>the</w:t>
      </w:r>
      <w:r w:rsidRPr="00E86EB5">
        <w:rPr>
          <w:bCs w:val="0"/>
          <w:spacing w:val="-8"/>
        </w:rPr>
        <w:t xml:space="preserve"> </w:t>
      </w:r>
      <w:r w:rsidRPr="00E86EB5">
        <w:rPr>
          <w:bCs w:val="0"/>
        </w:rPr>
        <w:t>eradication</w:t>
      </w:r>
      <w:r w:rsidRPr="00E86EB5">
        <w:rPr>
          <w:bCs w:val="0"/>
          <w:spacing w:val="-6"/>
        </w:rPr>
        <w:t xml:space="preserve"> </w:t>
      </w:r>
      <w:r w:rsidRPr="00E86EB5">
        <w:rPr>
          <w:bCs w:val="0"/>
        </w:rPr>
        <w:t>of</w:t>
      </w:r>
      <w:r w:rsidRPr="00E86EB5">
        <w:rPr>
          <w:bCs w:val="0"/>
          <w:spacing w:val="-3"/>
        </w:rPr>
        <w:t xml:space="preserve"> </w:t>
      </w:r>
      <w:r w:rsidRPr="00E86EB5">
        <w:rPr>
          <w:bCs w:val="0"/>
        </w:rPr>
        <w:t>harassment in</w:t>
      </w:r>
      <w:r w:rsidRPr="00E86EB5">
        <w:rPr>
          <w:bCs w:val="0"/>
          <w:spacing w:val="-6"/>
        </w:rPr>
        <w:t xml:space="preserve"> </w:t>
      </w:r>
      <w:r w:rsidRPr="00E86EB5">
        <w:rPr>
          <w:bCs w:val="0"/>
        </w:rPr>
        <w:t>the</w:t>
      </w:r>
      <w:r w:rsidRPr="00E86EB5">
        <w:rPr>
          <w:bCs w:val="0"/>
          <w:spacing w:val="-8"/>
        </w:rPr>
        <w:t xml:space="preserve"> </w:t>
      </w:r>
      <w:r w:rsidRPr="00E86EB5">
        <w:rPr>
          <w:bCs w:val="0"/>
        </w:rPr>
        <w:t>school/workplace</w:t>
      </w:r>
      <w:r w:rsidRPr="00E86EB5">
        <w:rPr>
          <w:bCs w:val="0"/>
          <w:spacing w:val="-8"/>
        </w:rPr>
        <w:t xml:space="preserve"> </w:t>
      </w:r>
      <w:r w:rsidRPr="00E86EB5">
        <w:rPr>
          <w:bCs w:val="0"/>
        </w:rPr>
        <w:t>is</w:t>
      </w:r>
      <w:r w:rsidRPr="00E86EB5">
        <w:rPr>
          <w:bCs w:val="0"/>
          <w:spacing w:val="-1"/>
        </w:rPr>
        <w:t xml:space="preserve"> </w:t>
      </w:r>
      <w:r w:rsidRPr="00E86EB5">
        <w:rPr>
          <w:bCs w:val="0"/>
        </w:rPr>
        <w:t>the</w:t>
      </w:r>
      <w:r w:rsidRPr="00E86EB5">
        <w:rPr>
          <w:bCs w:val="0"/>
          <w:spacing w:val="-8"/>
        </w:rPr>
        <w:t xml:space="preserve"> </w:t>
      </w:r>
      <w:r w:rsidRPr="00E86EB5">
        <w:rPr>
          <w:bCs w:val="0"/>
        </w:rPr>
        <w:t>joint obligation</w:t>
      </w:r>
      <w:r w:rsidRPr="00E86EB5">
        <w:rPr>
          <w:bCs w:val="0"/>
          <w:spacing w:val="-6"/>
        </w:rPr>
        <w:t xml:space="preserve"> </w:t>
      </w:r>
      <w:r w:rsidRPr="00E86EB5">
        <w:rPr>
          <w:bCs w:val="0"/>
        </w:rPr>
        <w:t>of</w:t>
      </w:r>
      <w:r w:rsidRPr="00E86EB5">
        <w:rPr>
          <w:bCs w:val="0"/>
          <w:spacing w:val="-3"/>
        </w:rPr>
        <w:t xml:space="preserve"> </w:t>
      </w:r>
      <w:r w:rsidRPr="00E86EB5">
        <w:rPr>
          <w:bCs w:val="0"/>
        </w:rPr>
        <w:t>the employer</w:t>
      </w:r>
      <w:r w:rsidRPr="00E86EB5">
        <w:rPr>
          <w:bCs w:val="0"/>
          <w:spacing w:val="-6"/>
        </w:rPr>
        <w:t xml:space="preserve"> </w:t>
      </w:r>
      <w:r w:rsidRPr="00E86EB5">
        <w:rPr>
          <w:bCs w:val="0"/>
        </w:rPr>
        <w:t>and</w:t>
      </w:r>
      <w:r w:rsidRPr="00E86EB5">
        <w:rPr>
          <w:bCs w:val="0"/>
          <w:spacing w:val="-13"/>
        </w:rPr>
        <w:t xml:space="preserve"> </w:t>
      </w:r>
      <w:r w:rsidRPr="00E86EB5">
        <w:rPr>
          <w:bCs w:val="0"/>
        </w:rPr>
        <w:t>the</w:t>
      </w:r>
      <w:r w:rsidRPr="00E86EB5">
        <w:rPr>
          <w:bCs w:val="0"/>
          <w:spacing w:val="-10"/>
        </w:rPr>
        <w:t xml:space="preserve"> </w:t>
      </w:r>
      <w:r w:rsidRPr="00E86EB5">
        <w:rPr>
          <w:bCs w:val="0"/>
        </w:rPr>
        <w:t>employee. Any</w:t>
      </w:r>
      <w:r w:rsidRPr="00E86EB5">
        <w:rPr>
          <w:bCs w:val="0"/>
          <w:spacing w:val="-8"/>
        </w:rPr>
        <w:t xml:space="preserve"> </w:t>
      </w:r>
      <w:r w:rsidRPr="00E86EB5">
        <w:rPr>
          <w:bCs w:val="0"/>
        </w:rPr>
        <w:t>employee</w:t>
      </w:r>
      <w:r w:rsidRPr="00E86EB5">
        <w:rPr>
          <w:bCs w:val="0"/>
          <w:spacing w:val="-10"/>
        </w:rPr>
        <w:t xml:space="preserve"> </w:t>
      </w:r>
      <w:r w:rsidRPr="00E86EB5">
        <w:rPr>
          <w:bCs w:val="0"/>
        </w:rPr>
        <w:t>who</w:t>
      </w:r>
      <w:r w:rsidRPr="00E86EB5">
        <w:rPr>
          <w:bCs w:val="0"/>
          <w:spacing w:val="-13"/>
        </w:rPr>
        <w:t xml:space="preserve"> </w:t>
      </w:r>
      <w:r w:rsidRPr="00E86EB5">
        <w:rPr>
          <w:bCs w:val="0"/>
        </w:rPr>
        <w:t>becomes</w:t>
      </w:r>
      <w:r w:rsidRPr="00E86EB5">
        <w:rPr>
          <w:bCs w:val="0"/>
          <w:spacing w:val="-7"/>
        </w:rPr>
        <w:t xml:space="preserve"> </w:t>
      </w:r>
      <w:r w:rsidRPr="00E86EB5">
        <w:rPr>
          <w:bCs w:val="0"/>
        </w:rPr>
        <w:t>aware</w:t>
      </w:r>
      <w:r w:rsidRPr="00E86EB5">
        <w:rPr>
          <w:bCs w:val="0"/>
          <w:spacing w:val="-14"/>
        </w:rPr>
        <w:t xml:space="preserve"> </w:t>
      </w:r>
      <w:r w:rsidRPr="00E86EB5">
        <w:rPr>
          <w:bCs w:val="0"/>
        </w:rPr>
        <w:t>of</w:t>
      </w:r>
      <w:r w:rsidRPr="00E86EB5">
        <w:rPr>
          <w:bCs w:val="0"/>
          <w:spacing w:val="-9"/>
        </w:rPr>
        <w:t xml:space="preserve"> </w:t>
      </w:r>
      <w:r w:rsidRPr="00E86EB5">
        <w:rPr>
          <w:bCs w:val="0"/>
        </w:rPr>
        <w:t>a</w:t>
      </w:r>
      <w:r w:rsidRPr="00E86EB5">
        <w:rPr>
          <w:bCs w:val="0"/>
          <w:spacing w:val="-6"/>
        </w:rPr>
        <w:t xml:space="preserve"> </w:t>
      </w:r>
      <w:r w:rsidRPr="00E86EB5">
        <w:rPr>
          <w:bCs w:val="0"/>
        </w:rPr>
        <w:t>harassment</w:t>
      </w:r>
      <w:r w:rsidRPr="00E86EB5">
        <w:rPr>
          <w:bCs w:val="0"/>
          <w:spacing w:val="-7"/>
        </w:rPr>
        <w:t xml:space="preserve"> </w:t>
      </w:r>
      <w:r w:rsidRPr="00E86EB5">
        <w:rPr>
          <w:bCs w:val="0"/>
        </w:rPr>
        <w:t>situation</w:t>
      </w:r>
      <w:r w:rsidRPr="00E86EB5">
        <w:rPr>
          <w:bCs w:val="0"/>
          <w:spacing w:val="-13"/>
        </w:rPr>
        <w:t xml:space="preserve"> </w:t>
      </w:r>
      <w:r w:rsidRPr="00E86EB5">
        <w:rPr>
          <w:bCs w:val="0"/>
        </w:rPr>
        <w:t>of</w:t>
      </w:r>
      <w:r w:rsidRPr="00E86EB5">
        <w:rPr>
          <w:bCs w:val="0"/>
          <w:spacing w:val="-9"/>
        </w:rPr>
        <w:t xml:space="preserve"> </w:t>
      </w:r>
      <w:r w:rsidRPr="00E86EB5">
        <w:rPr>
          <w:bCs w:val="0"/>
        </w:rPr>
        <w:t>any kind</w:t>
      </w:r>
      <w:r w:rsidRPr="00E86EB5">
        <w:rPr>
          <w:bCs w:val="0"/>
          <w:spacing w:val="-6"/>
        </w:rPr>
        <w:t xml:space="preserve"> </w:t>
      </w:r>
      <w:r w:rsidRPr="00E86EB5">
        <w:rPr>
          <w:bCs w:val="0"/>
        </w:rPr>
        <w:t>has</w:t>
      </w:r>
      <w:r w:rsidRPr="00E86EB5">
        <w:rPr>
          <w:bCs w:val="0"/>
          <w:spacing w:val="-1"/>
        </w:rPr>
        <w:t xml:space="preserve"> </w:t>
      </w:r>
      <w:r w:rsidRPr="00E86EB5">
        <w:rPr>
          <w:bCs w:val="0"/>
        </w:rPr>
        <w:t>a</w:t>
      </w:r>
      <w:r w:rsidRPr="00E86EB5">
        <w:rPr>
          <w:bCs w:val="0"/>
          <w:spacing w:val="-7"/>
        </w:rPr>
        <w:t xml:space="preserve"> </w:t>
      </w:r>
      <w:r w:rsidRPr="00E86EB5">
        <w:rPr>
          <w:bCs w:val="0"/>
        </w:rPr>
        <w:t>responsibility</w:t>
      </w:r>
      <w:r w:rsidRPr="00E86EB5">
        <w:rPr>
          <w:bCs w:val="0"/>
          <w:spacing w:val="-6"/>
        </w:rPr>
        <w:t xml:space="preserve"> </w:t>
      </w:r>
      <w:r w:rsidRPr="00E86EB5">
        <w:rPr>
          <w:bCs w:val="0"/>
        </w:rPr>
        <w:t>to</w:t>
      </w:r>
      <w:r w:rsidRPr="00E86EB5">
        <w:rPr>
          <w:bCs w:val="0"/>
          <w:spacing w:val="-6"/>
        </w:rPr>
        <w:t xml:space="preserve"> </w:t>
      </w:r>
      <w:r w:rsidRPr="00E86EB5">
        <w:rPr>
          <w:bCs w:val="0"/>
        </w:rPr>
        <w:t>draw</w:t>
      </w:r>
      <w:r w:rsidRPr="00E86EB5">
        <w:rPr>
          <w:bCs w:val="0"/>
          <w:spacing w:val="-10"/>
        </w:rPr>
        <w:t xml:space="preserve"> </w:t>
      </w:r>
      <w:r w:rsidRPr="00E86EB5">
        <w:rPr>
          <w:bCs w:val="0"/>
        </w:rPr>
        <w:t>appropriate</w:t>
      </w:r>
      <w:r w:rsidRPr="00E86EB5">
        <w:rPr>
          <w:bCs w:val="0"/>
          <w:spacing w:val="-7"/>
        </w:rPr>
        <w:t xml:space="preserve"> </w:t>
      </w:r>
      <w:r w:rsidRPr="00E86EB5">
        <w:rPr>
          <w:bCs w:val="0"/>
        </w:rPr>
        <w:t>attention</w:t>
      </w:r>
      <w:r w:rsidRPr="00E86EB5">
        <w:rPr>
          <w:bCs w:val="0"/>
          <w:spacing w:val="-6"/>
        </w:rPr>
        <w:t xml:space="preserve"> </w:t>
      </w:r>
      <w:r w:rsidRPr="00E86EB5">
        <w:rPr>
          <w:bCs w:val="0"/>
        </w:rPr>
        <w:t>to</w:t>
      </w:r>
      <w:r w:rsidRPr="00E86EB5">
        <w:rPr>
          <w:bCs w:val="0"/>
          <w:spacing w:val="-6"/>
        </w:rPr>
        <w:t xml:space="preserve"> </w:t>
      </w:r>
      <w:r w:rsidRPr="00E86EB5">
        <w:rPr>
          <w:bCs w:val="0"/>
        </w:rPr>
        <w:t>it.</w:t>
      </w:r>
      <w:r w:rsidRPr="00E86EB5">
        <w:rPr>
          <w:bCs w:val="0"/>
          <w:spacing w:val="-4"/>
        </w:rPr>
        <w:t xml:space="preserve"> </w:t>
      </w:r>
      <w:r w:rsidRPr="00E86EB5">
        <w:rPr>
          <w:bCs w:val="0"/>
        </w:rPr>
        <w:t>Failure</w:t>
      </w:r>
      <w:r w:rsidRPr="00E86EB5">
        <w:rPr>
          <w:bCs w:val="0"/>
          <w:spacing w:val="-7"/>
        </w:rPr>
        <w:t xml:space="preserve"> </w:t>
      </w:r>
      <w:r w:rsidRPr="00E86EB5">
        <w:rPr>
          <w:bCs w:val="0"/>
        </w:rPr>
        <w:t>to</w:t>
      </w:r>
      <w:r w:rsidRPr="00E86EB5">
        <w:rPr>
          <w:bCs w:val="0"/>
          <w:spacing w:val="-6"/>
        </w:rPr>
        <w:t xml:space="preserve"> </w:t>
      </w:r>
      <w:r w:rsidRPr="00E86EB5">
        <w:rPr>
          <w:bCs w:val="0"/>
        </w:rPr>
        <w:t>take</w:t>
      </w:r>
      <w:r w:rsidRPr="00E86EB5">
        <w:rPr>
          <w:bCs w:val="0"/>
          <w:spacing w:val="-3"/>
        </w:rPr>
        <w:t xml:space="preserve"> </w:t>
      </w:r>
      <w:r w:rsidRPr="00E86EB5">
        <w:rPr>
          <w:bCs w:val="0"/>
        </w:rPr>
        <w:t>measures</w:t>
      </w:r>
      <w:r w:rsidRPr="00E86EB5">
        <w:rPr>
          <w:bCs w:val="0"/>
          <w:spacing w:val="-1"/>
        </w:rPr>
        <w:t xml:space="preserve"> </w:t>
      </w:r>
      <w:r w:rsidRPr="00E86EB5">
        <w:rPr>
          <w:bCs w:val="0"/>
        </w:rPr>
        <w:t>to</w:t>
      </w:r>
      <w:r w:rsidRPr="00E86EB5">
        <w:rPr>
          <w:bCs w:val="0"/>
          <w:spacing w:val="-6"/>
        </w:rPr>
        <w:t xml:space="preserve"> </w:t>
      </w:r>
      <w:r w:rsidRPr="00E86EB5">
        <w:rPr>
          <w:bCs w:val="0"/>
        </w:rPr>
        <w:t>address harassment in the workplace has legal implications for the employer under the Ontario Human Rights Code.</w:t>
      </w:r>
    </w:p>
    <w:p w:rsidR="00E86EB5" w:rsidRPr="00E86EB5" w:rsidRDefault="00E86EB5" w:rsidP="00E86EB5">
      <w:pPr>
        <w:widowControl w:val="0"/>
        <w:autoSpaceDE w:val="0"/>
        <w:autoSpaceDN w:val="0"/>
        <w:spacing w:before="8"/>
        <w:rPr>
          <w:bCs w:val="0"/>
        </w:rPr>
      </w:pPr>
    </w:p>
    <w:p w:rsidR="00E86EB5" w:rsidRPr="00E86EB5" w:rsidRDefault="00E86EB5" w:rsidP="00E86EB5">
      <w:pPr>
        <w:widowControl w:val="0"/>
        <w:autoSpaceDE w:val="0"/>
        <w:autoSpaceDN w:val="0"/>
        <w:spacing w:line="230" w:lineRule="auto"/>
        <w:ind w:left="220" w:right="124"/>
        <w:jc w:val="both"/>
        <w:rPr>
          <w:bCs w:val="0"/>
        </w:rPr>
      </w:pPr>
      <w:r w:rsidRPr="00E86EB5">
        <w:rPr>
          <w:bCs w:val="0"/>
        </w:rPr>
        <w:t>When a harassment complaint arises, the Board may decide to achieve resolution through a formal or informal process. Information gathered during this process will be confidential and will not be disclosed except to the extent necessary</w:t>
      </w:r>
      <w:r w:rsidRPr="00E86EB5">
        <w:rPr>
          <w:bCs w:val="0"/>
          <w:spacing w:val="-4"/>
        </w:rPr>
        <w:t xml:space="preserve"> </w:t>
      </w:r>
      <w:r w:rsidRPr="00E86EB5">
        <w:rPr>
          <w:bCs w:val="0"/>
        </w:rPr>
        <w:t>to</w:t>
      </w:r>
      <w:r w:rsidRPr="00E86EB5">
        <w:rPr>
          <w:bCs w:val="0"/>
          <w:spacing w:val="-4"/>
        </w:rPr>
        <w:t xml:space="preserve"> </w:t>
      </w:r>
      <w:r w:rsidRPr="00E86EB5">
        <w:rPr>
          <w:bCs w:val="0"/>
        </w:rPr>
        <w:t>protect fellow employees, to</w:t>
      </w:r>
      <w:r w:rsidRPr="00E86EB5">
        <w:rPr>
          <w:bCs w:val="0"/>
          <w:spacing w:val="-4"/>
        </w:rPr>
        <w:t xml:space="preserve"> </w:t>
      </w:r>
      <w:r w:rsidRPr="00E86EB5">
        <w:rPr>
          <w:bCs w:val="0"/>
        </w:rPr>
        <w:t>investigate, to</w:t>
      </w:r>
      <w:r w:rsidRPr="00E86EB5">
        <w:rPr>
          <w:bCs w:val="0"/>
          <w:spacing w:val="-4"/>
        </w:rPr>
        <w:t xml:space="preserve"> </w:t>
      </w:r>
      <w:r w:rsidRPr="00E86EB5">
        <w:rPr>
          <w:bCs w:val="0"/>
        </w:rPr>
        <w:t>take</w:t>
      </w:r>
      <w:r w:rsidRPr="00E86EB5">
        <w:rPr>
          <w:bCs w:val="0"/>
          <w:spacing w:val="-6"/>
        </w:rPr>
        <w:t xml:space="preserve"> </w:t>
      </w:r>
      <w:r w:rsidRPr="00E86EB5">
        <w:rPr>
          <w:bCs w:val="0"/>
        </w:rPr>
        <w:t>corrective</w:t>
      </w:r>
      <w:r w:rsidRPr="00E86EB5">
        <w:rPr>
          <w:bCs w:val="0"/>
          <w:spacing w:val="-6"/>
        </w:rPr>
        <w:t xml:space="preserve"> </w:t>
      </w:r>
      <w:r w:rsidRPr="00E86EB5">
        <w:rPr>
          <w:bCs w:val="0"/>
        </w:rPr>
        <w:t>action or as otherwise</w:t>
      </w:r>
      <w:r w:rsidRPr="00E86EB5">
        <w:rPr>
          <w:bCs w:val="0"/>
          <w:spacing w:val="-6"/>
        </w:rPr>
        <w:t xml:space="preserve"> </w:t>
      </w:r>
      <w:r w:rsidRPr="00E86EB5">
        <w:rPr>
          <w:bCs w:val="0"/>
        </w:rPr>
        <w:t>required</w:t>
      </w:r>
      <w:r w:rsidRPr="00E86EB5">
        <w:rPr>
          <w:bCs w:val="0"/>
          <w:spacing w:val="-4"/>
        </w:rPr>
        <w:t xml:space="preserve"> </w:t>
      </w:r>
      <w:r w:rsidRPr="00E86EB5">
        <w:rPr>
          <w:bCs w:val="0"/>
        </w:rPr>
        <w:t xml:space="preserve">by </w:t>
      </w:r>
      <w:r w:rsidRPr="00E86EB5">
        <w:rPr>
          <w:bCs w:val="0"/>
          <w:spacing w:val="-4"/>
        </w:rPr>
        <w:t>law.</w:t>
      </w:r>
    </w:p>
    <w:p w:rsidR="00E86EB5" w:rsidRPr="00E86EB5" w:rsidRDefault="00E86EB5" w:rsidP="00E86EB5">
      <w:pPr>
        <w:widowControl w:val="0"/>
        <w:autoSpaceDE w:val="0"/>
        <w:autoSpaceDN w:val="0"/>
        <w:spacing w:before="3"/>
        <w:rPr>
          <w:bCs w:val="0"/>
        </w:rPr>
      </w:pPr>
    </w:p>
    <w:p w:rsidR="00E86EB5" w:rsidRPr="00E86EB5" w:rsidRDefault="00E86EB5" w:rsidP="00E86EB5">
      <w:pPr>
        <w:widowControl w:val="0"/>
        <w:autoSpaceDE w:val="0"/>
        <w:autoSpaceDN w:val="0"/>
        <w:spacing w:before="1" w:line="230" w:lineRule="auto"/>
        <w:ind w:left="220" w:right="114"/>
        <w:jc w:val="both"/>
        <w:rPr>
          <w:bCs w:val="0"/>
        </w:rPr>
      </w:pPr>
      <w:r w:rsidRPr="00E86EB5">
        <w:rPr>
          <w:bCs w:val="0"/>
        </w:rPr>
        <w:t>The</w:t>
      </w:r>
      <w:r w:rsidRPr="00E86EB5">
        <w:rPr>
          <w:bCs w:val="0"/>
          <w:spacing w:val="-12"/>
        </w:rPr>
        <w:t xml:space="preserve"> </w:t>
      </w:r>
      <w:r w:rsidRPr="00E86EB5">
        <w:rPr>
          <w:bCs w:val="0"/>
        </w:rPr>
        <w:t>Board</w:t>
      </w:r>
      <w:r w:rsidRPr="00E86EB5">
        <w:rPr>
          <w:bCs w:val="0"/>
          <w:spacing w:val="-10"/>
        </w:rPr>
        <w:t xml:space="preserve"> </w:t>
      </w:r>
      <w:r w:rsidRPr="00E86EB5">
        <w:rPr>
          <w:bCs w:val="0"/>
        </w:rPr>
        <w:t>will</w:t>
      </w:r>
      <w:r w:rsidRPr="00E86EB5">
        <w:rPr>
          <w:bCs w:val="0"/>
          <w:spacing w:val="-8"/>
        </w:rPr>
        <w:t xml:space="preserve"> </w:t>
      </w:r>
      <w:r w:rsidRPr="00E86EB5">
        <w:rPr>
          <w:bCs w:val="0"/>
        </w:rPr>
        <w:t>deal</w:t>
      </w:r>
      <w:r w:rsidRPr="00E86EB5">
        <w:rPr>
          <w:bCs w:val="0"/>
          <w:spacing w:val="-4"/>
        </w:rPr>
        <w:t xml:space="preserve"> </w:t>
      </w:r>
      <w:r w:rsidRPr="00E86EB5">
        <w:rPr>
          <w:bCs w:val="0"/>
        </w:rPr>
        <w:t>with</w:t>
      </w:r>
      <w:r w:rsidRPr="00E86EB5">
        <w:rPr>
          <w:bCs w:val="0"/>
          <w:spacing w:val="-10"/>
        </w:rPr>
        <w:t xml:space="preserve"> </w:t>
      </w:r>
      <w:r w:rsidRPr="00E86EB5">
        <w:rPr>
          <w:bCs w:val="0"/>
        </w:rPr>
        <w:t>all</w:t>
      </w:r>
      <w:r w:rsidRPr="00E86EB5">
        <w:rPr>
          <w:bCs w:val="0"/>
          <w:spacing w:val="-8"/>
        </w:rPr>
        <w:t xml:space="preserve"> </w:t>
      </w:r>
      <w:r w:rsidRPr="00E86EB5">
        <w:rPr>
          <w:bCs w:val="0"/>
        </w:rPr>
        <w:t>claims</w:t>
      </w:r>
      <w:r w:rsidRPr="00E86EB5">
        <w:rPr>
          <w:bCs w:val="0"/>
          <w:spacing w:val="-4"/>
        </w:rPr>
        <w:t xml:space="preserve"> </w:t>
      </w:r>
      <w:r w:rsidRPr="00E86EB5">
        <w:rPr>
          <w:bCs w:val="0"/>
        </w:rPr>
        <w:t>in</w:t>
      </w:r>
      <w:r w:rsidRPr="00E86EB5">
        <w:rPr>
          <w:bCs w:val="0"/>
          <w:spacing w:val="-10"/>
        </w:rPr>
        <w:t xml:space="preserve"> </w:t>
      </w:r>
      <w:r w:rsidRPr="00E86EB5">
        <w:rPr>
          <w:bCs w:val="0"/>
        </w:rPr>
        <w:t>a</w:t>
      </w:r>
      <w:r w:rsidRPr="00E86EB5">
        <w:rPr>
          <w:bCs w:val="0"/>
          <w:spacing w:val="-2"/>
        </w:rPr>
        <w:t xml:space="preserve"> </w:t>
      </w:r>
      <w:r w:rsidRPr="00E86EB5">
        <w:rPr>
          <w:bCs w:val="0"/>
        </w:rPr>
        <w:t>fair</w:t>
      </w:r>
      <w:r w:rsidRPr="00E86EB5">
        <w:rPr>
          <w:bCs w:val="0"/>
          <w:spacing w:val="-6"/>
        </w:rPr>
        <w:t xml:space="preserve"> </w:t>
      </w:r>
      <w:r w:rsidRPr="00E86EB5">
        <w:rPr>
          <w:bCs w:val="0"/>
        </w:rPr>
        <w:t>and</w:t>
      </w:r>
      <w:r w:rsidRPr="00E86EB5">
        <w:rPr>
          <w:bCs w:val="0"/>
          <w:spacing w:val="-10"/>
        </w:rPr>
        <w:t xml:space="preserve"> </w:t>
      </w:r>
      <w:r w:rsidRPr="00E86EB5">
        <w:rPr>
          <w:bCs w:val="0"/>
        </w:rPr>
        <w:t>timely</w:t>
      </w:r>
      <w:r w:rsidRPr="00E86EB5">
        <w:rPr>
          <w:bCs w:val="0"/>
          <w:spacing w:val="-5"/>
        </w:rPr>
        <w:t xml:space="preserve"> </w:t>
      </w:r>
      <w:r w:rsidRPr="00E86EB5">
        <w:rPr>
          <w:bCs w:val="0"/>
        </w:rPr>
        <w:t>manner,</w:t>
      </w:r>
      <w:r w:rsidRPr="00E86EB5">
        <w:rPr>
          <w:bCs w:val="0"/>
          <w:spacing w:val="-3"/>
        </w:rPr>
        <w:t xml:space="preserve"> </w:t>
      </w:r>
      <w:r w:rsidRPr="00E86EB5">
        <w:rPr>
          <w:bCs w:val="0"/>
        </w:rPr>
        <w:t>respecting</w:t>
      </w:r>
      <w:r w:rsidRPr="00E86EB5">
        <w:rPr>
          <w:bCs w:val="0"/>
          <w:spacing w:val="-10"/>
        </w:rPr>
        <w:t xml:space="preserve"> </w:t>
      </w:r>
      <w:r w:rsidRPr="00E86EB5">
        <w:rPr>
          <w:bCs w:val="0"/>
        </w:rPr>
        <w:t>the</w:t>
      </w:r>
      <w:r w:rsidRPr="00E86EB5">
        <w:rPr>
          <w:bCs w:val="0"/>
          <w:spacing w:val="-7"/>
        </w:rPr>
        <w:t xml:space="preserve"> </w:t>
      </w:r>
      <w:r w:rsidRPr="00E86EB5">
        <w:rPr>
          <w:bCs w:val="0"/>
        </w:rPr>
        <w:t>dignity,</w:t>
      </w:r>
      <w:r w:rsidRPr="00E86EB5">
        <w:rPr>
          <w:bCs w:val="0"/>
          <w:spacing w:val="-3"/>
        </w:rPr>
        <w:t xml:space="preserve"> </w:t>
      </w:r>
      <w:r w:rsidRPr="00E86EB5">
        <w:rPr>
          <w:bCs w:val="0"/>
        </w:rPr>
        <w:t>and</w:t>
      </w:r>
      <w:r w:rsidRPr="00E86EB5">
        <w:rPr>
          <w:bCs w:val="0"/>
          <w:spacing w:val="-10"/>
        </w:rPr>
        <w:t xml:space="preserve"> </w:t>
      </w:r>
      <w:r w:rsidRPr="00E86EB5">
        <w:rPr>
          <w:bCs w:val="0"/>
        </w:rPr>
        <w:t>privacy of all parties concerned as much as possible. Each party involved has equal rights at all steps throughout the</w:t>
      </w:r>
      <w:r w:rsidRPr="00E86EB5">
        <w:rPr>
          <w:bCs w:val="0"/>
          <w:spacing w:val="-3"/>
        </w:rPr>
        <w:t xml:space="preserve"> </w:t>
      </w:r>
      <w:r w:rsidRPr="00E86EB5">
        <w:rPr>
          <w:bCs w:val="0"/>
        </w:rPr>
        <w:t>process. This policy</w:t>
      </w:r>
      <w:r w:rsidRPr="00E86EB5">
        <w:rPr>
          <w:bCs w:val="0"/>
          <w:spacing w:val="-2"/>
        </w:rPr>
        <w:t xml:space="preserve"> </w:t>
      </w:r>
      <w:r w:rsidRPr="00E86EB5">
        <w:rPr>
          <w:bCs w:val="0"/>
        </w:rPr>
        <w:t>prohibits reprisals</w:t>
      </w:r>
      <w:r w:rsidRPr="00E86EB5">
        <w:rPr>
          <w:bCs w:val="0"/>
          <w:spacing w:val="-2"/>
        </w:rPr>
        <w:t xml:space="preserve"> </w:t>
      </w:r>
      <w:r w:rsidRPr="00E86EB5">
        <w:rPr>
          <w:bCs w:val="0"/>
        </w:rPr>
        <w:t>against individuals acting</w:t>
      </w:r>
      <w:r w:rsidRPr="00E86EB5">
        <w:rPr>
          <w:bCs w:val="0"/>
          <w:spacing w:val="-2"/>
        </w:rPr>
        <w:t xml:space="preserve"> </w:t>
      </w:r>
      <w:r w:rsidRPr="00E86EB5">
        <w:rPr>
          <w:bCs w:val="0"/>
        </w:rPr>
        <w:t>in</w:t>
      </w:r>
      <w:r w:rsidRPr="00E86EB5">
        <w:rPr>
          <w:bCs w:val="0"/>
          <w:spacing w:val="-2"/>
        </w:rPr>
        <w:t xml:space="preserve"> </w:t>
      </w:r>
      <w:r w:rsidRPr="00E86EB5">
        <w:rPr>
          <w:bCs w:val="0"/>
        </w:rPr>
        <w:t>good</w:t>
      </w:r>
      <w:r w:rsidRPr="00E86EB5">
        <w:rPr>
          <w:bCs w:val="0"/>
          <w:spacing w:val="-2"/>
        </w:rPr>
        <w:t xml:space="preserve"> </w:t>
      </w:r>
      <w:r w:rsidRPr="00E86EB5">
        <w:rPr>
          <w:bCs w:val="0"/>
        </w:rPr>
        <w:t>faith</w:t>
      </w:r>
      <w:r w:rsidRPr="00E86EB5">
        <w:rPr>
          <w:bCs w:val="0"/>
          <w:spacing w:val="-2"/>
        </w:rPr>
        <w:t xml:space="preserve"> </w:t>
      </w:r>
      <w:r w:rsidRPr="00E86EB5">
        <w:rPr>
          <w:bCs w:val="0"/>
        </w:rPr>
        <w:t>who</w:t>
      </w:r>
      <w:r w:rsidRPr="00E86EB5">
        <w:rPr>
          <w:bCs w:val="0"/>
          <w:spacing w:val="-2"/>
        </w:rPr>
        <w:t xml:space="preserve"> </w:t>
      </w:r>
      <w:r w:rsidRPr="00E86EB5">
        <w:rPr>
          <w:bCs w:val="0"/>
        </w:rPr>
        <w:t xml:space="preserve">report incidents of workplace harassment or act as witnesses. The </w:t>
      </w:r>
      <w:r w:rsidRPr="00E86EB5">
        <w:t>Board</w:t>
      </w:r>
      <w:r w:rsidRPr="00E86EB5">
        <w:rPr>
          <w:bCs w:val="0"/>
        </w:rPr>
        <w:t xml:space="preserve"> will take all reasonable and practical measures to prevent reprisals, threats of reprisals, or further harassment. Reprisal is defined as any act of retaliation, either direct or indirect.</w:t>
      </w:r>
    </w:p>
    <w:p w:rsidR="00E86EB5" w:rsidRPr="00E86EB5" w:rsidRDefault="00E86EB5" w:rsidP="00E86EB5">
      <w:pPr>
        <w:widowControl w:val="0"/>
        <w:autoSpaceDE w:val="0"/>
        <w:autoSpaceDN w:val="0"/>
        <w:rPr>
          <w:bCs w:val="0"/>
        </w:rPr>
      </w:pPr>
    </w:p>
    <w:p w:rsidR="00E86EB5" w:rsidRPr="00E86EB5" w:rsidRDefault="00E86EB5" w:rsidP="00E86EB5">
      <w:pPr>
        <w:widowControl w:val="0"/>
        <w:autoSpaceDE w:val="0"/>
        <w:autoSpaceDN w:val="0"/>
        <w:spacing w:line="232" w:lineRule="auto"/>
        <w:ind w:left="220" w:right="114"/>
        <w:jc w:val="both"/>
        <w:rPr>
          <w:bCs w:val="0"/>
        </w:rPr>
      </w:pPr>
      <w:r w:rsidRPr="00E86EB5">
        <w:rPr>
          <w:bCs w:val="0"/>
        </w:rPr>
        <w:t>The</w:t>
      </w:r>
      <w:r w:rsidRPr="00E86EB5">
        <w:rPr>
          <w:bCs w:val="0"/>
          <w:spacing w:val="-6"/>
        </w:rPr>
        <w:t xml:space="preserve"> </w:t>
      </w:r>
      <w:r w:rsidRPr="00E86EB5">
        <w:rPr>
          <w:bCs w:val="0"/>
        </w:rPr>
        <w:t>Board</w:t>
      </w:r>
      <w:r w:rsidRPr="00E86EB5">
        <w:rPr>
          <w:bCs w:val="0"/>
          <w:spacing w:val="-4"/>
        </w:rPr>
        <w:t xml:space="preserve"> </w:t>
      </w:r>
      <w:r w:rsidRPr="00E86EB5">
        <w:rPr>
          <w:bCs w:val="0"/>
        </w:rPr>
        <w:t>will</w:t>
      </w:r>
      <w:r w:rsidRPr="00E86EB5">
        <w:rPr>
          <w:bCs w:val="0"/>
          <w:spacing w:val="-3"/>
        </w:rPr>
        <w:t xml:space="preserve"> </w:t>
      </w:r>
      <w:r w:rsidRPr="00E86EB5">
        <w:rPr>
          <w:bCs w:val="0"/>
        </w:rPr>
        <w:t>review</w:t>
      </w:r>
      <w:r w:rsidRPr="00E86EB5">
        <w:rPr>
          <w:bCs w:val="0"/>
          <w:spacing w:val="-5"/>
        </w:rPr>
        <w:t xml:space="preserve"> </w:t>
      </w:r>
      <w:r w:rsidRPr="00E86EB5">
        <w:rPr>
          <w:bCs w:val="0"/>
        </w:rPr>
        <w:t>this policy</w:t>
      </w:r>
      <w:r w:rsidRPr="00E86EB5">
        <w:rPr>
          <w:bCs w:val="0"/>
          <w:spacing w:val="-4"/>
        </w:rPr>
        <w:t xml:space="preserve"> </w:t>
      </w:r>
      <w:r w:rsidRPr="00E86EB5">
        <w:rPr>
          <w:bCs w:val="0"/>
        </w:rPr>
        <w:t>on</w:t>
      </w:r>
      <w:r w:rsidRPr="00E86EB5">
        <w:rPr>
          <w:bCs w:val="0"/>
          <w:spacing w:val="-4"/>
        </w:rPr>
        <w:t xml:space="preserve"> </w:t>
      </w:r>
      <w:r w:rsidRPr="00E86EB5">
        <w:rPr>
          <w:bCs w:val="0"/>
        </w:rPr>
        <w:t>an</w:t>
      </w:r>
      <w:r w:rsidRPr="00E86EB5">
        <w:rPr>
          <w:bCs w:val="0"/>
          <w:spacing w:val="-4"/>
        </w:rPr>
        <w:t xml:space="preserve"> </w:t>
      </w:r>
      <w:r w:rsidRPr="00E86EB5">
        <w:rPr>
          <w:bCs w:val="0"/>
        </w:rPr>
        <w:t>annual</w:t>
      </w:r>
      <w:r w:rsidRPr="00E86EB5">
        <w:rPr>
          <w:bCs w:val="0"/>
          <w:spacing w:val="-3"/>
        </w:rPr>
        <w:t xml:space="preserve"> </w:t>
      </w:r>
      <w:r w:rsidRPr="00E86EB5">
        <w:rPr>
          <w:bCs w:val="0"/>
        </w:rPr>
        <w:t>basis,</w:t>
      </w:r>
      <w:r w:rsidRPr="00E86EB5">
        <w:rPr>
          <w:bCs w:val="0"/>
          <w:spacing w:val="-1"/>
        </w:rPr>
        <w:t xml:space="preserve"> </w:t>
      </w:r>
      <w:r w:rsidRPr="00E86EB5">
        <w:rPr>
          <w:bCs w:val="0"/>
        </w:rPr>
        <w:t>and</w:t>
      </w:r>
      <w:r w:rsidRPr="00E86EB5">
        <w:rPr>
          <w:bCs w:val="0"/>
          <w:spacing w:val="-4"/>
        </w:rPr>
        <w:t xml:space="preserve"> </w:t>
      </w:r>
      <w:r w:rsidRPr="00E86EB5">
        <w:rPr>
          <w:bCs w:val="0"/>
        </w:rPr>
        <w:t>will</w:t>
      </w:r>
      <w:r w:rsidRPr="00E86EB5">
        <w:rPr>
          <w:bCs w:val="0"/>
          <w:spacing w:val="-3"/>
        </w:rPr>
        <w:t xml:space="preserve"> </w:t>
      </w:r>
      <w:r w:rsidRPr="00E86EB5">
        <w:rPr>
          <w:bCs w:val="0"/>
        </w:rPr>
        <w:t>post this policy</w:t>
      </w:r>
      <w:r w:rsidRPr="00E86EB5">
        <w:rPr>
          <w:bCs w:val="0"/>
          <w:spacing w:val="-4"/>
        </w:rPr>
        <w:t xml:space="preserve"> </w:t>
      </w:r>
      <w:r w:rsidRPr="00E86EB5">
        <w:rPr>
          <w:bCs w:val="0"/>
        </w:rPr>
        <w:t>in</w:t>
      </w:r>
      <w:r w:rsidRPr="00E86EB5">
        <w:rPr>
          <w:bCs w:val="0"/>
          <w:spacing w:val="-4"/>
        </w:rPr>
        <w:t xml:space="preserve"> </w:t>
      </w:r>
      <w:r w:rsidRPr="00E86EB5">
        <w:rPr>
          <w:bCs w:val="0"/>
        </w:rPr>
        <w:t>the</w:t>
      </w:r>
      <w:r w:rsidRPr="00E86EB5">
        <w:rPr>
          <w:bCs w:val="0"/>
          <w:spacing w:val="-1"/>
        </w:rPr>
        <w:t xml:space="preserve"> </w:t>
      </w:r>
      <w:r w:rsidRPr="00E86EB5">
        <w:rPr>
          <w:bCs w:val="0"/>
        </w:rPr>
        <w:t>workplace</w:t>
      </w:r>
      <w:r w:rsidRPr="00E86EB5">
        <w:rPr>
          <w:bCs w:val="0"/>
          <w:spacing w:val="-6"/>
        </w:rPr>
        <w:t xml:space="preserve"> </w:t>
      </w:r>
      <w:r w:rsidRPr="00E86EB5">
        <w:rPr>
          <w:bCs w:val="0"/>
        </w:rPr>
        <w:t>along with any applicable procedures and/or related programs.</w:t>
      </w:r>
    </w:p>
    <w:p w:rsidR="00E86EB5" w:rsidRPr="00E86EB5" w:rsidRDefault="00E86EB5" w:rsidP="00E86EB5">
      <w:pPr>
        <w:widowControl w:val="0"/>
        <w:autoSpaceDE w:val="0"/>
        <w:autoSpaceDN w:val="0"/>
        <w:spacing w:before="5"/>
        <w:rPr>
          <w:bCs w:val="0"/>
        </w:rPr>
      </w:pPr>
    </w:p>
    <w:p w:rsidR="00E86EB5" w:rsidRPr="00E86EB5" w:rsidRDefault="00E86EB5" w:rsidP="00E86EB5">
      <w:pPr>
        <w:widowControl w:val="0"/>
        <w:autoSpaceDE w:val="0"/>
        <w:autoSpaceDN w:val="0"/>
        <w:spacing w:line="232" w:lineRule="auto"/>
        <w:ind w:left="220" w:right="122"/>
        <w:jc w:val="both"/>
        <w:rPr>
          <w:bCs w:val="0"/>
        </w:rPr>
      </w:pPr>
      <w:r w:rsidRPr="00E86EB5">
        <w:rPr>
          <w:bCs w:val="0"/>
        </w:rPr>
        <w:t>The</w:t>
      </w:r>
      <w:r w:rsidRPr="00E86EB5">
        <w:rPr>
          <w:bCs w:val="0"/>
          <w:spacing w:val="-14"/>
        </w:rPr>
        <w:t xml:space="preserve"> </w:t>
      </w:r>
      <w:r w:rsidRPr="00E86EB5">
        <w:rPr>
          <w:bCs w:val="0"/>
        </w:rPr>
        <w:t>Director</w:t>
      </w:r>
      <w:r w:rsidRPr="00E86EB5">
        <w:rPr>
          <w:bCs w:val="0"/>
          <w:spacing w:val="-6"/>
        </w:rPr>
        <w:t xml:space="preserve"> </w:t>
      </w:r>
      <w:r w:rsidRPr="00E86EB5">
        <w:rPr>
          <w:bCs w:val="0"/>
        </w:rPr>
        <w:t>of</w:t>
      </w:r>
      <w:r w:rsidRPr="00E86EB5">
        <w:rPr>
          <w:bCs w:val="0"/>
          <w:spacing w:val="-9"/>
        </w:rPr>
        <w:t xml:space="preserve"> </w:t>
      </w:r>
      <w:r w:rsidRPr="00E86EB5">
        <w:rPr>
          <w:bCs w:val="0"/>
        </w:rPr>
        <w:t>Education</w:t>
      </w:r>
      <w:r w:rsidRPr="00E86EB5">
        <w:rPr>
          <w:bCs w:val="0"/>
          <w:spacing w:val="-8"/>
        </w:rPr>
        <w:t xml:space="preserve"> </w:t>
      </w:r>
      <w:r w:rsidRPr="00E86EB5">
        <w:rPr>
          <w:bCs w:val="0"/>
        </w:rPr>
        <w:t>will</w:t>
      </w:r>
      <w:r w:rsidRPr="00E86EB5">
        <w:rPr>
          <w:bCs w:val="0"/>
          <w:spacing w:val="-11"/>
        </w:rPr>
        <w:t xml:space="preserve"> </w:t>
      </w:r>
      <w:r w:rsidRPr="00E86EB5">
        <w:rPr>
          <w:bCs w:val="0"/>
        </w:rPr>
        <w:t>issue</w:t>
      </w:r>
      <w:r w:rsidRPr="00E86EB5">
        <w:rPr>
          <w:bCs w:val="0"/>
          <w:spacing w:val="-10"/>
        </w:rPr>
        <w:t xml:space="preserve"> </w:t>
      </w:r>
      <w:hyperlink r:id="rId9">
        <w:r w:rsidRPr="00E86EB5">
          <w:rPr>
            <w:bCs w:val="0"/>
            <w:i/>
            <w:color w:val="0000FF"/>
            <w:u w:val="single" w:color="0000FF"/>
          </w:rPr>
          <w:t>Administrative</w:t>
        </w:r>
        <w:r w:rsidRPr="00E86EB5">
          <w:rPr>
            <w:bCs w:val="0"/>
            <w:i/>
            <w:color w:val="0000FF"/>
            <w:spacing w:val="-10"/>
            <w:u w:val="single" w:color="0000FF"/>
          </w:rPr>
          <w:t xml:space="preserve"> </w:t>
        </w:r>
        <w:r w:rsidRPr="00E86EB5">
          <w:rPr>
            <w:bCs w:val="0"/>
            <w:i/>
            <w:color w:val="0000FF"/>
            <w:u w:val="single" w:color="0000FF"/>
          </w:rPr>
          <w:t>Operational</w:t>
        </w:r>
        <w:r w:rsidRPr="00E86EB5">
          <w:rPr>
            <w:bCs w:val="0"/>
            <w:i/>
            <w:color w:val="0000FF"/>
            <w:spacing w:val="-9"/>
            <w:u w:val="single" w:color="0000FF"/>
          </w:rPr>
          <w:t xml:space="preserve"> </w:t>
        </w:r>
        <w:r w:rsidRPr="00E86EB5">
          <w:rPr>
            <w:bCs w:val="0"/>
            <w:i/>
            <w:color w:val="0000FF"/>
            <w:u w:val="single" w:color="0000FF"/>
          </w:rPr>
          <w:t>Procedures</w:t>
        </w:r>
      </w:hyperlink>
      <w:r w:rsidRPr="00E86EB5">
        <w:rPr>
          <w:bCs w:val="0"/>
          <w:i/>
          <w:color w:val="0000FF"/>
          <w:spacing w:val="-7"/>
        </w:rPr>
        <w:t xml:space="preserve"> </w:t>
      </w:r>
      <w:r w:rsidRPr="00E86EB5">
        <w:rPr>
          <w:bCs w:val="0"/>
        </w:rPr>
        <w:t>for</w:t>
      </w:r>
      <w:r w:rsidRPr="00E86EB5">
        <w:rPr>
          <w:bCs w:val="0"/>
          <w:spacing w:val="-6"/>
        </w:rPr>
        <w:t xml:space="preserve"> </w:t>
      </w:r>
      <w:r w:rsidRPr="00E86EB5">
        <w:rPr>
          <w:bCs w:val="0"/>
        </w:rPr>
        <w:t>the</w:t>
      </w:r>
      <w:r w:rsidRPr="00E86EB5">
        <w:rPr>
          <w:bCs w:val="0"/>
          <w:spacing w:val="-14"/>
        </w:rPr>
        <w:t xml:space="preserve"> </w:t>
      </w:r>
      <w:r w:rsidRPr="00E86EB5">
        <w:rPr>
          <w:bCs w:val="0"/>
        </w:rPr>
        <w:t>implementation</w:t>
      </w:r>
      <w:r w:rsidRPr="00E86EB5">
        <w:rPr>
          <w:bCs w:val="0"/>
          <w:spacing w:val="-13"/>
        </w:rPr>
        <w:t xml:space="preserve"> </w:t>
      </w:r>
      <w:r w:rsidRPr="00E86EB5">
        <w:rPr>
          <w:bCs w:val="0"/>
        </w:rPr>
        <w:t>of</w:t>
      </w:r>
      <w:r w:rsidRPr="00E86EB5">
        <w:rPr>
          <w:bCs w:val="0"/>
          <w:spacing w:val="-9"/>
        </w:rPr>
        <w:t xml:space="preserve"> </w:t>
      </w:r>
      <w:r w:rsidRPr="00E86EB5">
        <w:rPr>
          <w:bCs w:val="0"/>
        </w:rPr>
        <w:t xml:space="preserve">this </w:t>
      </w:r>
      <w:r w:rsidRPr="00E86EB5">
        <w:rPr>
          <w:bCs w:val="0"/>
          <w:spacing w:val="-2"/>
        </w:rPr>
        <w:t>policy.</w:t>
      </w:r>
    </w:p>
    <w:p w:rsidR="00E86EB5" w:rsidRPr="00E86EB5" w:rsidRDefault="00E86EB5" w:rsidP="00E86EB5">
      <w:pPr>
        <w:widowControl w:val="0"/>
        <w:autoSpaceDE w:val="0"/>
        <w:autoSpaceDN w:val="0"/>
        <w:spacing w:before="9"/>
        <w:rPr>
          <w:bCs w:val="0"/>
        </w:rPr>
      </w:pPr>
    </w:p>
    <w:p w:rsidR="00E86EB5" w:rsidRPr="00E86EB5" w:rsidRDefault="00E86EB5" w:rsidP="00E86EB5">
      <w:pPr>
        <w:widowControl w:val="0"/>
        <w:autoSpaceDE w:val="0"/>
        <w:autoSpaceDN w:val="0"/>
        <w:spacing w:before="1" w:line="246" w:lineRule="exact"/>
        <w:ind w:left="220"/>
        <w:rPr>
          <w:b/>
          <w:bCs w:val="0"/>
          <w:i/>
        </w:rPr>
      </w:pPr>
      <w:r w:rsidRPr="00E86EB5">
        <w:rPr>
          <w:b/>
          <w:bCs w:val="0"/>
          <w:i/>
          <w:color w:val="000033"/>
          <w:spacing w:val="-2"/>
        </w:rPr>
        <w:t>References:</w:t>
      </w:r>
    </w:p>
    <w:p w:rsidR="00E86EB5" w:rsidRPr="00E86EB5" w:rsidRDefault="000664BF" w:rsidP="00E86EB5">
      <w:pPr>
        <w:widowControl w:val="0"/>
        <w:numPr>
          <w:ilvl w:val="0"/>
          <w:numId w:val="29"/>
        </w:numPr>
        <w:tabs>
          <w:tab w:val="left" w:pos="940"/>
          <w:tab w:val="left" w:pos="941"/>
        </w:tabs>
        <w:autoSpaceDE w:val="0"/>
        <w:autoSpaceDN w:val="0"/>
        <w:spacing w:line="242" w:lineRule="exact"/>
        <w:rPr>
          <w:bCs w:val="0"/>
        </w:rPr>
      </w:pPr>
      <w:hyperlink r:id="rId10">
        <w:r w:rsidR="00E86EB5" w:rsidRPr="00E86EB5">
          <w:rPr>
            <w:b/>
            <w:bCs w:val="0"/>
            <w:i/>
            <w:color w:val="0000FF"/>
            <w:u w:val="single" w:color="0000FF"/>
          </w:rPr>
          <w:t>Municipal</w:t>
        </w:r>
        <w:r w:rsidR="00E86EB5" w:rsidRPr="00E86EB5">
          <w:rPr>
            <w:b/>
            <w:bCs w:val="0"/>
            <w:i/>
            <w:color w:val="0000FF"/>
            <w:spacing w:val="-8"/>
            <w:u w:val="single" w:color="0000FF"/>
          </w:rPr>
          <w:t xml:space="preserve"> </w:t>
        </w:r>
        <w:r w:rsidR="00E86EB5" w:rsidRPr="00E86EB5">
          <w:rPr>
            <w:b/>
            <w:bCs w:val="0"/>
            <w:i/>
            <w:color w:val="0000FF"/>
            <w:u w:val="single" w:color="0000FF"/>
          </w:rPr>
          <w:t>Freedom</w:t>
        </w:r>
        <w:r w:rsidR="00E86EB5" w:rsidRPr="00E86EB5">
          <w:rPr>
            <w:b/>
            <w:bCs w:val="0"/>
            <w:i/>
            <w:color w:val="0000FF"/>
            <w:spacing w:val="-5"/>
            <w:u w:val="single" w:color="0000FF"/>
          </w:rPr>
          <w:t xml:space="preserve"> </w:t>
        </w:r>
        <w:r w:rsidR="00E86EB5" w:rsidRPr="00E86EB5">
          <w:rPr>
            <w:b/>
            <w:bCs w:val="0"/>
            <w:i/>
            <w:color w:val="0000FF"/>
            <w:u w:val="single" w:color="0000FF"/>
          </w:rPr>
          <w:t>of</w:t>
        </w:r>
        <w:r w:rsidR="00E86EB5" w:rsidRPr="00E86EB5">
          <w:rPr>
            <w:b/>
            <w:bCs w:val="0"/>
            <w:i/>
            <w:color w:val="0000FF"/>
            <w:spacing w:val="-3"/>
            <w:u w:val="single" w:color="0000FF"/>
          </w:rPr>
          <w:t xml:space="preserve"> </w:t>
        </w:r>
        <w:r w:rsidR="00E86EB5" w:rsidRPr="00E86EB5">
          <w:rPr>
            <w:b/>
            <w:bCs w:val="0"/>
            <w:i/>
            <w:color w:val="0000FF"/>
            <w:u w:val="single" w:color="0000FF"/>
          </w:rPr>
          <w:t>Information</w:t>
        </w:r>
        <w:r w:rsidR="00E86EB5" w:rsidRPr="00E86EB5">
          <w:rPr>
            <w:b/>
            <w:bCs w:val="0"/>
            <w:i/>
            <w:color w:val="0000FF"/>
            <w:spacing w:val="-5"/>
            <w:u w:val="single" w:color="0000FF"/>
          </w:rPr>
          <w:t xml:space="preserve"> </w:t>
        </w:r>
        <w:r w:rsidR="00E86EB5" w:rsidRPr="00E86EB5">
          <w:rPr>
            <w:b/>
            <w:bCs w:val="0"/>
            <w:i/>
            <w:color w:val="0000FF"/>
            <w:u w:val="single" w:color="0000FF"/>
          </w:rPr>
          <w:t>and</w:t>
        </w:r>
        <w:r w:rsidR="00E86EB5" w:rsidRPr="00E86EB5">
          <w:rPr>
            <w:b/>
            <w:bCs w:val="0"/>
            <w:i/>
            <w:color w:val="0000FF"/>
            <w:spacing w:val="-1"/>
            <w:u w:val="single" w:color="0000FF"/>
          </w:rPr>
          <w:t xml:space="preserve"> </w:t>
        </w:r>
        <w:r w:rsidR="00E86EB5" w:rsidRPr="00E86EB5">
          <w:rPr>
            <w:b/>
            <w:bCs w:val="0"/>
            <w:i/>
            <w:color w:val="0000FF"/>
            <w:u w:val="single" w:color="0000FF"/>
          </w:rPr>
          <w:t>Protection</w:t>
        </w:r>
        <w:r w:rsidR="00E86EB5" w:rsidRPr="00E86EB5">
          <w:rPr>
            <w:b/>
            <w:bCs w:val="0"/>
            <w:i/>
            <w:color w:val="0000FF"/>
            <w:spacing w:val="-4"/>
            <w:u w:val="single" w:color="0000FF"/>
          </w:rPr>
          <w:t xml:space="preserve"> </w:t>
        </w:r>
        <w:r w:rsidR="00E86EB5" w:rsidRPr="00E86EB5">
          <w:rPr>
            <w:b/>
            <w:bCs w:val="0"/>
            <w:i/>
            <w:color w:val="0000FF"/>
            <w:u w:val="single" w:color="0000FF"/>
          </w:rPr>
          <w:t>of</w:t>
        </w:r>
        <w:r w:rsidR="00E86EB5" w:rsidRPr="00E86EB5">
          <w:rPr>
            <w:b/>
            <w:bCs w:val="0"/>
            <w:i/>
            <w:color w:val="0000FF"/>
            <w:spacing w:val="-12"/>
            <w:u w:val="single" w:color="0000FF"/>
          </w:rPr>
          <w:t xml:space="preserve"> </w:t>
        </w:r>
        <w:r w:rsidR="00E86EB5" w:rsidRPr="00E86EB5">
          <w:rPr>
            <w:b/>
            <w:bCs w:val="0"/>
            <w:i/>
            <w:color w:val="0000FF"/>
            <w:u w:val="single" w:color="0000FF"/>
          </w:rPr>
          <w:t>Privacy</w:t>
        </w:r>
        <w:r w:rsidR="00E86EB5" w:rsidRPr="00E86EB5">
          <w:rPr>
            <w:b/>
            <w:bCs w:val="0"/>
            <w:i/>
            <w:color w:val="0000FF"/>
            <w:spacing w:val="-3"/>
            <w:u w:val="single" w:color="0000FF"/>
          </w:rPr>
          <w:t xml:space="preserve"> </w:t>
        </w:r>
        <w:r w:rsidR="00E86EB5" w:rsidRPr="00E86EB5">
          <w:rPr>
            <w:b/>
            <w:bCs w:val="0"/>
            <w:i/>
            <w:color w:val="0000FF"/>
            <w:spacing w:val="-5"/>
            <w:u w:val="single" w:color="0000FF"/>
          </w:rPr>
          <w:t>Act</w:t>
        </w:r>
      </w:hyperlink>
    </w:p>
    <w:p w:rsidR="00E86EB5" w:rsidRPr="00E86EB5" w:rsidRDefault="000664BF" w:rsidP="00E86EB5">
      <w:pPr>
        <w:widowControl w:val="0"/>
        <w:numPr>
          <w:ilvl w:val="0"/>
          <w:numId w:val="29"/>
        </w:numPr>
        <w:tabs>
          <w:tab w:val="left" w:pos="940"/>
          <w:tab w:val="left" w:pos="941"/>
        </w:tabs>
        <w:autoSpaceDE w:val="0"/>
        <w:autoSpaceDN w:val="0"/>
        <w:spacing w:line="242" w:lineRule="exact"/>
        <w:rPr>
          <w:bCs w:val="0"/>
        </w:rPr>
      </w:pPr>
      <w:hyperlink r:id="rId11">
        <w:r w:rsidR="00E86EB5" w:rsidRPr="00E86EB5">
          <w:rPr>
            <w:b/>
            <w:bCs w:val="0"/>
            <w:i/>
            <w:color w:val="0000FF"/>
            <w:u w:val="single" w:color="0000FF"/>
          </w:rPr>
          <w:t>Occupational</w:t>
        </w:r>
        <w:r w:rsidR="00E86EB5" w:rsidRPr="00E86EB5">
          <w:rPr>
            <w:b/>
            <w:bCs w:val="0"/>
            <w:i/>
            <w:color w:val="0000FF"/>
            <w:spacing w:val="-2"/>
            <w:u w:val="single" w:color="0000FF"/>
          </w:rPr>
          <w:t xml:space="preserve"> </w:t>
        </w:r>
        <w:r w:rsidR="00E86EB5" w:rsidRPr="00E86EB5">
          <w:rPr>
            <w:b/>
            <w:bCs w:val="0"/>
            <w:i/>
            <w:color w:val="0000FF"/>
            <w:u w:val="single" w:color="0000FF"/>
          </w:rPr>
          <w:t>Health</w:t>
        </w:r>
        <w:r w:rsidR="00E86EB5" w:rsidRPr="00E86EB5">
          <w:rPr>
            <w:b/>
            <w:bCs w:val="0"/>
            <w:i/>
            <w:color w:val="0000FF"/>
            <w:spacing w:val="-5"/>
            <w:u w:val="single" w:color="0000FF"/>
          </w:rPr>
          <w:t xml:space="preserve"> </w:t>
        </w:r>
        <w:r w:rsidR="00E86EB5" w:rsidRPr="00E86EB5">
          <w:rPr>
            <w:b/>
            <w:bCs w:val="0"/>
            <w:i/>
            <w:color w:val="0000FF"/>
            <w:u w:val="single" w:color="0000FF"/>
          </w:rPr>
          <w:t>&amp;</w:t>
        </w:r>
        <w:r w:rsidR="00E86EB5" w:rsidRPr="00E86EB5">
          <w:rPr>
            <w:b/>
            <w:bCs w:val="0"/>
            <w:i/>
            <w:color w:val="0000FF"/>
            <w:spacing w:val="-6"/>
            <w:u w:val="single" w:color="0000FF"/>
          </w:rPr>
          <w:t xml:space="preserve"> </w:t>
        </w:r>
        <w:r w:rsidR="00E86EB5" w:rsidRPr="00E86EB5">
          <w:rPr>
            <w:b/>
            <w:bCs w:val="0"/>
            <w:i/>
            <w:color w:val="0000FF"/>
            <w:u w:val="single" w:color="0000FF"/>
          </w:rPr>
          <w:t>Safety</w:t>
        </w:r>
        <w:r w:rsidR="00E86EB5" w:rsidRPr="00E86EB5">
          <w:rPr>
            <w:b/>
            <w:bCs w:val="0"/>
            <w:i/>
            <w:color w:val="0000FF"/>
            <w:spacing w:val="-4"/>
            <w:u w:val="single" w:color="0000FF"/>
          </w:rPr>
          <w:t xml:space="preserve"> </w:t>
        </w:r>
        <w:r w:rsidR="00E86EB5" w:rsidRPr="00E86EB5">
          <w:rPr>
            <w:b/>
            <w:bCs w:val="0"/>
            <w:i/>
            <w:color w:val="0000FF"/>
            <w:u w:val="single" w:color="0000FF"/>
          </w:rPr>
          <w:t>Act</w:t>
        </w:r>
        <w:r w:rsidR="00E86EB5" w:rsidRPr="00E86EB5">
          <w:rPr>
            <w:b/>
            <w:bCs w:val="0"/>
            <w:i/>
            <w:color w:val="0000FF"/>
            <w:spacing w:val="-6"/>
            <w:u w:val="single" w:color="0000FF"/>
          </w:rPr>
          <w:t xml:space="preserve"> </w:t>
        </w:r>
        <w:r w:rsidR="00E86EB5" w:rsidRPr="00E86EB5">
          <w:rPr>
            <w:b/>
            <w:bCs w:val="0"/>
            <w:i/>
            <w:color w:val="0000FF"/>
            <w:u w:val="single" w:color="0000FF"/>
          </w:rPr>
          <w:t>(December</w:t>
        </w:r>
        <w:r w:rsidR="00E86EB5" w:rsidRPr="00E86EB5">
          <w:rPr>
            <w:b/>
            <w:bCs w:val="0"/>
            <w:i/>
            <w:color w:val="0000FF"/>
            <w:spacing w:val="-2"/>
            <w:u w:val="single" w:color="0000FF"/>
          </w:rPr>
          <w:t xml:space="preserve"> </w:t>
        </w:r>
        <w:r w:rsidR="00E86EB5" w:rsidRPr="00E86EB5">
          <w:rPr>
            <w:b/>
            <w:bCs w:val="0"/>
            <w:i/>
            <w:color w:val="0000FF"/>
            <w:u w:val="single" w:color="0000FF"/>
          </w:rPr>
          <w:t>2009)</w:t>
        </w:r>
        <w:r w:rsidR="00E86EB5" w:rsidRPr="00E86EB5">
          <w:rPr>
            <w:b/>
            <w:bCs w:val="0"/>
            <w:i/>
            <w:color w:val="0000FF"/>
            <w:spacing w:val="-4"/>
            <w:u w:val="single" w:color="0000FF"/>
          </w:rPr>
          <w:t xml:space="preserve"> </w:t>
        </w:r>
        <w:r w:rsidR="00E86EB5" w:rsidRPr="00E86EB5">
          <w:rPr>
            <w:b/>
            <w:bCs w:val="0"/>
            <w:i/>
            <w:color w:val="0000FF"/>
            <w:u w:val="single" w:color="0000FF"/>
          </w:rPr>
          <w:t>Bill</w:t>
        </w:r>
        <w:r w:rsidR="00E86EB5" w:rsidRPr="00E86EB5">
          <w:rPr>
            <w:b/>
            <w:bCs w:val="0"/>
            <w:i/>
            <w:color w:val="0000FF"/>
            <w:spacing w:val="-6"/>
            <w:u w:val="single" w:color="0000FF"/>
          </w:rPr>
          <w:t xml:space="preserve"> </w:t>
        </w:r>
        <w:r w:rsidR="00E86EB5" w:rsidRPr="00E86EB5">
          <w:rPr>
            <w:b/>
            <w:bCs w:val="0"/>
            <w:i/>
            <w:color w:val="0000FF"/>
            <w:spacing w:val="-5"/>
            <w:u w:val="single" w:color="0000FF"/>
          </w:rPr>
          <w:t>13</w:t>
        </w:r>
      </w:hyperlink>
    </w:p>
    <w:p w:rsidR="00E86EB5" w:rsidRPr="00E86EB5" w:rsidRDefault="000664BF" w:rsidP="00E86EB5">
      <w:pPr>
        <w:widowControl w:val="0"/>
        <w:numPr>
          <w:ilvl w:val="0"/>
          <w:numId w:val="29"/>
        </w:numPr>
        <w:tabs>
          <w:tab w:val="left" w:pos="940"/>
          <w:tab w:val="left" w:pos="941"/>
        </w:tabs>
        <w:autoSpaceDE w:val="0"/>
        <w:autoSpaceDN w:val="0"/>
        <w:spacing w:line="240" w:lineRule="exact"/>
        <w:rPr>
          <w:bCs w:val="0"/>
        </w:rPr>
      </w:pPr>
      <w:hyperlink r:id="rId12">
        <w:r w:rsidR="00E86EB5" w:rsidRPr="00E86EB5">
          <w:rPr>
            <w:b/>
            <w:bCs w:val="0"/>
            <w:i/>
            <w:color w:val="0000FF"/>
            <w:u w:val="single" w:color="0000FF"/>
          </w:rPr>
          <w:t>Bill</w:t>
        </w:r>
        <w:r w:rsidR="00E86EB5" w:rsidRPr="00E86EB5">
          <w:rPr>
            <w:b/>
            <w:bCs w:val="0"/>
            <w:i/>
            <w:color w:val="0000FF"/>
            <w:spacing w:val="-7"/>
            <w:u w:val="single" w:color="0000FF"/>
          </w:rPr>
          <w:t xml:space="preserve"> </w:t>
        </w:r>
        <w:r w:rsidR="00E86EB5" w:rsidRPr="00E86EB5">
          <w:rPr>
            <w:b/>
            <w:bCs w:val="0"/>
            <w:i/>
            <w:color w:val="0000FF"/>
            <w:u w:val="single" w:color="0000FF"/>
          </w:rPr>
          <w:t>132:</w:t>
        </w:r>
        <w:r w:rsidR="00E86EB5" w:rsidRPr="00E86EB5">
          <w:rPr>
            <w:b/>
            <w:bCs w:val="0"/>
            <w:i/>
            <w:color w:val="0000FF"/>
            <w:spacing w:val="-7"/>
            <w:u w:val="single" w:color="0000FF"/>
          </w:rPr>
          <w:t xml:space="preserve"> </w:t>
        </w:r>
        <w:r w:rsidR="00E86EB5" w:rsidRPr="00E86EB5">
          <w:rPr>
            <w:b/>
            <w:bCs w:val="0"/>
            <w:i/>
            <w:color w:val="0000FF"/>
            <w:u w:val="single" w:color="0000FF"/>
          </w:rPr>
          <w:t>Sexual</w:t>
        </w:r>
        <w:r w:rsidR="00E86EB5" w:rsidRPr="00E86EB5">
          <w:rPr>
            <w:b/>
            <w:bCs w:val="0"/>
            <w:i/>
            <w:color w:val="0000FF"/>
            <w:spacing w:val="-6"/>
            <w:u w:val="single" w:color="0000FF"/>
          </w:rPr>
          <w:t xml:space="preserve"> </w:t>
        </w:r>
        <w:r w:rsidR="00E86EB5" w:rsidRPr="00E86EB5">
          <w:rPr>
            <w:b/>
            <w:bCs w:val="0"/>
            <w:i/>
            <w:color w:val="0000FF"/>
            <w:u w:val="single" w:color="0000FF"/>
          </w:rPr>
          <w:t>Violence</w:t>
        </w:r>
        <w:r w:rsidR="00E86EB5" w:rsidRPr="00E86EB5">
          <w:rPr>
            <w:b/>
            <w:bCs w:val="0"/>
            <w:i/>
            <w:color w:val="0000FF"/>
            <w:spacing w:val="-5"/>
            <w:u w:val="single" w:color="0000FF"/>
          </w:rPr>
          <w:t xml:space="preserve"> </w:t>
        </w:r>
        <w:r w:rsidR="00E86EB5" w:rsidRPr="00E86EB5">
          <w:rPr>
            <w:b/>
            <w:bCs w:val="0"/>
            <w:i/>
            <w:color w:val="0000FF"/>
            <w:u w:val="single" w:color="0000FF"/>
          </w:rPr>
          <w:t>and</w:t>
        </w:r>
        <w:r w:rsidR="00E86EB5" w:rsidRPr="00E86EB5">
          <w:rPr>
            <w:b/>
            <w:bCs w:val="0"/>
            <w:i/>
            <w:color w:val="0000FF"/>
            <w:spacing w:val="-2"/>
            <w:u w:val="single" w:color="0000FF"/>
          </w:rPr>
          <w:t xml:space="preserve"> </w:t>
        </w:r>
        <w:r w:rsidR="00E86EB5" w:rsidRPr="00E86EB5">
          <w:rPr>
            <w:b/>
            <w:bCs w:val="0"/>
            <w:i/>
            <w:color w:val="0000FF"/>
            <w:u w:val="single" w:color="0000FF"/>
          </w:rPr>
          <w:t>Harassment</w:t>
        </w:r>
        <w:r w:rsidR="00E86EB5" w:rsidRPr="00E86EB5">
          <w:rPr>
            <w:b/>
            <w:bCs w:val="0"/>
            <w:i/>
            <w:color w:val="0000FF"/>
            <w:spacing w:val="-1"/>
            <w:u w:val="single" w:color="0000FF"/>
          </w:rPr>
          <w:t xml:space="preserve"> </w:t>
        </w:r>
        <w:r w:rsidR="00E86EB5" w:rsidRPr="00E86EB5">
          <w:rPr>
            <w:b/>
            <w:bCs w:val="0"/>
            <w:i/>
            <w:color w:val="0000FF"/>
            <w:u w:val="single" w:color="0000FF"/>
          </w:rPr>
          <w:t>Action</w:t>
        </w:r>
        <w:r w:rsidR="00E86EB5" w:rsidRPr="00E86EB5">
          <w:rPr>
            <w:b/>
            <w:bCs w:val="0"/>
            <w:i/>
            <w:color w:val="0000FF"/>
            <w:spacing w:val="-5"/>
            <w:u w:val="single" w:color="0000FF"/>
          </w:rPr>
          <w:t xml:space="preserve"> </w:t>
        </w:r>
        <w:r w:rsidR="00E86EB5" w:rsidRPr="00E86EB5">
          <w:rPr>
            <w:b/>
            <w:bCs w:val="0"/>
            <w:i/>
            <w:color w:val="0000FF"/>
            <w:u w:val="single" w:color="0000FF"/>
          </w:rPr>
          <w:t>Plan</w:t>
        </w:r>
        <w:r w:rsidR="00E86EB5" w:rsidRPr="00E86EB5">
          <w:rPr>
            <w:b/>
            <w:bCs w:val="0"/>
            <w:i/>
            <w:color w:val="0000FF"/>
            <w:spacing w:val="-5"/>
            <w:u w:val="single" w:color="0000FF"/>
          </w:rPr>
          <w:t xml:space="preserve"> Act</w:t>
        </w:r>
      </w:hyperlink>
      <w:r w:rsidR="00E86EB5" w:rsidRPr="00E86EB5">
        <w:rPr>
          <w:b/>
          <w:bCs w:val="0"/>
          <w:i/>
          <w:color w:val="0000FF"/>
          <w:spacing w:val="-5"/>
          <w:u w:val="single" w:color="0000FF"/>
        </w:rPr>
        <w:t xml:space="preserve"> </w:t>
      </w:r>
      <w:r w:rsidR="00E86EB5" w:rsidRPr="00E86EB5">
        <w:rPr>
          <w:b/>
          <w:bCs w:val="0"/>
          <w:color w:val="FF0000"/>
          <w:spacing w:val="-5"/>
        </w:rPr>
        <w:t xml:space="preserve"> </w:t>
      </w:r>
    </w:p>
    <w:p w:rsidR="00E86EB5" w:rsidRPr="00E86EB5" w:rsidRDefault="000664BF" w:rsidP="00E86EB5">
      <w:pPr>
        <w:widowControl w:val="0"/>
        <w:numPr>
          <w:ilvl w:val="0"/>
          <w:numId w:val="29"/>
        </w:numPr>
        <w:tabs>
          <w:tab w:val="left" w:pos="940"/>
          <w:tab w:val="left" w:pos="941"/>
        </w:tabs>
        <w:autoSpaceDE w:val="0"/>
        <w:autoSpaceDN w:val="0"/>
        <w:spacing w:line="243" w:lineRule="exact"/>
        <w:rPr>
          <w:bCs w:val="0"/>
        </w:rPr>
      </w:pPr>
      <w:hyperlink r:id="rId13">
        <w:r w:rsidR="00E86EB5" w:rsidRPr="00E86EB5">
          <w:rPr>
            <w:b/>
            <w:bCs w:val="0"/>
            <w:i/>
            <w:color w:val="0000FF"/>
            <w:u w:val="single" w:color="0000FF"/>
          </w:rPr>
          <w:t>Ontario</w:t>
        </w:r>
        <w:r w:rsidR="00E86EB5" w:rsidRPr="00E86EB5">
          <w:rPr>
            <w:b/>
            <w:bCs w:val="0"/>
            <w:i/>
            <w:color w:val="0000FF"/>
            <w:spacing w:val="-2"/>
            <w:u w:val="single" w:color="0000FF"/>
          </w:rPr>
          <w:t xml:space="preserve"> </w:t>
        </w:r>
        <w:r w:rsidR="00E86EB5" w:rsidRPr="00E86EB5">
          <w:rPr>
            <w:b/>
            <w:bCs w:val="0"/>
            <w:i/>
            <w:color w:val="0000FF"/>
            <w:u w:val="single" w:color="0000FF"/>
          </w:rPr>
          <w:t>Human</w:t>
        </w:r>
        <w:r w:rsidR="00E86EB5" w:rsidRPr="00E86EB5">
          <w:rPr>
            <w:b/>
            <w:bCs w:val="0"/>
            <w:i/>
            <w:color w:val="0000FF"/>
            <w:spacing w:val="-4"/>
            <w:u w:val="single" w:color="0000FF"/>
          </w:rPr>
          <w:t xml:space="preserve"> </w:t>
        </w:r>
        <w:r w:rsidR="00E86EB5" w:rsidRPr="00E86EB5">
          <w:rPr>
            <w:b/>
            <w:bCs w:val="0"/>
            <w:i/>
            <w:color w:val="0000FF"/>
            <w:u w:val="single" w:color="0000FF"/>
          </w:rPr>
          <w:t>Rights</w:t>
        </w:r>
        <w:r w:rsidR="00E86EB5" w:rsidRPr="00E86EB5">
          <w:rPr>
            <w:b/>
            <w:bCs w:val="0"/>
            <w:i/>
            <w:color w:val="0000FF"/>
            <w:spacing w:val="-4"/>
            <w:u w:val="single" w:color="0000FF"/>
          </w:rPr>
          <w:t xml:space="preserve"> </w:t>
        </w:r>
        <w:r w:rsidR="00E86EB5" w:rsidRPr="00E86EB5">
          <w:rPr>
            <w:b/>
            <w:bCs w:val="0"/>
            <w:i/>
            <w:color w:val="0000FF"/>
            <w:u w:val="single" w:color="0000FF"/>
          </w:rPr>
          <w:t>Code</w:t>
        </w:r>
        <w:r w:rsidR="00E86EB5" w:rsidRPr="00E86EB5">
          <w:rPr>
            <w:b/>
            <w:bCs w:val="0"/>
            <w:i/>
            <w:color w:val="0000FF"/>
            <w:spacing w:val="-3"/>
            <w:u w:val="single" w:color="0000FF"/>
          </w:rPr>
          <w:t xml:space="preserve"> </w:t>
        </w:r>
        <w:r w:rsidR="00E86EB5" w:rsidRPr="00E86EB5">
          <w:rPr>
            <w:b/>
            <w:bCs w:val="0"/>
            <w:i/>
            <w:color w:val="0000FF"/>
            <w:spacing w:val="-4"/>
            <w:u w:val="single" w:color="0000FF"/>
          </w:rPr>
          <w:t>1990</w:t>
        </w:r>
      </w:hyperlink>
    </w:p>
    <w:p w:rsidR="00E86EB5" w:rsidRPr="00E86EB5" w:rsidRDefault="000664BF" w:rsidP="00E86EB5">
      <w:pPr>
        <w:widowControl w:val="0"/>
        <w:numPr>
          <w:ilvl w:val="0"/>
          <w:numId w:val="29"/>
        </w:numPr>
        <w:tabs>
          <w:tab w:val="left" w:pos="940"/>
          <w:tab w:val="left" w:pos="941"/>
        </w:tabs>
        <w:autoSpaceDE w:val="0"/>
        <w:autoSpaceDN w:val="0"/>
        <w:spacing w:line="249" w:lineRule="exact"/>
        <w:rPr>
          <w:bCs w:val="0"/>
        </w:rPr>
      </w:pPr>
      <w:hyperlink r:id="rId14">
        <w:r w:rsidR="00E86EB5" w:rsidRPr="00E86EB5">
          <w:rPr>
            <w:b/>
            <w:bCs w:val="0"/>
            <w:i/>
            <w:color w:val="0000FF"/>
            <w:u w:val="single" w:color="0000FF"/>
          </w:rPr>
          <w:t>Teaching</w:t>
        </w:r>
        <w:r w:rsidR="00E86EB5" w:rsidRPr="00E86EB5">
          <w:rPr>
            <w:b/>
            <w:bCs w:val="0"/>
            <w:i/>
            <w:color w:val="0000FF"/>
            <w:spacing w:val="-6"/>
            <w:u w:val="single" w:color="0000FF"/>
          </w:rPr>
          <w:t xml:space="preserve"> </w:t>
        </w:r>
        <w:r w:rsidR="00E86EB5" w:rsidRPr="00E86EB5">
          <w:rPr>
            <w:b/>
            <w:bCs w:val="0"/>
            <w:i/>
            <w:color w:val="0000FF"/>
            <w:u w:val="single" w:color="0000FF"/>
          </w:rPr>
          <w:t>Profession</w:t>
        </w:r>
        <w:r w:rsidR="00E86EB5" w:rsidRPr="00E86EB5">
          <w:rPr>
            <w:b/>
            <w:bCs w:val="0"/>
            <w:i/>
            <w:color w:val="0000FF"/>
            <w:spacing w:val="-8"/>
            <w:u w:val="single" w:color="0000FF"/>
          </w:rPr>
          <w:t xml:space="preserve"> </w:t>
        </w:r>
        <w:r w:rsidR="00E86EB5" w:rsidRPr="00E86EB5">
          <w:rPr>
            <w:b/>
            <w:bCs w:val="0"/>
            <w:i/>
            <w:color w:val="0000FF"/>
            <w:spacing w:val="-5"/>
            <w:u w:val="single" w:color="0000FF"/>
          </w:rPr>
          <w:t>Act</w:t>
        </w:r>
      </w:hyperlink>
    </w:p>
    <w:p w:rsidR="00E86EB5" w:rsidRPr="00E86EB5" w:rsidRDefault="000664BF" w:rsidP="00E86EB5">
      <w:pPr>
        <w:widowControl w:val="0"/>
        <w:numPr>
          <w:ilvl w:val="0"/>
          <w:numId w:val="29"/>
        </w:numPr>
        <w:tabs>
          <w:tab w:val="left" w:pos="940"/>
          <w:tab w:val="left" w:pos="941"/>
        </w:tabs>
        <w:autoSpaceDE w:val="0"/>
        <w:autoSpaceDN w:val="0"/>
        <w:spacing w:before="1" w:line="246" w:lineRule="exact"/>
        <w:rPr>
          <w:bCs w:val="0"/>
          <w:color w:val="0000FF"/>
        </w:rPr>
      </w:pPr>
      <w:hyperlink r:id="rId15">
        <w:r w:rsidR="00E86EB5" w:rsidRPr="00E86EB5">
          <w:rPr>
            <w:b/>
            <w:bCs w:val="0"/>
            <w:i/>
            <w:color w:val="0000FF"/>
            <w:u w:val="single" w:color="0000FF"/>
          </w:rPr>
          <w:t>Human</w:t>
        </w:r>
        <w:r w:rsidR="00E86EB5" w:rsidRPr="00E86EB5">
          <w:rPr>
            <w:b/>
            <w:bCs w:val="0"/>
            <w:i/>
            <w:color w:val="0000FF"/>
            <w:spacing w:val="-4"/>
            <w:u w:val="single" w:color="0000FF"/>
          </w:rPr>
          <w:t xml:space="preserve"> </w:t>
        </w:r>
        <w:r w:rsidR="00E86EB5" w:rsidRPr="00E86EB5">
          <w:rPr>
            <w:b/>
            <w:bCs w:val="0"/>
            <w:i/>
            <w:color w:val="0000FF"/>
            <w:u w:val="single" w:color="0000FF"/>
          </w:rPr>
          <w:t>Rights</w:t>
        </w:r>
        <w:r w:rsidR="00E86EB5" w:rsidRPr="00E86EB5">
          <w:rPr>
            <w:b/>
            <w:bCs w:val="0"/>
            <w:i/>
            <w:color w:val="0000FF"/>
            <w:spacing w:val="-5"/>
            <w:u w:val="single" w:color="0000FF"/>
          </w:rPr>
          <w:t xml:space="preserve"> </w:t>
        </w:r>
        <w:r w:rsidR="00E86EB5" w:rsidRPr="00E86EB5">
          <w:rPr>
            <w:b/>
            <w:bCs w:val="0"/>
            <w:i/>
            <w:color w:val="0000FF"/>
            <w:u w:val="single" w:color="0000FF"/>
          </w:rPr>
          <w:t>Legal</w:t>
        </w:r>
        <w:r w:rsidR="00E86EB5" w:rsidRPr="00E86EB5">
          <w:rPr>
            <w:b/>
            <w:bCs w:val="0"/>
            <w:i/>
            <w:color w:val="0000FF"/>
            <w:spacing w:val="-5"/>
            <w:u w:val="single" w:color="0000FF"/>
          </w:rPr>
          <w:t xml:space="preserve"> </w:t>
        </w:r>
        <w:r w:rsidR="00E86EB5" w:rsidRPr="00E86EB5">
          <w:rPr>
            <w:b/>
            <w:bCs w:val="0"/>
            <w:i/>
            <w:color w:val="0000FF"/>
            <w:u w:val="single" w:color="0000FF"/>
          </w:rPr>
          <w:t>Support</w:t>
        </w:r>
        <w:r w:rsidR="00E86EB5" w:rsidRPr="00E86EB5">
          <w:rPr>
            <w:b/>
            <w:bCs w:val="0"/>
            <w:i/>
            <w:color w:val="0000FF"/>
            <w:spacing w:val="-3"/>
            <w:u w:val="single" w:color="0000FF"/>
          </w:rPr>
          <w:t xml:space="preserve"> </w:t>
        </w:r>
        <w:r w:rsidR="00E86EB5" w:rsidRPr="00E86EB5">
          <w:rPr>
            <w:b/>
            <w:bCs w:val="0"/>
            <w:i/>
            <w:color w:val="0000FF"/>
            <w:spacing w:val="-2"/>
            <w:u w:val="single" w:color="0000FF"/>
          </w:rPr>
          <w:t>Centre</w:t>
        </w:r>
      </w:hyperlink>
      <w:r w:rsidR="00E86EB5" w:rsidRPr="00E86EB5">
        <w:rPr>
          <w:b/>
          <w:bCs w:val="0"/>
          <w:color w:val="FF0000"/>
          <w:spacing w:val="-2"/>
        </w:rPr>
        <w:t xml:space="preserve">  </w:t>
      </w:r>
    </w:p>
    <w:p w:rsidR="00E86EB5" w:rsidRPr="00E86EB5" w:rsidRDefault="000664BF" w:rsidP="00E86EB5">
      <w:pPr>
        <w:widowControl w:val="0"/>
        <w:numPr>
          <w:ilvl w:val="0"/>
          <w:numId w:val="29"/>
        </w:numPr>
        <w:tabs>
          <w:tab w:val="left" w:pos="940"/>
          <w:tab w:val="left" w:pos="941"/>
        </w:tabs>
        <w:autoSpaceDE w:val="0"/>
        <w:autoSpaceDN w:val="0"/>
        <w:spacing w:line="246" w:lineRule="exact"/>
        <w:rPr>
          <w:bCs w:val="0"/>
        </w:rPr>
      </w:pPr>
      <w:hyperlink r:id="rId16">
        <w:r w:rsidR="00E86EB5" w:rsidRPr="00E86EB5">
          <w:rPr>
            <w:b/>
            <w:bCs w:val="0"/>
            <w:i/>
            <w:color w:val="0000FF"/>
            <w:u w:val="single" w:color="0000FF"/>
          </w:rPr>
          <w:t>Employee</w:t>
        </w:r>
        <w:r w:rsidR="00E86EB5" w:rsidRPr="00E86EB5">
          <w:rPr>
            <w:b/>
            <w:bCs w:val="0"/>
            <w:i/>
            <w:color w:val="0000FF"/>
            <w:spacing w:val="-5"/>
            <w:u w:val="single" w:color="0000FF"/>
          </w:rPr>
          <w:t xml:space="preserve"> </w:t>
        </w:r>
        <w:r w:rsidR="00E86EB5" w:rsidRPr="00E86EB5">
          <w:rPr>
            <w:b/>
            <w:bCs w:val="0"/>
            <w:i/>
            <w:color w:val="0000FF"/>
            <w:u w:val="single" w:color="0000FF"/>
          </w:rPr>
          <w:t>Assistance</w:t>
        </w:r>
        <w:r w:rsidR="00E86EB5" w:rsidRPr="00E86EB5">
          <w:rPr>
            <w:b/>
            <w:bCs w:val="0"/>
            <w:i/>
            <w:color w:val="0000FF"/>
            <w:spacing w:val="-5"/>
            <w:u w:val="single" w:color="0000FF"/>
          </w:rPr>
          <w:t xml:space="preserve"> </w:t>
        </w:r>
        <w:r w:rsidR="00E86EB5" w:rsidRPr="00E86EB5">
          <w:rPr>
            <w:b/>
            <w:bCs w:val="0"/>
            <w:i/>
            <w:color w:val="0000FF"/>
            <w:spacing w:val="-2"/>
            <w:u w:val="single" w:color="0000FF"/>
          </w:rPr>
          <w:t>Program</w:t>
        </w:r>
      </w:hyperlink>
    </w:p>
    <w:p w:rsidR="00E86EB5" w:rsidRPr="00E86EB5" w:rsidRDefault="00E86EB5" w:rsidP="00E86EB5">
      <w:pPr>
        <w:widowControl w:val="0"/>
        <w:autoSpaceDE w:val="0"/>
        <w:autoSpaceDN w:val="0"/>
        <w:spacing w:before="8"/>
        <w:rPr>
          <w:b/>
          <w:bCs w:val="0"/>
          <w:i/>
        </w:rPr>
      </w:pPr>
    </w:p>
    <w:p w:rsidR="00E86EB5" w:rsidRPr="00E86EB5" w:rsidRDefault="00E86EB5" w:rsidP="00E86EB5">
      <w:pPr>
        <w:widowControl w:val="0"/>
        <w:numPr>
          <w:ilvl w:val="0"/>
          <w:numId w:val="29"/>
        </w:numPr>
        <w:tabs>
          <w:tab w:val="left" w:pos="940"/>
          <w:tab w:val="left" w:pos="941"/>
        </w:tabs>
        <w:autoSpaceDE w:val="0"/>
        <w:autoSpaceDN w:val="0"/>
        <w:spacing w:before="1" w:line="246" w:lineRule="exact"/>
        <w:rPr>
          <w:bCs w:val="0"/>
        </w:rPr>
      </w:pPr>
      <w:r w:rsidRPr="00E86EB5">
        <w:rPr>
          <w:b/>
          <w:bCs w:val="0"/>
          <w:i/>
        </w:rPr>
        <w:t>Niagara</w:t>
      </w:r>
      <w:r w:rsidRPr="00E86EB5">
        <w:rPr>
          <w:b/>
          <w:bCs w:val="0"/>
          <w:i/>
          <w:spacing w:val="-5"/>
        </w:rPr>
        <w:t xml:space="preserve"> </w:t>
      </w:r>
      <w:r w:rsidRPr="00E86EB5">
        <w:rPr>
          <w:b/>
          <w:bCs w:val="0"/>
          <w:i/>
        </w:rPr>
        <w:t>Catholic</w:t>
      </w:r>
      <w:r w:rsidRPr="00E86EB5">
        <w:rPr>
          <w:b/>
          <w:bCs w:val="0"/>
          <w:i/>
          <w:spacing w:val="-3"/>
        </w:rPr>
        <w:t xml:space="preserve"> </w:t>
      </w:r>
      <w:r w:rsidRPr="00E86EB5">
        <w:rPr>
          <w:b/>
          <w:bCs w:val="0"/>
          <w:i/>
        </w:rPr>
        <w:t>District</w:t>
      </w:r>
      <w:r w:rsidRPr="00E86EB5">
        <w:rPr>
          <w:b/>
          <w:bCs w:val="0"/>
          <w:i/>
          <w:spacing w:val="-4"/>
        </w:rPr>
        <w:t xml:space="preserve"> </w:t>
      </w:r>
      <w:r w:rsidRPr="00E86EB5">
        <w:rPr>
          <w:b/>
          <w:bCs w:val="0"/>
          <w:i/>
        </w:rPr>
        <w:t>School</w:t>
      </w:r>
      <w:r w:rsidRPr="00E86EB5">
        <w:rPr>
          <w:b/>
          <w:bCs w:val="0"/>
          <w:i/>
          <w:spacing w:val="-5"/>
        </w:rPr>
        <w:t xml:space="preserve"> </w:t>
      </w:r>
      <w:r w:rsidRPr="00E86EB5">
        <w:rPr>
          <w:b/>
          <w:bCs w:val="0"/>
          <w:i/>
        </w:rPr>
        <w:t>Board</w:t>
      </w:r>
      <w:r w:rsidRPr="00E86EB5">
        <w:rPr>
          <w:b/>
          <w:bCs w:val="0"/>
          <w:i/>
          <w:spacing w:val="-4"/>
        </w:rPr>
        <w:t xml:space="preserve"> </w:t>
      </w:r>
      <w:r w:rsidRPr="00E86EB5">
        <w:rPr>
          <w:b/>
          <w:bCs w:val="0"/>
          <w:i/>
          <w:spacing w:val="-2"/>
        </w:rPr>
        <w:t>Policies/Procedures</w:t>
      </w:r>
    </w:p>
    <w:p w:rsidR="00E86EB5" w:rsidRPr="00E86EB5" w:rsidRDefault="000664BF" w:rsidP="00E86EB5">
      <w:pPr>
        <w:widowControl w:val="0"/>
        <w:numPr>
          <w:ilvl w:val="1"/>
          <w:numId w:val="30"/>
        </w:numPr>
        <w:tabs>
          <w:tab w:val="left" w:pos="1301"/>
        </w:tabs>
        <w:autoSpaceDE w:val="0"/>
        <w:autoSpaceDN w:val="0"/>
        <w:spacing w:line="246" w:lineRule="exact"/>
        <w:ind w:left="1661"/>
        <w:rPr>
          <w:b/>
          <w:bCs w:val="0"/>
          <w:i/>
          <w:color w:val="0000FF"/>
          <w:u w:val="single"/>
        </w:rPr>
      </w:pPr>
      <w:hyperlink r:id="rId17" w:history="1">
        <w:r w:rsidR="00E86EB5" w:rsidRPr="00E86EB5">
          <w:rPr>
            <w:b/>
            <w:bCs w:val="0"/>
            <w:i/>
            <w:color w:val="0000FF"/>
            <w:u w:val="single"/>
          </w:rPr>
          <w:t xml:space="preserve">Access to Board Premises </w:t>
        </w:r>
        <w:proofErr w:type="spellStart"/>
        <w:r w:rsidR="00E86EB5" w:rsidRPr="00E86EB5">
          <w:rPr>
            <w:b/>
            <w:bCs w:val="0"/>
            <w:i/>
            <w:color w:val="0000FF"/>
            <w:u w:val="single"/>
          </w:rPr>
          <w:t>AOP</w:t>
        </w:r>
        <w:proofErr w:type="spellEnd"/>
        <w:r w:rsidR="00E86EB5" w:rsidRPr="00E86EB5">
          <w:rPr>
            <w:b/>
            <w:bCs w:val="0"/>
            <w:i/>
            <w:color w:val="0000FF"/>
            <w:u w:val="single"/>
          </w:rPr>
          <w:t xml:space="preserve"> (302.6.3)</w:t>
        </w:r>
      </w:hyperlink>
      <w:r w:rsidR="00E86EB5" w:rsidRPr="00E86EB5">
        <w:rPr>
          <w:b/>
          <w:bCs w:val="0"/>
          <w:i/>
          <w:color w:val="0000FF"/>
          <w:u w:val="single"/>
        </w:rPr>
        <w:t xml:space="preserve"> </w:t>
      </w:r>
    </w:p>
    <w:p w:rsidR="00E86EB5" w:rsidRPr="00E86EB5" w:rsidRDefault="000664BF" w:rsidP="00E86EB5">
      <w:pPr>
        <w:widowControl w:val="0"/>
        <w:numPr>
          <w:ilvl w:val="1"/>
          <w:numId w:val="30"/>
        </w:numPr>
        <w:tabs>
          <w:tab w:val="left" w:pos="1301"/>
        </w:tabs>
        <w:autoSpaceDE w:val="0"/>
        <w:autoSpaceDN w:val="0"/>
        <w:spacing w:line="246" w:lineRule="exact"/>
        <w:ind w:left="1661"/>
        <w:rPr>
          <w:b/>
          <w:bCs w:val="0"/>
          <w:i/>
          <w:color w:val="0000FF"/>
          <w:u w:val="single"/>
        </w:rPr>
      </w:pPr>
      <w:hyperlink r:id="rId18" w:history="1">
        <w:r w:rsidR="00E86EB5" w:rsidRPr="00E86EB5">
          <w:rPr>
            <w:b/>
            <w:bCs w:val="0"/>
            <w:i/>
            <w:color w:val="0000FF"/>
            <w:u w:val="single"/>
          </w:rPr>
          <w:t>Code of Conduct Policy (302.6.2)</w:t>
        </w:r>
      </w:hyperlink>
    </w:p>
    <w:p w:rsidR="00E86EB5" w:rsidRPr="00E86EB5" w:rsidRDefault="000664BF" w:rsidP="00E86EB5">
      <w:pPr>
        <w:widowControl w:val="0"/>
        <w:numPr>
          <w:ilvl w:val="1"/>
          <w:numId w:val="30"/>
        </w:numPr>
        <w:tabs>
          <w:tab w:val="left" w:pos="1301"/>
        </w:tabs>
        <w:autoSpaceDE w:val="0"/>
        <w:autoSpaceDN w:val="0"/>
        <w:spacing w:line="246" w:lineRule="exact"/>
        <w:ind w:left="1661"/>
        <w:rPr>
          <w:b/>
          <w:bCs w:val="0"/>
          <w:i/>
          <w:color w:val="0000FF"/>
          <w:u w:val="single"/>
        </w:rPr>
      </w:pPr>
      <w:hyperlink r:id="rId19" w:history="1">
        <w:r w:rsidR="00E86EB5" w:rsidRPr="00E86EB5">
          <w:rPr>
            <w:b/>
            <w:bCs w:val="0"/>
            <w:i/>
            <w:color w:val="0000FF"/>
            <w:u w:val="single"/>
          </w:rPr>
          <w:t>Complaint Resolution Policy (800.3)</w:t>
        </w:r>
      </w:hyperlink>
    </w:p>
    <w:p w:rsidR="00E86EB5" w:rsidRPr="00E86EB5" w:rsidRDefault="000664BF" w:rsidP="00E86EB5">
      <w:pPr>
        <w:widowControl w:val="0"/>
        <w:numPr>
          <w:ilvl w:val="1"/>
          <w:numId w:val="30"/>
        </w:numPr>
        <w:tabs>
          <w:tab w:val="left" w:pos="1301"/>
        </w:tabs>
        <w:autoSpaceDE w:val="0"/>
        <w:autoSpaceDN w:val="0"/>
        <w:spacing w:line="246" w:lineRule="exact"/>
        <w:ind w:left="1661"/>
        <w:rPr>
          <w:b/>
          <w:bCs w:val="0"/>
          <w:i/>
          <w:color w:val="0000FF"/>
          <w:u w:val="single"/>
        </w:rPr>
      </w:pPr>
      <w:hyperlink r:id="rId20" w:history="1">
        <w:r w:rsidR="00E86EB5" w:rsidRPr="00E86EB5">
          <w:rPr>
            <w:b/>
            <w:bCs w:val="0"/>
            <w:i/>
            <w:color w:val="0000FF"/>
            <w:u w:val="single"/>
          </w:rPr>
          <w:t>Employee Code of Conduct and Ethics Policy (201.17)</w:t>
        </w:r>
      </w:hyperlink>
    </w:p>
    <w:p w:rsidR="00E86EB5" w:rsidRPr="00E86EB5" w:rsidRDefault="00E86EB5" w:rsidP="00E86EB5">
      <w:pPr>
        <w:widowControl w:val="0"/>
        <w:numPr>
          <w:ilvl w:val="1"/>
          <w:numId w:val="30"/>
        </w:numPr>
        <w:tabs>
          <w:tab w:val="left" w:pos="1301"/>
        </w:tabs>
        <w:autoSpaceDE w:val="0"/>
        <w:autoSpaceDN w:val="0"/>
        <w:spacing w:line="246" w:lineRule="exact"/>
        <w:ind w:left="1661"/>
        <w:rPr>
          <w:b/>
          <w:bCs w:val="0"/>
          <w:i/>
          <w:color w:val="0000FF"/>
          <w:u w:val="single"/>
        </w:rPr>
      </w:pPr>
      <w:r w:rsidRPr="00E86EB5">
        <w:rPr>
          <w:b/>
          <w:bCs w:val="0"/>
          <w:i/>
          <w:color w:val="0000FF"/>
          <w:u w:val="single"/>
        </w:rPr>
        <w:fldChar w:fldCharType="begin"/>
      </w:r>
      <w:r w:rsidRPr="00E86EB5">
        <w:rPr>
          <w:b/>
          <w:bCs w:val="0"/>
          <w:i/>
          <w:color w:val="0000FF"/>
          <w:u w:val="single"/>
        </w:rPr>
        <w:instrText xml:space="preserve"> HYPERLINK "https://docushare.ncdsb.com/dsweb/Get/Document-1982039/201.11%20-%20Employee%20Workplace%20Violence%20Policy.pdf" </w:instrText>
      </w:r>
      <w:r w:rsidRPr="00E86EB5">
        <w:rPr>
          <w:b/>
          <w:bCs w:val="0"/>
          <w:i/>
          <w:color w:val="0000FF"/>
          <w:u w:val="single"/>
        </w:rPr>
        <w:fldChar w:fldCharType="separate"/>
      </w:r>
      <w:r w:rsidRPr="00E86EB5">
        <w:rPr>
          <w:b/>
          <w:bCs w:val="0"/>
          <w:i/>
          <w:color w:val="0000FF"/>
          <w:u w:val="single"/>
        </w:rPr>
        <w:t>Employee</w:t>
      </w:r>
      <w:r w:rsidRPr="00E86EB5">
        <w:rPr>
          <w:b/>
          <w:bCs w:val="0"/>
          <w:i/>
          <w:color w:val="0000FF"/>
          <w:spacing w:val="-6"/>
          <w:u w:val="single"/>
        </w:rPr>
        <w:t xml:space="preserve"> </w:t>
      </w:r>
      <w:r w:rsidRPr="00E86EB5">
        <w:rPr>
          <w:b/>
          <w:bCs w:val="0"/>
          <w:i/>
          <w:color w:val="0000FF"/>
          <w:u w:val="single"/>
        </w:rPr>
        <w:t>Workplace</w:t>
      </w:r>
      <w:r w:rsidRPr="00E86EB5">
        <w:rPr>
          <w:b/>
          <w:bCs w:val="0"/>
          <w:i/>
          <w:color w:val="0000FF"/>
          <w:spacing w:val="-6"/>
          <w:u w:val="single"/>
        </w:rPr>
        <w:t xml:space="preserve"> </w:t>
      </w:r>
      <w:r w:rsidRPr="00E86EB5">
        <w:rPr>
          <w:b/>
          <w:bCs w:val="0"/>
          <w:i/>
          <w:color w:val="0000FF"/>
          <w:u w:val="single"/>
        </w:rPr>
        <w:t>Violence</w:t>
      </w:r>
      <w:r w:rsidRPr="00E86EB5">
        <w:rPr>
          <w:b/>
          <w:bCs w:val="0"/>
          <w:i/>
          <w:color w:val="0000FF"/>
          <w:spacing w:val="-4"/>
          <w:u w:val="single"/>
        </w:rPr>
        <w:t xml:space="preserve"> </w:t>
      </w:r>
      <w:r w:rsidRPr="00E86EB5">
        <w:rPr>
          <w:b/>
          <w:bCs w:val="0"/>
          <w:i/>
          <w:color w:val="0000FF"/>
          <w:u w:val="single"/>
        </w:rPr>
        <w:t>Policy</w:t>
      </w:r>
      <w:r w:rsidRPr="00E86EB5">
        <w:rPr>
          <w:b/>
          <w:bCs w:val="0"/>
          <w:i/>
          <w:color w:val="0000FF"/>
          <w:spacing w:val="-5"/>
          <w:u w:val="single"/>
        </w:rPr>
        <w:t xml:space="preserve"> </w:t>
      </w:r>
      <w:r w:rsidRPr="00E86EB5">
        <w:rPr>
          <w:b/>
          <w:bCs w:val="0"/>
          <w:i/>
          <w:color w:val="0000FF"/>
          <w:spacing w:val="-2"/>
          <w:u w:val="single"/>
        </w:rPr>
        <w:t>(201.11)</w:t>
      </w:r>
    </w:p>
    <w:p w:rsidR="00E86EB5" w:rsidRPr="00E86EB5" w:rsidRDefault="00E86EB5" w:rsidP="00E86EB5">
      <w:pPr>
        <w:widowControl w:val="0"/>
        <w:numPr>
          <w:ilvl w:val="1"/>
          <w:numId w:val="30"/>
        </w:numPr>
        <w:tabs>
          <w:tab w:val="left" w:pos="1301"/>
        </w:tabs>
        <w:autoSpaceDE w:val="0"/>
        <w:autoSpaceDN w:val="0"/>
        <w:spacing w:line="253" w:lineRule="exact"/>
        <w:ind w:left="1661"/>
        <w:rPr>
          <w:b/>
          <w:bCs w:val="0"/>
          <w:i/>
          <w:u w:val="single"/>
        </w:rPr>
      </w:pPr>
      <w:r w:rsidRPr="00E86EB5">
        <w:rPr>
          <w:b/>
          <w:bCs w:val="0"/>
          <w:i/>
          <w:color w:val="0000FF"/>
          <w:u w:val="single"/>
        </w:rPr>
        <w:fldChar w:fldCharType="end"/>
      </w:r>
      <w:hyperlink r:id="rId21">
        <w:r w:rsidRPr="00E86EB5">
          <w:rPr>
            <w:b/>
            <w:bCs w:val="0"/>
            <w:i/>
            <w:color w:val="0000FF"/>
            <w:u w:val="single"/>
          </w:rPr>
          <w:t>Privacy</w:t>
        </w:r>
        <w:r w:rsidRPr="00E86EB5">
          <w:rPr>
            <w:b/>
            <w:bCs w:val="0"/>
            <w:i/>
            <w:color w:val="0000FF"/>
            <w:spacing w:val="-3"/>
            <w:u w:val="single"/>
          </w:rPr>
          <w:t xml:space="preserve"> </w:t>
        </w:r>
        <w:r w:rsidRPr="00E86EB5">
          <w:rPr>
            <w:b/>
            <w:bCs w:val="0"/>
            <w:i/>
            <w:color w:val="0000FF"/>
            <w:u w:val="single"/>
          </w:rPr>
          <w:t>Policy</w:t>
        </w:r>
        <w:r w:rsidRPr="00E86EB5">
          <w:rPr>
            <w:b/>
            <w:bCs w:val="0"/>
            <w:i/>
            <w:color w:val="0000FF"/>
            <w:spacing w:val="-2"/>
            <w:u w:val="single"/>
          </w:rPr>
          <w:t xml:space="preserve"> (600.6)</w:t>
        </w:r>
      </w:hyperlink>
    </w:p>
    <w:p w:rsidR="00E86EB5" w:rsidRPr="00E86EB5" w:rsidRDefault="000664BF" w:rsidP="00E86EB5">
      <w:pPr>
        <w:widowControl w:val="0"/>
        <w:numPr>
          <w:ilvl w:val="1"/>
          <w:numId w:val="30"/>
        </w:numPr>
        <w:tabs>
          <w:tab w:val="left" w:pos="1301"/>
        </w:tabs>
        <w:autoSpaceDE w:val="0"/>
        <w:autoSpaceDN w:val="0"/>
        <w:spacing w:line="253" w:lineRule="exact"/>
        <w:ind w:left="1661"/>
        <w:rPr>
          <w:b/>
          <w:bCs w:val="0"/>
          <w:i/>
          <w:u w:val="single"/>
        </w:rPr>
      </w:pPr>
      <w:hyperlink r:id="rId22" w:history="1">
        <w:r w:rsidR="00E86EB5" w:rsidRPr="00E86EB5">
          <w:rPr>
            <w:b/>
            <w:bCs w:val="0"/>
            <w:i/>
            <w:color w:val="0000FF"/>
            <w:u w:val="single"/>
          </w:rPr>
          <w:t>Records and Information Management Policy (600.2)</w:t>
        </w:r>
      </w:hyperlink>
    </w:p>
    <w:p w:rsidR="00E86EB5" w:rsidRPr="00E86EB5" w:rsidRDefault="000664BF" w:rsidP="00E86EB5">
      <w:pPr>
        <w:widowControl w:val="0"/>
        <w:numPr>
          <w:ilvl w:val="1"/>
          <w:numId w:val="30"/>
        </w:numPr>
        <w:tabs>
          <w:tab w:val="left" w:pos="1661"/>
        </w:tabs>
        <w:autoSpaceDE w:val="0"/>
        <w:autoSpaceDN w:val="0"/>
        <w:spacing w:line="255" w:lineRule="exact"/>
        <w:ind w:left="1661"/>
        <w:rPr>
          <w:b/>
          <w:bCs w:val="0"/>
          <w:i/>
          <w:u w:val="single" w:color="000000"/>
        </w:rPr>
      </w:pPr>
      <w:hyperlink r:id="rId23">
        <w:r w:rsidR="00E86EB5" w:rsidRPr="00E86EB5">
          <w:rPr>
            <w:b/>
            <w:bCs w:val="0"/>
            <w:i/>
            <w:color w:val="0000FF"/>
            <w:u w:val="single" w:color="0000FF"/>
          </w:rPr>
          <w:t>Trustee</w:t>
        </w:r>
        <w:r w:rsidR="00E86EB5" w:rsidRPr="00E86EB5">
          <w:rPr>
            <w:b/>
            <w:bCs w:val="0"/>
            <w:i/>
            <w:color w:val="0000FF"/>
            <w:spacing w:val="-4"/>
            <w:u w:val="single" w:color="0000FF"/>
          </w:rPr>
          <w:t xml:space="preserve"> </w:t>
        </w:r>
        <w:r w:rsidR="00E86EB5" w:rsidRPr="00E86EB5">
          <w:rPr>
            <w:b/>
            <w:bCs w:val="0"/>
            <w:i/>
            <w:color w:val="0000FF"/>
            <w:u w:val="single" w:color="0000FF"/>
          </w:rPr>
          <w:t>Code</w:t>
        </w:r>
        <w:r w:rsidR="00E86EB5" w:rsidRPr="00E86EB5">
          <w:rPr>
            <w:b/>
            <w:bCs w:val="0"/>
            <w:i/>
            <w:color w:val="0000FF"/>
            <w:spacing w:val="-3"/>
            <w:u w:val="single" w:color="0000FF"/>
          </w:rPr>
          <w:t xml:space="preserve"> </w:t>
        </w:r>
        <w:r w:rsidR="00E86EB5" w:rsidRPr="00E86EB5">
          <w:rPr>
            <w:b/>
            <w:bCs w:val="0"/>
            <w:i/>
            <w:color w:val="0000FF"/>
            <w:u w:val="single" w:color="0000FF"/>
          </w:rPr>
          <w:t>of</w:t>
        </w:r>
        <w:r w:rsidR="00E86EB5" w:rsidRPr="00E86EB5">
          <w:rPr>
            <w:b/>
            <w:bCs w:val="0"/>
            <w:i/>
            <w:color w:val="0000FF"/>
            <w:spacing w:val="-6"/>
            <w:u w:val="single" w:color="0000FF"/>
          </w:rPr>
          <w:t xml:space="preserve"> </w:t>
        </w:r>
        <w:r w:rsidR="00E86EB5" w:rsidRPr="00E86EB5">
          <w:rPr>
            <w:b/>
            <w:bCs w:val="0"/>
            <w:i/>
            <w:color w:val="0000FF"/>
            <w:u w:val="single" w:color="0000FF"/>
          </w:rPr>
          <w:t>Conduct Policy</w:t>
        </w:r>
        <w:r w:rsidR="00E86EB5" w:rsidRPr="00E86EB5">
          <w:rPr>
            <w:b/>
            <w:bCs w:val="0"/>
            <w:i/>
            <w:color w:val="0000FF"/>
            <w:spacing w:val="-3"/>
            <w:u w:val="single" w:color="0000FF"/>
          </w:rPr>
          <w:t xml:space="preserve"> </w:t>
        </w:r>
        <w:r w:rsidR="00E86EB5" w:rsidRPr="00E86EB5">
          <w:rPr>
            <w:b/>
            <w:bCs w:val="0"/>
            <w:i/>
            <w:color w:val="0000FF"/>
            <w:spacing w:val="-2"/>
            <w:u w:val="single" w:color="0000FF"/>
          </w:rPr>
          <w:t>(100.12)</w:t>
        </w:r>
      </w:hyperlink>
    </w:p>
    <w:p w:rsidR="00E86EB5" w:rsidRPr="00E86EB5" w:rsidRDefault="00E86EB5" w:rsidP="00E86EB5">
      <w:pPr>
        <w:widowControl w:val="0"/>
        <w:numPr>
          <w:ilvl w:val="1"/>
          <w:numId w:val="30"/>
        </w:numPr>
        <w:tabs>
          <w:tab w:val="left" w:pos="1661"/>
        </w:tabs>
        <w:autoSpaceDE w:val="0"/>
        <w:autoSpaceDN w:val="0"/>
        <w:spacing w:before="6" w:line="216" w:lineRule="auto"/>
        <w:ind w:left="1661" w:right="110"/>
        <w:rPr>
          <w:b/>
          <w:bCs w:val="0"/>
          <w:i/>
          <w:u w:val="single" w:color="000000"/>
        </w:rPr>
      </w:pPr>
      <w:r w:rsidRPr="00E86EB5">
        <w:rPr>
          <w:b/>
          <w:bCs w:val="0"/>
          <w:i/>
          <w:color w:val="0000FF"/>
          <w:u w:val="single" w:color="0000FF"/>
        </w:rPr>
        <w:t>Protocol</w:t>
      </w:r>
      <w:r w:rsidRPr="00E86EB5">
        <w:rPr>
          <w:b/>
          <w:bCs w:val="0"/>
          <w:i/>
          <w:color w:val="0000FF"/>
          <w:spacing w:val="39"/>
          <w:u w:val="single" w:color="0000FF"/>
        </w:rPr>
        <w:t xml:space="preserve"> </w:t>
      </w:r>
      <w:r w:rsidRPr="00E86EB5">
        <w:rPr>
          <w:b/>
          <w:bCs w:val="0"/>
          <w:i/>
          <w:color w:val="0000FF"/>
          <w:u w:val="single" w:color="0000FF"/>
        </w:rPr>
        <w:t>Between</w:t>
      </w:r>
      <w:r w:rsidRPr="00E86EB5">
        <w:rPr>
          <w:b/>
          <w:bCs w:val="0"/>
          <w:i/>
          <w:color w:val="0000FF"/>
          <w:spacing w:val="35"/>
          <w:u w:val="single" w:color="0000FF"/>
        </w:rPr>
        <w:t xml:space="preserve"> </w:t>
      </w:r>
      <w:r w:rsidRPr="00E86EB5">
        <w:rPr>
          <w:b/>
          <w:bCs w:val="0"/>
          <w:i/>
          <w:color w:val="0000FF"/>
          <w:u w:val="single" w:color="0000FF"/>
        </w:rPr>
        <w:t>Niagara</w:t>
      </w:r>
      <w:r w:rsidRPr="00E86EB5">
        <w:rPr>
          <w:b/>
          <w:bCs w:val="0"/>
          <w:i/>
          <w:color w:val="0000FF"/>
          <w:spacing w:val="39"/>
          <w:u w:val="single" w:color="0000FF"/>
        </w:rPr>
        <w:t xml:space="preserve"> </w:t>
      </w:r>
      <w:r w:rsidRPr="00E86EB5">
        <w:rPr>
          <w:b/>
          <w:bCs w:val="0"/>
          <w:i/>
          <w:color w:val="0000FF"/>
          <w:u w:val="single" w:color="0000FF"/>
        </w:rPr>
        <w:t>Region</w:t>
      </w:r>
      <w:r w:rsidRPr="00E86EB5">
        <w:rPr>
          <w:b/>
          <w:bCs w:val="0"/>
          <w:i/>
          <w:color w:val="0000FF"/>
          <w:spacing w:val="35"/>
          <w:u w:val="single" w:color="0000FF"/>
        </w:rPr>
        <w:t xml:space="preserve"> </w:t>
      </w:r>
      <w:r w:rsidRPr="00E86EB5">
        <w:rPr>
          <w:b/>
          <w:bCs w:val="0"/>
          <w:i/>
          <w:color w:val="0000FF"/>
          <w:u w:val="single" w:color="0000FF"/>
        </w:rPr>
        <w:t>Police</w:t>
      </w:r>
      <w:r w:rsidRPr="00E86EB5">
        <w:rPr>
          <w:b/>
          <w:bCs w:val="0"/>
          <w:i/>
          <w:color w:val="0000FF"/>
          <w:spacing w:val="36"/>
          <w:u w:val="single" w:color="0000FF"/>
        </w:rPr>
        <w:t xml:space="preserve"> </w:t>
      </w:r>
      <w:r w:rsidRPr="00E86EB5">
        <w:rPr>
          <w:b/>
          <w:bCs w:val="0"/>
          <w:i/>
          <w:color w:val="0000FF"/>
          <w:u w:val="single" w:color="0000FF"/>
        </w:rPr>
        <w:t>Service</w:t>
      </w:r>
      <w:r w:rsidRPr="00E86EB5">
        <w:rPr>
          <w:b/>
          <w:bCs w:val="0"/>
          <w:i/>
          <w:color w:val="0000FF"/>
          <w:spacing w:val="36"/>
          <w:u w:val="single" w:color="0000FF"/>
        </w:rPr>
        <w:t xml:space="preserve"> </w:t>
      </w:r>
      <w:r w:rsidRPr="00E86EB5">
        <w:rPr>
          <w:b/>
          <w:bCs w:val="0"/>
          <w:i/>
          <w:color w:val="0000FF"/>
          <w:u w:val="single" w:color="0000FF"/>
        </w:rPr>
        <w:t>and</w:t>
      </w:r>
      <w:r w:rsidRPr="00E86EB5">
        <w:rPr>
          <w:b/>
          <w:bCs w:val="0"/>
          <w:i/>
          <w:color w:val="0000FF"/>
          <w:spacing w:val="38"/>
          <w:u w:val="single" w:color="0000FF"/>
        </w:rPr>
        <w:t xml:space="preserve"> </w:t>
      </w:r>
      <w:r w:rsidRPr="00E86EB5">
        <w:rPr>
          <w:b/>
          <w:bCs w:val="0"/>
          <w:i/>
          <w:color w:val="0000FF"/>
          <w:u w:val="single" w:color="0000FF"/>
        </w:rPr>
        <w:t>the</w:t>
      </w:r>
      <w:r w:rsidRPr="00E86EB5">
        <w:rPr>
          <w:b/>
          <w:bCs w:val="0"/>
          <w:i/>
          <w:color w:val="0000FF"/>
          <w:spacing w:val="36"/>
          <w:u w:val="single" w:color="0000FF"/>
        </w:rPr>
        <w:t xml:space="preserve"> </w:t>
      </w:r>
      <w:r w:rsidRPr="00E86EB5">
        <w:rPr>
          <w:b/>
          <w:bCs w:val="0"/>
          <w:i/>
          <w:color w:val="0000FF"/>
          <w:u w:val="single" w:color="0000FF"/>
        </w:rPr>
        <w:t>Niagara</w:t>
      </w:r>
      <w:r w:rsidRPr="00E86EB5">
        <w:rPr>
          <w:b/>
          <w:bCs w:val="0"/>
          <w:i/>
          <w:color w:val="0000FF"/>
          <w:spacing w:val="39"/>
          <w:u w:val="single" w:color="0000FF"/>
        </w:rPr>
        <w:t xml:space="preserve"> </w:t>
      </w:r>
      <w:r w:rsidRPr="00E86EB5">
        <w:rPr>
          <w:b/>
          <w:bCs w:val="0"/>
          <w:i/>
          <w:color w:val="0000FF"/>
          <w:u w:val="single" w:color="0000FF"/>
        </w:rPr>
        <w:t>Catholic</w:t>
      </w:r>
      <w:r w:rsidRPr="00E86EB5">
        <w:rPr>
          <w:b/>
          <w:bCs w:val="0"/>
          <w:i/>
          <w:color w:val="0000FF"/>
          <w:spacing w:val="36"/>
          <w:u w:val="single" w:color="0000FF"/>
        </w:rPr>
        <w:t xml:space="preserve"> </w:t>
      </w:r>
      <w:r w:rsidRPr="00E86EB5">
        <w:rPr>
          <w:b/>
          <w:bCs w:val="0"/>
          <w:i/>
          <w:color w:val="0000FF"/>
          <w:u w:val="single" w:color="0000FF"/>
        </w:rPr>
        <w:t>District</w:t>
      </w:r>
      <w:r w:rsidRPr="00E86EB5">
        <w:rPr>
          <w:b/>
          <w:bCs w:val="0"/>
          <w:i/>
          <w:color w:val="0000FF"/>
          <w:u w:val="single" w:color="000000"/>
        </w:rPr>
        <w:t xml:space="preserve"> </w:t>
      </w:r>
      <w:hyperlink r:id="rId24">
        <w:r w:rsidRPr="00E86EB5">
          <w:rPr>
            <w:b/>
            <w:bCs w:val="0"/>
            <w:i/>
            <w:color w:val="0000FF"/>
            <w:u w:val="single" w:color="0000FF"/>
          </w:rPr>
          <w:t>School Board</w:t>
        </w:r>
      </w:hyperlink>
      <w:r w:rsidRPr="00E86EB5">
        <w:rPr>
          <w:b/>
          <w:bCs w:val="0"/>
          <w:color w:val="FF0000"/>
          <w:u w:val="single" w:color="000000"/>
        </w:rPr>
        <w:t xml:space="preserve">  </w:t>
      </w:r>
    </w:p>
    <w:p w:rsidR="00E86EB5" w:rsidRPr="00E86EB5" w:rsidRDefault="00E86EB5" w:rsidP="00E86EB5">
      <w:pPr>
        <w:widowControl w:val="0"/>
        <w:autoSpaceDE w:val="0"/>
        <w:autoSpaceDN w:val="0"/>
        <w:spacing w:before="3"/>
        <w:rPr>
          <w:b/>
          <w:bCs w:val="0"/>
          <w:i/>
          <w:sz w:val="32"/>
          <w:szCs w:val="32"/>
        </w:rPr>
      </w:pPr>
    </w:p>
    <w:tbl>
      <w:tblPr>
        <w:tblW w:w="0" w:type="auto"/>
        <w:tblInd w:w="107" w:type="dxa"/>
        <w:tblBorders>
          <w:top w:val="single" w:sz="12" w:space="0" w:color="08852A"/>
          <w:left w:val="single" w:sz="12" w:space="0" w:color="08852A"/>
          <w:bottom w:val="single" w:sz="12" w:space="0" w:color="08852A"/>
          <w:right w:val="single" w:sz="12" w:space="0" w:color="08852A"/>
          <w:insideH w:val="single" w:sz="12" w:space="0" w:color="08852A"/>
          <w:insideV w:val="single" w:sz="12" w:space="0" w:color="08852A"/>
        </w:tblBorders>
        <w:tblLayout w:type="fixed"/>
        <w:tblCellMar>
          <w:left w:w="0" w:type="dxa"/>
          <w:right w:w="0" w:type="dxa"/>
        </w:tblCellMar>
        <w:tblLook w:val="01E0" w:firstRow="1" w:lastRow="1" w:firstColumn="1" w:lastColumn="1" w:noHBand="0" w:noVBand="0"/>
      </w:tblPr>
      <w:tblGrid>
        <w:gridCol w:w="1869"/>
        <w:gridCol w:w="3031"/>
      </w:tblGrid>
      <w:tr w:rsidR="00E86EB5" w:rsidRPr="00E86EB5" w:rsidTr="00773D74">
        <w:trPr>
          <w:trHeight w:val="3588"/>
        </w:trPr>
        <w:tc>
          <w:tcPr>
            <w:tcW w:w="1869" w:type="dxa"/>
            <w:tcBorders>
              <w:left w:val="nil"/>
              <w:bottom w:val="nil"/>
              <w:right w:val="single" w:sz="4" w:space="0" w:color="000000"/>
            </w:tcBorders>
            <w:shd w:val="clear" w:color="auto" w:fill="08852A"/>
          </w:tcPr>
          <w:p w:rsidR="00E86EB5" w:rsidRPr="00E86EB5" w:rsidRDefault="00E86EB5" w:rsidP="00E86EB5">
            <w:pPr>
              <w:widowControl w:val="0"/>
              <w:autoSpaceDE w:val="0"/>
              <w:autoSpaceDN w:val="0"/>
              <w:spacing w:before="58" w:line="456" w:lineRule="auto"/>
              <w:ind w:left="95"/>
              <w:rPr>
                <w:rFonts w:ascii="Calibri" w:eastAsia="Calibri" w:hAnsi="Calibri" w:cs="Calibri"/>
                <w:b/>
                <w:bCs w:val="0"/>
                <w:color w:val="FFFFFF"/>
                <w:sz w:val="18"/>
                <w:szCs w:val="18"/>
              </w:rPr>
            </w:pPr>
            <w:r w:rsidRPr="00E86EB5">
              <w:rPr>
                <w:rFonts w:ascii="Calibri" w:eastAsia="Calibri" w:hAnsi="Calibri" w:cs="Calibri"/>
                <w:b/>
                <w:bCs w:val="0"/>
                <w:color w:val="FFFFFF"/>
                <w:sz w:val="18"/>
                <w:szCs w:val="18"/>
              </w:rPr>
              <w:t>Adopted Date:</w:t>
            </w:r>
          </w:p>
          <w:p w:rsidR="00E86EB5" w:rsidRPr="00E86EB5" w:rsidRDefault="00E86EB5" w:rsidP="00E86EB5">
            <w:pPr>
              <w:widowControl w:val="0"/>
              <w:autoSpaceDE w:val="0"/>
              <w:autoSpaceDN w:val="0"/>
              <w:spacing w:before="58" w:line="456" w:lineRule="auto"/>
              <w:ind w:left="95"/>
              <w:rPr>
                <w:rFonts w:ascii="Calibri" w:eastAsia="Calibri" w:hAnsi="Calibri" w:cs="Calibri"/>
                <w:b/>
                <w:bCs w:val="0"/>
                <w:sz w:val="18"/>
                <w:szCs w:val="18"/>
              </w:rPr>
            </w:pPr>
            <w:r w:rsidRPr="00E86EB5">
              <w:rPr>
                <w:rFonts w:ascii="Calibri" w:eastAsia="Calibri" w:hAnsi="Calibri" w:cs="Calibri"/>
                <w:b/>
                <w:bCs w:val="0"/>
                <w:color w:val="FFFFFF"/>
                <w:sz w:val="18"/>
                <w:szCs w:val="18"/>
              </w:rPr>
              <w:t>Revision</w:t>
            </w:r>
            <w:r w:rsidRPr="00E86EB5">
              <w:rPr>
                <w:rFonts w:ascii="Calibri" w:eastAsia="Calibri" w:hAnsi="Calibri" w:cs="Calibri"/>
                <w:b/>
                <w:bCs w:val="0"/>
                <w:color w:val="FFFFFF"/>
                <w:spacing w:val="-11"/>
                <w:sz w:val="18"/>
                <w:szCs w:val="18"/>
              </w:rPr>
              <w:t xml:space="preserve"> </w:t>
            </w:r>
            <w:r w:rsidRPr="00E86EB5">
              <w:rPr>
                <w:rFonts w:ascii="Calibri" w:eastAsia="Calibri" w:hAnsi="Calibri" w:cs="Calibri"/>
                <w:b/>
                <w:bCs w:val="0"/>
                <w:color w:val="FFFFFF"/>
                <w:sz w:val="18"/>
                <w:szCs w:val="18"/>
              </w:rPr>
              <w:t>History:</w:t>
            </w:r>
          </w:p>
        </w:tc>
        <w:tc>
          <w:tcPr>
            <w:tcW w:w="3031" w:type="dxa"/>
            <w:tcBorders>
              <w:left w:val="single" w:sz="4" w:space="0" w:color="000000"/>
            </w:tcBorders>
          </w:tcPr>
          <w:p w:rsidR="00E86EB5" w:rsidRPr="00E86EB5" w:rsidRDefault="00E86EB5" w:rsidP="00E86EB5">
            <w:pPr>
              <w:widowControl w:val="0"/>
              <w:autoSpaceDE w:val="0"/>
              <w:autoSpaceDN w:val="0"/>
              <w:spacing w:before="58"/>
              <w:ind w:left="71"/>
              <w:rPr>
                <w:rFonts w:ascii="Calibri" w:eastAsia="Calibri" w:hAnsi="Calibri" w:cs="Calibri"/>
                <w:b/>
                <w:bCs w:val="0"/>
                <w:sz w:val="18"/>
                <w:szCs w:val="18"/>
              </w:rPr>
            </w:pPr>
            <w:r w:rsidRPr="00E86EB5">
              <w:rPr>
                <w:rFonts w:ascii="Calibri" w:eastAsia="Calibri" w:hAnsi="Calibri" w:cs="Calibri"/>
                <w:b/>
                <w:bCs w:val="0"/>
                <w:sz w:val="18"/>
                <w:szCs w:val="18"/>
              </w:rPr>
              <w:t>March</w:t>
            </w:r>
            <w:r w:rsidRPr="00E86EB5">
              <w:rPr>
                <w:rFonts w:ascii="Calibri" w:eastAsia="Calibri" w:hAnsi="Calibri" w:cs="Calibri"/>
                <w:b/>
                <w:bCs w:val="0"/>
                <w:spacing w:val="-1"/>
                <w:sz w:val="18"/>
                <w:szCs w:val="18"/>
              </w:rPr>
              <w:t xml:space="preserve"> </w:t>
            </w:r>
            <w:r w:rsidRPr="00E86EB5">
              <w:rPr>
                <w:rFonts w:ascii="Calibri" w:eastAsia="Calibri" w:hAnsi="Calibri" w:cs="Calibri"/>
                <w:b/>
                <w:bCs w:val="0"/>
                <w:sz w:val="18"/>
                <w:szCs w:val="18"/>
              </w:rPr>
              <w:t>26,</w:t>
            </w:r>
            <w:r w:rsidRPr="00E86EB5">
              <w:rPr>
                <w:rFonts w:ascii="Calibri" w:eastAsia="Calibri" w:hAnsi="Calibri" w:cs="Calibri"/>
                <w:b/>
                <w:bCs w:val="0"/>
                <w:spacing w:val="-3"/>
                <w:sz w:val="18"/>
                <w:szCs w:val="18"/>
              </w:rPr>
              <w:t xml:space="preserve"> </w:t>
            </w:r>
            <w:r w:rsidRPr="00E86EB5">
              <w:rPr>
                <w:rFonts w:ascii="Calibri" w:eastAsia="Calibri" w:hAnsi="Calibri" w:cs="Calibri"/>
                <w:b/>
                <w:bCs w:val="0"/>
                <w:spacing w:val="-4"/>
                <w:sz w:val="18"/>
                <w:szCs w:val="18"/>
              </w:rPr>
              <w:t>2002</w:t>
            </w:r>
          </w:p>
          <w:p w:rsidR="00E86EB5" w:rsidRPr="00E86EB5" w:rsidRDefault="00E86EB5" w:rsidP="00E86EB5">
            <w:pPr>
              <w:widowControl w:val="0"/>
              <w:autoSpaceDE w:val="0"/>
              <w:autoSpaceDN w:val="0"/>
              <w:spacing w:before="2"/>
              <w:rPr>
                <w:rFonts w:eastAsia="Calibri" w:hAnsi="Calibri" w:cs="Calibri"/>
                <w:b/>
                <w:bCs w:val="0"/>
                <w:i/>
                <w:sz w:val="18"/>
                <w:szCs w:val="18"/>
              </w:rPr>
            </w:pPr>
          </w:p>
          <w:p w:rsidR="00E86EB5" w:rsidRPr="00E86EB5" w:rsidRDefault="00E86EB5" w:rsidP="00E86EB5">
            <w:pPr>
              <w:widowControl w:val="0"/>
              <w:autoSpaceDE w:val="0"/>
              <w:autoSpaceDN w:val="0"/>
              <w:spacing w:before="1" w:line="215" w:lineRule="exact"/>
              <w:ind w:left="71"/>
              <w:rPr>
                <w:rFonts w:ascii="Calibri" w:eastAsia="Calibri" w:hAnsi="Calibri" w:cs="Calibri"/>
                <w:b/>
                <w:bCs w:val="0"/>
                <w:sz w:val="18"/>
                <w:szCs w:val="18"/>
              </w:rPr>
            </w:pPr>
            <w:r w:rsidRPr="00E86EB5">
              <w:rPr>
                <w:rFonts w:ascii="Calibri" w:eastAsia="Calibri" w:hAnsi="Calibri" w:cs="Calibri"/>
                <w:b/>
                <w:bCs w:val="0"/>
                <w:sz w:val="18"/>
                <w:szCs w:val="18"/>
              </w:rPr>
              <w:t>February</w:t>
            </w:r>
            <w:r w:rsidRPr="00E86EB5">
              <w:rPr>
                <w:rFonts w:ascii="Calibri" w:eastAsia="Calibri" w:hAnsi="Calibri" w:cs="Calibri"/>
                <w:b/>
                <w:bCs w:val="0"/>
                <w:spacing w:val="-2"/>
                <w:sz w:val="18"/>
                <w:szCs w:val="18"/>
              </w:rPr>
              <w:t xml:space="preserve"> </w:t>
            </w:r>
            <w:r w:rsidRPr="00E86EB5">
              <w:rPr>
                <w:rFonts w:ascii="Calibri" w:eastAsia="Calibri" w:hAnsi="Calibri" w:cs="Calibri"/>
                <w:b/>
                <w:bCs w:val="0"/>
                <w:sz w:val="18"/>
                <w:szCs w:val="18"/>
              </w:rPr>
              <w:t>23,</w:t>
            </w:r>
            <w:r w:rsidRPr="00E86EB5">
              <w:rPr>
                <w:rFonts w:ascii="Calibri" w:eastAsia="Calibri" w:hAnsi="Calibri" w:cs="Calibri"/>
                <w:b/>
                <w:bCs w:val="0"/>
                <w:spacing w:val="-1"/>
                <w:sz w:val="18"/>
                <w:szCs w:val="18"/>
              </w:rPr>
              <w:t xml:space="preserve"> </w:t>
            </w:r>
            <w:r w:rsidRPr="00E86EB5">
              <w:rPr>
                <w:rFonts w:ascii="Calibri" w:eastAsia="Calibri" w:hAnsi="Calibri" w:cs="Calibri"/>
                <w:b/>
                <w:bCs w:val="0"/>
                <w:spacing w:val="-4"/>
                <w:sz w:val="18"/>
                <w:szCs w:val="18"/>
              </w:rPr>
              <w:t>2010</w:t>
            </w:r>
          </w:p>
          <w:p w:rsidR="00E86EB5" w:rsidRPr="00E86EB5" w:rsidRDefault="00E86EB5" w:rsidP="00E86EB5">
            <w:pPr>
              <w:widowControl w:val="0"/>
              <w:autoSpaceDE w:val="0"/>
              <w:autoSpaceDN w:val="0"/>
              <w:spacing w:line="209" w:lineRule="exact"/>
              <w:ind w:left="71"/>
              <w:rPr>
                <w:rFonts w:ascii="Calibri" w:eastAsia="Calibri" w:hAnsi="Calibri" w:cs="Calibri"/>
                <w:b/>
                <w:bCs w:val="0"/>
                <w:sz w:val="18"/>
                <w:szCs w:val="18"/>
              </w:rPr>
            </w:pPr>
            <w:r w:rsidRPr="00E86EB5">
              <w:rPr>
                <w:rFonts w:ascii="Calibri" w:eastAsia="Calibri" w:hAnsi="Calibri" w:cs="Calibri"/>
                <w:b/>
                <w:bCs w:val="0"/>
                <w:sz w:val="18"/>
                <w:szCs w:val="18"/>
              </w:rPr>
              <w:t>February</w:t>
            </w:r>
            <w:r w:rsidRPr="00E86EB5">
              <w:rPr>
                <w:rFonts w:ascii="Calibri" w:eastAsia="Calibri" w:hAnsi="Calibri" w:cs="Calibri"/>
                <w:b/>
                <w:bCs w:val="0"/>
                <w:spacing w:val="-2"/>
                <w:sz w:val="18"/>
                <w:szCs w:val="18"/>
              </w:rPr>
              <w:t xml:space="preserve"> </w:t>
            </w:r>
            <w:r w:rsidRPr="00E86EB5">
              <w:rPr>
                <w:rFonts w:ascii="Calibri" w:eastAsia="Calibri" w:hAnsi="Calibri" w:cs="Calibri"/>
                <w:b/>
                <w:bCs w:val="0"/>
                <w:sz w:val="18"/>
                <w:szCs w:val="18"/>
              </w:rPr>
              <w:t>28,</w:t>
            </w:r>
            <w:r w:rsidRPr="00E86EB5">
              <w:rPr>
                <w:rFonts w:ascii="Calibri" w:eastAsia="Calibri" w:hAnsi="Calibri" w:cs="Calibri"/>
                <w:b/>
                <w:bCs w:val="0"/>
                <w:spacing w:val="-1"/>
                <w:sz w:val="18"/>
                <w:szCs w:val="18"/>
              </w:rPr>
              <w:t xml:space="preserve"> </w:t>
            </w:r>
            <w:r w:rsidRPr="00E86EB5">
              <w:rPr>
                <w:rFonts w:ascii="Calibri" w:eastAsia="Calibri" w:hAnsi="Calibri" w:cs="Calibri"/>
                <w:b/>
                <w:bCs w:val="0"/>
                <w:spacing w:val="-4"/>
                <w:sz w:val="18"/>
                <w:szCs w:val="18"/>
              </w:rPr>
              <w:t>2012</w:t>
            </w:r>
          </w:p>
          <w:p w:rsidR="00E86EB5" w:rsidRPr="00E86EB5" w:rsidRDefault="00E86EB5" w:rsidP="00E86EB5">
            <w:pPr>
              <w:widowControl w:val="0"/>
              <w:autoSpaceDE w:val="0"/>
              <w:autoSpaceDN w:val="0"/>
              <w:spacing w:line="209" w:lineRule="exact"/>
              <w:ind w:left="71"/>
              <w:rPr>
                <w:rFonts w:ascii="Calibri" w:eastAsia="Calibri" w:hAnsi="Calibri" w:cs="Calibri"/>
                <w:b/>
                <w:bCs w:val="0"/>
                <w:sz w:val="18"/>
                <w:szCs w:val="18"/>
              </w:rPr>
            </w:pPr>
            <w:r w:rsidRPr="00E86EB5">
              <w:rPr>
                <w:rFonts w:ascii="Calibri" w:eastAsia="Calibri" w:hAnsi="Calibri" w:cs="Calibri"/>
                <w:b/>
                <w:bCs w:val="0"/>
                <w:sz w:val="18"/>
                <w:szCs w:val="18"/>
              </w:rPr>
              <w:t>November</w:t>
            </w:r>
            <w:r w:rsidRPr="00E86EB5">
              <w:rPr>
                <w:rFonts w:ascii="Calibri" w:eastAsia="Calibri" w:hAnsi="Calibri" w:cs="Calibri"/>
                <w:b/>
                <w:bCs w:val="0"/>
                <w:spacing w:val="-2"/>
                <w:sz w:val="18"/>
                <w:szCs w:val="18"/>
              </w:rPr>
              <w:t xml:space="preserve"> </w:t>
            </w:r>
            <w:r w:rsidRPr="00E86EB5">
              <w:rPr>
                <w:rFonts w:ascii="Calibri" w:eastAsia="Calibri" w:hAnsi="Calibri" w:cs="Calibri"/>
                <w:b/>
                <w:bCs w:val="0"/>
                <w:sz w:val="18"/>
                <w:szCs w:val="18"/>
              </w:rPr>
              <w:t>26,</w:t>
            </w:r>
            <w:r w:rsidRPr="00E86EB5">
              <w:rPr>
                <w:rFonts w:ascii="Calibri" w:eastAsia="Calibri" w:hAnsi="Calibri" w:cs="Calibri"/>
                <w:b/>
                <w:bCs w:val="0"/>
                <w:spacing w:val="-3"/>
                <w:sz w:val="18"/>
                <w:szCs w:val="18"/>
              </w:rPr>
              <w:t xml:space="preserve"> </w:t>
            </w:r>
            <w:r w:rsidRPr="00E86EB5">
              <w:rPr>
                <w:rFonts w:ascii="Calibri" w:eastAsia="Calibri" w:hAnsi="Calibri" w:cs="Calibri"/>
                <w:b/>
                <w:bCs w:val="0"/>
                <w:spacing w:val="-4"/>
                <w:sz w:val="18"/>
                <w:szCs w:val="18"/>
              </w:rPr>
              <w:t>2013</w:t>
            </w:r>
          </w:p>
          <w:p w:rsidR="00E86EB5" w:rsidRPr="00E86EB5" w:rsidRDefault="00E86EB5" w:rsidP="00E86EB5">
            <w:pPr>
              <w:widowControl w:val="0"/>
              <w:autoSpaceDE w:val="0"/>
              <w:autoSpaceDN w:val="0"/>
              <w:spacing w:line="209" w:lineRule="exact"/>
              <w:ind w:left="71"/>
              <w:rPr>
                <w:rFonts w:ascii="Calibri" w:eastAsia="Calibri" w:hAnsi="Calibri" w:cs="Calibri"/>
                <w:b/>
                <w:bCs w:val="0"/>
                <w:sz w:val="18"/>
                <w:szCs w:val="18"/>
              </w:rPr>
            </w:pPr>
            <w:r w:rsidRPr="00E86EB5">
              <w:rPr>
                <w:rFonts w:ascii="Calibri" w:eastAsia="Calibri" w:hAnsi="Calibri" w:cs="Calibri"/>
                <w:b/>
                <w:bCs w:val="0"/>
                <w:sz w:val="18"/>
                <w:szCs w:val="18"/>
              </w:rPr>
              <w:t>February</w:t>
            </w:r>
            <w:r w:rsidRPr="00E86EB5">
              <w:rPr>
                <w:rFonts w:ascii="Calibri" w:eastAsia="Calibri" w:hAnsi="Calibri" w:cs="Calibri"/>
                <w:b/>
                <w:bCs w:val="0"/>
                <w:spacing w:val="-2"/>
                <w:sz w:val="18"/>
                <w:szCs w:val="18"/>
              </w:rPr>
              <w:t xml:space="preserve"> </w:t>
            </w:r>
            <w:r w:rsidRPr="00E86EB5">
              <w:rPr>
                <w:rFonts w:ascii="Calibri" w:eastAsia="Calibri" w:hAnsi="Calibri" w:cs="Calibri"/>
                <w:b/>
                <w:bCs w:val="0"/>
                <w:sz w:val="18"/>
                <w:szCs w:val="18"/>
              </w:rPr>
              <w:t>24,</w:t>
            </w:r>
            <w:r w:rsidRPr="00E86EB5">
              <w:rPr>
                <w:rFonts w:ascii="Calibri" w:eastAsia="Calibri" w:hAnsi="Calibri" w:cs="Calibri"/>
                <w:b/>
                <w:bCs w:val="0"/>
                <w:spacing w:val="-1"/>
                <w:sz w:val="18"/>
                <w:szCs w:val="18"/>
              </w:rPr>
              <w:t xml:space="preserve"> </w:t>
            </w:r>
            <w:r w:rsidRPr="00E86EB5">
              <w:rPr>
                <w:rFonts w:ascii="Calibri" w:eastAsia="Calibri" w:hAnsi="Calibri" w:cs="Calibri"/>
                <w:b/>
                <w:bCs w:val="0"/>
                <w:spacing w:val="-4"/>
                <w:sz w:val="18"/>
                <w:szCs w:val="18"/>
              </w:rPr>
              <w:t>2015</w:t>
            </w:r>
          </w:p>
          <w:p w:rsidR="00E86EB5" w:rsidRPr="00E86EB5" w:rsidRDefault="00E86EB5" w:rsidP="00E86EB5">
            <w:pPr>
              <w:widowControl w:val="0"/>
              <w:autoSpaceDE w:val="0"/>
              <w:autoSpaceDN w:val="0"/>
              <w:spacing w:line="207" w:lineRule="exact"/>
              <w:ind w:left="71"/>
              <w:rPr>
                <w:rFonts w:ascii="Calibri" w:eastAsia="Calibri" w:hAnsi="Calibri" w:cs="Calibri"/>
                <w:b/>
                <w:bCs w:val="0"/>
                <w:sz w:val="18"/>
                <w:szCs w:val="18"/>
              </w:rPr>
            </w:pPr>
            <w:r w:rsidRPr="00E86EB5">
              <w:rPr>
                <w:rFonts w:ascii="Calibri" w:eastAsia="Calibri" w:hAnsi="Calibri" w:cs="Calibri"/>
                <w:b/>
                <w:bCs w:val="0"/>
                <w:sz w:val="18"/>
                <w:szCs w:val="18"/>
              </w:rPr>
              <w:t>June 21,</w:t>
            </w:r>
            <w:r w:rsidRPr="00E86EB5">
              <w:rPr>
                <w:rFonts w:ascii="Calibri" w:eastAsia="Calibri" w:hAnsi="Calibri" w:cs="Calibri"/>
                <w:b/>
                <w:bCs w:val="0"/>
                <w:spacing w:val="-3"/>
                <w:sz w:val="18"/>
                <w:szCs w:val="18"/>
              </w:rPr>
              <w:t xml:space="preserve"> </w:t>
            </w:r>
            <w:r w:rsidRPr="00E86EB5">
              <w:rPr>
                <w:rFonts w:ascii="Calibri" w:eastAsia="Calibri" w:hAnsi="Calibri" w:cs="Calibri"/>
                <w:b/>
                <w:bCs w:val="0"/>
                <w:spacing w:val="-4"/>
                <w:sz w:val="18"/>
                <w:szCs w:val="18"/>
              </w:rPr>
              <w:t>2016</w:t>
            </w:r>
          </w:p>
          <w:p w:rsidR="00E86EB5" w:rsidRPr="00E86EB5" w:rsidRDefault="00E86EB5" w:rsidP="00E86EB5">
            <w:pPr>
              <w:widowControl w:val="0"/>
              <w:autoSpaceDE w:val="0"/>
              <w:autoSpaceDN w:val="0"/>
              <w:spacing w:line="209" w:lineRule="exact"/>
              <w:ind w:left="71"/>
              <w:rPr>
                <w:rFonts w:ascii="Calibri" w:eastAsia="Calibri" w:hAnsi="Calibri" w:cs="Calibri"/>
                <w:b/>
                <w:bCs w:val="0"/>
                <w:sz w:val="18"/>
                <w:szCs w:val="18"/>
              </w:rPr>
            </w:pPr>
            <w:r w:rsidRPr="00E86EB5">
              <w:rPr>
                <w:rFonts w:ascii="Calibri" w:eastAsia="Calibri" w:hAnsi="Calibri" w:cs="Calibri"/>
                <w:b/>
                <w:bCs w:val="0"/>
                <w:sz w:val="18"/>
                <w:szCs w:val="18"/>
              </w:rPr>
              <w:t>May</w:t>
            </w:r>
            <w:r w:rsidRPr="00E86EB5">
              <w:rPr>
                <w:rFonts w:ascii="Calibri" w:eastAsia="Calibri" w:hAnsi="Calibri" w:cs="Calibri"/>
                <w:b/>
                <w:bCs w:val="0"/>
                <w:spacing w:val="-1"/>
                <w:sz w:val="18"/>
                <w:szCs w:val="18"/>
              </w:rPr>
              <w:t xml:space="preserve"> </w:t>
            </w:r>
            <w:r w:rsidRPr="00E86EB5">
              <w:rPr>
                <w:rFonts w:ascii="Calibri" w:eastAsia="Calibri" w:hAnsi="Calibri" w:cs="Calibri"/>
                <w:b/>
                <w:bCs w:val="0"/>
                <w:sz w:val="18"/>
                <w:szCs w:val="18"/>
              </w:rPr>
              <w:t>23,</w:t>
            </w:r>
            <w:r w:rsidRPr="00E86EB5">
              <w:rPr>
                <w:rFonts w:ascii="Calibri" w:eastAsia="Calibri" w:hAnsi="Calibri" w:cs="Calibri"/>
                <w:b/>
                <w:bCs w:val="0"/>
                <w:spacing w:val="1"/>
                <w:sz w:val="18"/>
                <w:szCs w:val="18"/>
              </w:rPr>
              <w:t xml:space="preserve"> </w:t>
            </w:r>
            <w:r w:rsidRPr="00E86EB5">
              <w:rPr>
                <w:rFonts w:ascii="Calibri" w:eastAsia="Calibri" w:hAnsi="Calibri" w:cs="Calibri"/>
                <w:b/>
                <w:bCs w:val="0"/>
                <w:spacing w:val="-4"/>
                <w:sz w:val="18"/>
                <w:szCs w:val="18"/>
              </w:rPr>
              <w:t>2017</w:t>
            </w:r>
          </w:p>
          <w:p w:rsidR="00E86EB5" w:rsidRPr="00E86EB5" w:rsidRDefault="00E86EB5" w:rsidP="00E86EB5">
            <w:pPr>
              <w:widowControl w:val="0"/>
              <w:autoSpaceDE w:val="0"/>
              <w:autoSpaceDN w:val="0"/>
              <w:spacing w:line="209" w:lineRule="exact"/>
              <w:ind w:left="71"/>
              <w:rPr>
                <w:rFonts w:ascii="Calibri" w:eastAsia="Calibri" w:hAnsi="Calibri" w:cs="Calibri"/>
                <w:b/>
                <w:bCs w:val="0"/>
                <w:sz w:val="18"/>
                <w:szCs w:val="18"/>
              </w:rPr>
            </w:pPr>
            <w:r w:rsidRPr="00E86EB5">
              <w:rPr>
                <w:rFonts w:ascii="Calibri" w:eastAsia="Calibri" w:hAnsi="Calibri" w:cs="Calibri"/>
                <w:b/>
                <w:bCs w:val="0"/>
                <w:sz w:val="18"/>
                <w:szCs w:val="18"/>
              </w:rPr>
              <w:t>November</w:t>
            </w:r>
            <w:r w:rsidRPr="00E86EB5">
              <w:rPr>
                <w:rFonts w:ascii="Calibri" w:eastAsia="Calibri" w:hAnsi="Calibri" w:cs="Calibri"/>
                <w:b/>
                <w:bCs w:val="0"/>
                <w:spacing w:val="-2"/>
                <w:sz w:val="18"/>
                <w:szCs w:val="18"/>
              </w:rPr>
              <w:t xml:space="preserve"> </w:t>
            </w:r>
            <w:r w:rsidRPr="00E86EB5">
              <w:rPr>
                <w:rFonts w:ascii="Calibri" w:eastAsia="Calibri" w:hAnsi="Calibri" w:cs="Calibri"/>
                <w:b/>
                <w:bCs w:val="0"/>
                <w:sz w:val="18"/>
                <w:szCs w:val="18"/>
              </w:rPr>
              <w:t>27,</w:t>
            </w:r>
            <w:r w:rsidRPr="00E86EB5">
              <w:rPr>
                <w:rFonts w:ascii="Calibri" w:eastAsia="Calibri" w:hAnsi="Calibri" w:cs="Calibri"/>
                <w:b/>
                <w:bCs w:val="0"/>
                <w:spacing w:val="-3"/>
                <w:sz w:val="18"/>
                <w:szCs w:val="18"/>
              </w:rPr>
              <w:t xml:space="preserve"> </w:t>
            </w:r>
            <w:r w:rsidRPr="00E86EB5">
              <w:rPr>
                <w:rFonts w:ascii="Calibri" w:eastAsia="Calibri" w:hAnsi="Calibri" w:cs="Calibri"/>
                <w:b/>
                <w:bCs w:val="0"/>
                <w:spacing w:val="-4"/>
                <w:sz w:val="18"/>
                <w:szCs w:val="18"/>
              </w:rPr>
              <w:t>2018</w:t>
            </w:r>
          </w:p>
          <w:p w:rsidR="00E86EB5" w:rsidRPr="00E86EB5" w:rsidRDefault="00E86EB5" w:rsidP="00E86EB5">
            <w:pPr>
              <w:widowControl w:val="0"/>
              <w:autoSpaceDE w:val="0"/>
              <w:autoSpaceDN w:val="0"/>
              <w:spacing w:line="209" w:lineRule="exact"/>
              <w:ind w:left="71"/>
              <w:rPr>
                <w:rFonts w:ascii="Calibri" w:eastAsia="Calibri" w:hAnsi="Calibri" w:cs="Calibri"/>
                <w:b/>
                <w:bCs w:val="0"/>
                <w:sz w:val="18"/>
                <w:szCs w:val="18"/>
              </w:rPr>
            </w:pPr>
            <w:r w:rsidRPr="00E86EB5">
              <w:rPr>
                <w:rFonts w:ascii="Calibri" w:eastAsia="Calibri" w:hAnsi="Calibri" w:cs="Calibri"/>
                <w:b/>
                <w:bCs w:val="0"/>
                <w:sz w:val="18"/>
                <w:szCs w:val="18"/>
              </w:rPr>
              <w:t>July</w:t>
            </w:r>
            <w:r w:rsidRPr="00E86EB5">
              <w:rPr>
                <w:rFonts w:ascii="Calibri" w:eastAsia="Calibri" w:hAnsi="Calibri" w:cs="Calibri"/>
                <w:b/>
                <w:bCs w:val="0"/>
                <w:spacing w:val="1"/>
                <w:sz w:val="18"/>
                <w:szCs w:val="18"/>
              </w:rPr>
              <w:t xml:space="preserve"> </w:t>
            </w:r>
            <w:r w:rsidRPr="00E86EB5">
              <w:rPr>
                <w:rFonts w:ascii="Calibri" w:eastAsia="Calibri" w:hAnsi="Calibri" w:cs="Calibri"/>
                <w:b/>
                <w:bCs w:val="0"/>
                <w:sz w:val="18"/>
                <w:szCs w:val="18"/>
              </w:rPr>
              <w:t>10,</w:t>
            </w:r>
            <w:r w:rsidRPr="00E86EB5">
              <w:rPr>
                <w:rFonts w:ascii="Calibri" w:eastAsia="Calibri" w:hAnsi="Calibri" w:cs="Calibri"/>
                <w:b/>
                <w:bCs w:val="0"/>
                <w:spacing w:val="-3"/>
                <w:sz w:val="18"/>
                <w:szCs w:val="18"/>
              </w:rPr>
              <w:t xml:space="preserve"> </w:t>
            </w:r>
            <w:r w:rsidRPr="00E86EB5">
              <w:rPr>
                <w:rFonts w:ascii="Calibri" w:eastAsia="Calibri" w:hAnsi="Calibri" w:cs="Calibri"/>
                <w:b/>
                <w:bCs w:val="0"/>
                <w:spacing w:val="-4"/>
                <w:sz w:val="18"/>
                <w:szCs w:val="18"/>
              </w:rPr>
              <w:t>2019</w:t>
            </w:r>
          </w:p>
          <w:p w:rsidR="00E86EB5" w:rsidRPr="00E86EB5" w:rsidRDefault="00E86EB5" w:rsidP="00E86EB5">
            <w:pPr>
              <w:widowControl w:val="0"/>
              <w:autoSpaceDE w:val="0"/>
              <w:autoSpaceDN w:val="0"/>
              <w:spacing w:line="209" w:lineRule="exact"/>
              <w:ind w:left="71"/>
              <w:rPr>
                <w:rFonts w:ascii="Calibri" w:eastAsia="Calibri" w:hAnsi="Calibri" w:cs="Calibri"/>
                <w:b/>
                <w:bCs w:val="0"/>
                <w:sz w:val="18"/>
                <w:szCs w:val="18"/>
              </w:rPr>
            </w:pPr>
            <w:r w:rsidRPr="00E86EB5">
              <w:rPr>
                <w:rFonts w:ascii="Calibri" w:eastAsia="Calibri" w:hAnsi="Calibri" w:cs="Calibri"/>
                <w:b/>
                <w:bCs w:val="0"/>
                <w:sz w:val="18"/>
                <w:szCs w:val="18"/>
              </w:rPr>
              <w:t>October</w:t>
            </w:r>
            <w:r w:rsidRPr="00E86EB5">
              <w:rPr>
                <w:rFonts w:ascii="Calibri" w:eastAsia="Calibri" w:hAnsi="Calibri" w:cs="Calibri"/>
                <w:b/>
                <w:bCs w:val="0"/>
                <w:spacing w:val="-2"/>
                <w:sz w:val="18"/>
                <w:szCs w:val="18"/>
              </w:rPr>
              <w:t xml:space="preserve"> </w:t>
            </w:r>
            <w:r w:rsidRPr="00E86EB5">
              <w:rPr>
                <w:rFonts w:ascii="Calibri" w:eastAsia="Calibri" w:hAnsi="Calibri" w:cs="Calibri"/>
                <w:b/>
                <w:bCs w:val="0"/>
                <w:sz w:val="18"/>
                <w:szCs w:val="18"/>
              </w:rPr>
              <w:t>22,</w:t>
            </w:r>
            <w:r w:rsidRPr="00E86EB5">
              <w:rPr>
                <w:rFonts w:ascii="Calibri" w:eastAsia="Calibri" w:hAnsi="Calibri" w:cs="Calibri"/>
                <w:b/>
                <w:bCs w:val="0"/>
                <w:spacing w:val="-3"/>
                <w:sz w:val="18"/>
                <w:szCs w:val="18"/>
              </w:rPr>
              <w:t xml:space="preserve"> </w:t>
            </w:r>
            <w:r w:rsidRPr="00E86EB5">
              <w:rPr>
                <w:rFonts w:ascii="Calibri" w:eastAsia="Calibri" w:hAnsi="Calibri" w:cs="Calibri"/>
                <w:b/>
                <w:bCs w:val="0"/>
                <w:spacing w:val="-4"/>
                <w:sz w:val="18"/>
                <w:szCs w:val="18"/>
              </w:rPr>
              <w:t>2019</w:t>
            </w:r>
          </w:p>
          <w:p w:rsidR="00E86EB5" w:rsidRPr="00E86EB5" w:rsidRDefault="00E86EB5" w:rsidP="00E86EB5">
            <w:pPr>
              <w:widowControl w:val="0"/>
              <w:autoSpaceDE w:val="0"/>
              <w:autoSpaceDN w:val="0"/>
              <w:spacing w:line="209" w:lineRule="exact"/>
              <w:ind w:left="71"/>
              <w:rPr>
                <w:rFonts w:ascii="Calibri" w:eastAsia="Calibri" w:hAnsi="Calibri" w:cs="Calibri"/>
                <w:b/>
                <w:bCs w:val="0"/>
                <w:sz w:val="18"/>
                <w:szCs w:val="18"/>
              </w:rPr>
            </w:pPr>
            <w:r w:rsidRPr="00E86EB5">
              <w:rPr>
                <w:rFonts w:ascii="Calibri" w:eastAsia="Calibri" w:hAnsi="Calibri" w:cs="Calibri"/>
                <w:b/>
                <w:bCs w:val="0"/>
                <w:sz w:val="18"/>
                <w:szCs w:val="18"/>
              </w:rPr>
              <w:t>April</w:t>
            </w:r>
            <w:r w:rsidRPr="00E86EB5">
              <w:rPr>
                <w:rFonts w:ascii="Calibri" w:eastAsia="Calibri" w:hAnsi="Calibri" w:cs="Calibri"/>
                <w:b/>
                <w:bCs w:val="0"/>
                <w:spacing w:val="-1"/>
                <w:sz w:val="18"/>
                <w:szCs w:val="18"/>
              </w:rPr>
              <w:t xml:space="preserve"> </w:t>
            </w:r>
            <w:r w:rsidRPr="00E86EB5">
              <w:rPr>
                <w:rFonts w:ascii="Calibri" w:eastAsia="Calibri" w:hAnsi="Calibri" w:cs="Calibri"/>
                <w:b/>
                <w:bCs w:val="0"/>
                <w:sz w:val="18"/>
                <w:szCs w:val="18"/>
              </w:rPr>
              <w:t>27,</w:t>
            </w:r>
            <w:r w:rsidRPr="00E86EB5">
              <w:rPr>
                <w:rFonts w:ascii="Calibri" w:eastAsia="Calibri" w:hAnsi="Calibri" w:cs="Calibri"/>
                <w:b/>
                <w:bCs w:val="0"/>
                <w:spacing w:val="-2"/>
                <w:sz w:val="18"/>
                <w:szCs w:val="18"/>
              </w:rPr>
              <w:t xml:space="preserve"> </w:t>
            </w:r>
            <w:r w:rsidRPr="00E86EB5">
              <w:rPr>
                <w:rFonts w:ascii="Calibri" w:eastAsia="Calibri" w:hAnsi="Calibri" w:cs="Calibri"/>
                <w:b/>
                <w:bCs w:val="0"/>
                <w:spacing w:val="-4"/>
                <w:sz w:val="18"/>
                <w:szCs w:val="18"/>
              </w:rPr>
              <w:t>2021</w:t>
            </w:r>
          </w:p>
          <w:p w:rsidR="00E86EB5" w:rsidRPr="00E86EB5" w:rsidRDefault="00E86EB5" w:rsidP="00E86EB5">
            <w:pPr>
              <w:widowControl w:val="0"/>
              <w:autoSpaceDE w:val="0"/>
              <w:autoSpaceDN w:val="0"/>
              <w:spacing w:line="209" w:lineRule="exact"/>
              <w:ind w:left="71"/>
              <w:rPr>
                <w:rFonts w:ascii="Calibri" w:eastAsia="Calibri" w:hAnsi="Calibri" w:cs="Calibri"/>
                <w:b/>
                <w:bCs w:val="0"/>
                <w:sz w:val="18"/>
                <w:szCs w:val="18"/>
              </w:rPr>
            </w:pPr>
            <w:r w:rsidRPr="00E86EB5">
              <w:rPr>
                <w:rFonts w:ascii="Calibri" w:eastAsia="Calibri" w:hAnsi="Calibri" w:cs="Calibri"/>
                <w:b/>
                <w:bCs w:val="0"/>
                <w:sz w:val="18"/>
                <w:szCs w:val="18"/>
              </w:rPr>
              <w:t>February</w:t>
            </w:r>
            <w:r w:rsidRPr="00E86EB5">
              <w:rPr>
                <w:rFonts w:ascii="Calibri" w:eastAsia="Calibri" w:hAnsi="Calibri" w:cs="Calibri"/>
                <w:b/>
                <w:bCs w:val="0"/>
                <w:spacing w:val="-1"/>
                <w:sz w:val="18"/>
                <w:szCs w:val="18"/>
              </w:rPr>
              <w:t xml:space="preserve"> </w:t>
            </w:r>
            <w:r w:rsidRPr="00E86EB5">
              <w:rPr>
                <w:rFonts w:ascii="Calibri" w:eastAsia="Calibri" w:hAnsi="Calibri" w:cs="Calibri"/>
                <w:b/>
                <w:bCs w:val="0"/>
                <w:sz w:val="18"/>
                <w:szCs w:val="18"/>
              </w:rPr>
              <w:t xml:space="preserve">9, </w:t>
            </w:r>
            <w:r w:rsidRPr="00E86EB5">
              <w:rPr>
                <w:rFonts w:ascii="Calibri" w:eastAsia="Calibri" w:hAnsi="Calibri" w:cs="Calibri"/>
                <w:b/>
                <w:bCs w:val="0"/>
                <w:spacing w:val="-4"/>
                <w:sz w:val="18"/>
                <w:szCs w:val="18"/>
              </w:rPr>
              <w:t>2022</w:t>
            </w:r>
          </w:p>
          <w:p w:rsidR="00E86EB5" w:rsidRPr="00E86EB5" w:rsidRDefault="00E86EB5" w:rsidP="00E86EB5">
            <w:pPr>
              <w:widowControl w:val="0"/>
              <w:autoSpaceDE w:val="0"/>
              <w:autoSpaceDN w:val="0"/>
              <w:spacing w:line="213" w:lineRule="exact"/>
              <w:ind w:left="71"/>
              <w:rPr>
                <w:rFonts w:ascii="Calibri" w:eastAsia="Calibri" w:hAnsi="Calibri" w:cs="Calibri"/>
                <w:b/>
                <w:bCs w:val="0"/>
                <w:spacing w:val="-4"/>
                <w:sz w:val="18"/>
                <w:szCs w:val="18"/>
              </w:rPr>
            </w:pPr>
            <w:r w:rsidRPr="00E86EB5">
              <w:rPr>
                <w:rFonts w:ascii="Calibri" w:eastAsia="Calibri" w:hAnsi="Calibri" w:cs="Calibri"/>
                <w:b/>
                <w:bCs w:val="0"/>
                <w:sz w:val="18"/>
                <w:szCs w:val="18"/>
              </w:rPr>
              <w:t>June 22,</w:t>
            </w:r>
            <w:r w:rsidRPr="00E86EB5">
              <w:rPr>
                <w:rFonts w:ascii="Calibri" w:eastAsia="Calibri" w:hAnsi="Calibri" w:cs="Calibri"/>
                <w:b/>
                <w:bCs w:val="0"/>
                <w:spacing w:val="-3"/>
                <w:sz w:val="18"/>
                <w:szCs w:val="18"/>
              </w:rPr>
              <w:t xml:space="preserve"> </w:t>
            </w:r>
            <w:r w:rsidRPr="00E86EB5">
              <w:rPr>
                <w:rFonts w:ascii="Calibri" w:eastAsia="Calibri" w:hAnsi="Calibri" w:cs="Calibri"/>
                <w:b/>
                <w:bCs w:val="0"/>
                <w:spacing w:val="-4"/>
                <w:sz w:val="18"/>
                <w:szCs w:val="18"/>
              </w:rPr>
              <w:t>2022</w:t>
            </w:r>
          </w:p>
          <w:p w:rsidR="00E86EB5" w:rsidRDefault="00E86EB5" w:rsidP="00E86EB5">
            <w:pPr>
              <w:widowControl w:val="0"/>
              <w:autoSpaceDE w:val="0"/>
              <w:autoSpaceDN w:val="0"/>
              <w:spacing w:line="213" w:lineRule="exact"/>
              <w:ind w:left="71"/>
              <w:rPr>
                <w:rFonts w:ascii="Calibri" w:eastAsia="Calibri" w:hAnsi="Calibri" w:cs="Calibri"/>
                <w:b/>
                <w:bCs w:val="0"/>
                <w:spacing w:val="-4"/>
                <w:sz w:val="18"/>
                <w:szCs w:val="18"/>
              </w:rPr>
            </w:pPr>
            <w:r w:rsidRPr="00E86EB5">
              <w:rPr>
                <w:rFonts w:ascii="Calibri" w:eastAsia="Calibri" w:hAnsi="Calibri" w:cs="Calibri"/>
                <w:b/>
                <w:bCs w:val="0"/>
                <w:spacing w:val="-4"/>
                <w:sz w:val="18"/>
                <w:szCs w:val="18"/>
              </w:rPr>
              <w:t>May 29, 2023</w:t>
            </w:r>
          </w:p>
          <w:p w:rsidR="00773D74" w:rsidRPr="00E86EB5" w:rsidRDefault="00773D74" w:rsidP="00E86EB5">
            <w:pPr>
              <w:widowControl w:val="0"/>
              <w:autoSpaceDE w:val="0"/>
              <w:autoSpaceDN w:val="0"/>
              <w:spacing w:line="213" w:lineRule="exact"/>
              <w:ind w:left="71"/>
              <w:rPr>
                <w:rFonts w:ascii="Calibri" w:eastAsia="Calibri" w:hAnsi="Calibri" w:cs="Calibri"/>
                <w:b/>
                <w:bCs w:val="0"/>
                <w:color w:val="0070C0"/>
                <w:sz w:val="32"/>
                <w:szCs w:val="32"/>
              </w:rPr>
            </w:pPr>
            <w:r>
              <w:rPr>
                <w:rFonts w:ascii="Calibri" w:eastAsia="Calibri" w:hAnsi="Calibri" w:cs="Calibri"/>
                <w:b/>
                <w:bCs w:val="0"/>
                <w:spacing w:val="-4"/>
                <w:sz w:val="18"/>
                <w:szCs w:val="18"/>
              </w:rPr>
              <w:t>June 20, 2023</w:t>
            </w:r>
          </w:p>
        </w:tc>
        <w:bookmarkStart w:id="0" w:name="_GoBack"/>
        <w:bookmarkEnd w:id="0"/>
      </w:tr>
    </w:tbl>
    <w:p w:rsidR="00E86EB5" w:rsidRPr="00E86EB5" w:rsidRDefault="00E86EB5" w:rsidP="00E86EB5">
      <w:pPr>
        <w:widowControl w:val="0"/>
        <w:autoSpaceDE w:val="0"/>
        <w:autoSpaceDN w:val="0"/>
        <w:rPr>
          <w:bCs w:val="0"/>
        </w:rPr>
      </w:pPr>
    </w:p>
    <w:p w:rsidR="00B535F3" w:rsidRPr="003B01AA" w:rsidRDefault="00B535F3" w:rsidP="000E6F81">
      <w:pPr>
        <w:jc w:val="both"/>
        <w:rPr>
          <w:bCs w:val="0"/>
        </w:rPr>
      </w:pPr>
    </w:p>
    <w:sectPr w:rsidR="00B535F3" w:rsidRPr="003B01AA" w:rsidSect="00E86EB5">
      <w:footerReference w:type="default" r:id="rId25"/>
      <w:type w:val="continuous"/>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130" w:rsidRDefault="003C2130">
      <w:r>
        <w:separator/>
      </w:r>
    </w:p>
  </w:endnote>
  <w:endnote w:type="continuationSeparator" w:id="0">
    <w:p w:rsidR="003C2130" w:rsidRDefault="003C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51" w:rsidRPr="0053282C" w:rsidRDefault="002F0351" w:rsidP="002F0351">
    <w:pPr>
      <w:pStyle w:val="Footer"/>
      <w:rPr>
        <w:i/>
        <w:color w:val="808080"/>
        <w:sz w:val="16"/>
        <w:szCs w:val="16"/>
      </w:rPr>
    </w:pPr>
  </w:p>
  <w:p w:rsidR="002F0351" w:rsidRPr="0053282C" w:rsidRDefault="002F0351" w:rsidP="002F0351">
    <w:pPr>
      <w:pStyle w:val="Footer"/>
      <w:rPr>
        <w:i/>
        <w:color w:val="808080"/>
        <w:sz w:val="16"/>
        <w:szCs w:val="16"/>
      </w:rPr>
    </w:pPr>
  </w:p>
  <w:p w:rsidR="002F0351" w:rsidRPr="0053282C" w:rsidRDefault="002F0351" w:rsidP="002F0351">
    <w:pPr>
      <w:pStyle w:val="Footer"/>
      <w:pBdr>
        <w:top w:val="single" w:sz="2" w:space="1" w:color="A6A6A6"/>
      </w:pBdr>
      <w:rPr>
        <w:i/>
        <w:color w:val="808080"/>
        <w:sz w:val="16"/>
        <w:szCs w:val="16"/>
      </w:rPr>
    </w:pPr>
  </w:p>
  <w:p w:rsidR="002F0351" w:rsidRPr="0053282C" w:rsidRDefault="00281195" w:rsidP="002F0351">
    <w:pPr>
      <w:pStyle w:val="Footer"/>
      <w:rPr>
        <w:i/>
        <w:color w:val="808080"/>
        <w:sz w:val="16"/>
        <w:szCs w:val="16"/>
      </w:rPr>
    </w:pPr>
    <w:r>
      <w:rPr>
        <w:i/>
        <w:color w:val="808080"/>
        <w:sz w:val="16"/>
        <w:szCs w:val="16"/>
      </w:rPr>
      <w:t>Name of Policy (Policy Number)</w:t>
    </w:r>
  </w:p>
  <w:p w:rsidR="00262995" w:rsidRPr="002F0351" w:rsidRDefault="002F0351" w:rsidP="007218D1">
    <w:pPr>
      <w:pStyle w:val="Footer"/>
      <w:rPr>
        <w:color w:val="808080"/>
        <w:sz w:val="16"/>
        <w:szCs w:val="16"/>
      </w:rPr>
    </w:pPr>
    <w:r w:rsidRPr="0053282C">
      <w:rPr>
        <w:i/>
        <w:color w:val="808080"/>
        <w:sz w:val="16"/>
        <w:szCs w:val="16"/>
      </w:rPr>
      <w:t xml:space="preserve">Page </w:t>
    </w:r>
    <w:r w:rsidRPr="0053282C">
      <w:rPr>
        <w:bCs w:val="0"/>
        <w:i/>
        <w:color w:val="808080"/>
        <w:sz w:val="16"/>
        <w:szCs w:val="16"/>
      </w:rPr>
      <w:fldChar w:fldCharType="begin"/>
    </w:r>
    <w:r w:rsidRPr="0053282C">
      <w:rPr>
        <w:i/>
        <w:color w:val="808080"/>
        <w:sz w:val="16"/>
        <w:szCs w:val="16"/>
      </w:rPr>
      <w:instrText xml:space="preserve"> PAGE </w:instrText>
    </w:r>
    <w:r w:rsidRPr="0053282C">
      <w:rPr>
        <w:bCs w:val="0"/>
        <w:i/>
        <w:color w:val="808080"/>
        <w:sz w:val="16"/>
        <w:szCs w:val="16"/>
      </w:rPr>
      <w:fldChar w:fldCharType="separate"/>
    </w:r>
    <w:r w:rsidR="000664BF">
      <w:rPr>
        <w:i/>
        <w:noProof/>
        <w:color w:val="808080"/>
        <w:sz w:val="16"/>
        <w:szCs w:val="16"/>
      </w:rPr>
      <w:t>2</w:t>
    </w:r>
    <w:r w:rsidRPr="0053282C">
      <w:rPr>
        <w:bCs w:val="0"/>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val="0"/>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val="0"/>
        <w:i/>
        <w:color w:val="808080"/>
        <w:sz w:val="16"/>
        <w:szCs w:val="16"/>
      </w:rPr>
      <w:fldChar w:fldCharType="separate"/>
    </w:r>
    <w:r w:rsidR="000664BF">
      <w:rPr>
        <w:rFonts w:ascii="Calibri" w:hAnsi="Calibri"/>
        <w:i/>
        <w:noProof/>
        <w:color w:val="808080"/>
        <w:sz w:val="16"/>
        <w:szCs w:val="16"/>
      </w:rPr>
      <w:t>3</w:t>
    </w:r>
    <w:r w:rsidRPr="0053282C">
      <w:rPr>
        <w:rFonts w:ascii="Calibri" w:hAnsi="Calibri"/>
        <w:bCs w:val="0"/>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130" w:rsidRDefault="003C2130">
      <w:r>
        <w:separator/>
      </w:r>
    </w:p>
  </w:footnote>
  <w:footnote w:type="continuationSeparator" w:id="0">
    <w:p w:rsidR="003C2130" w:rsidRDefault="003C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53C"/>
    <w:multiLevelType w:val="hybridMultilevel"/>
    <w:tmpl w:val="2A4E4FAC"/>
    <w:lvl w:ilvl="0" w:tplc="2D601662">
      <w:start w:val="9"/>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B5453"/>
    <w:multiLevelType w:val="multilevel"/>
    <w:tmpl w:val="8610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639DD"/>
    <w:multiLevelType w:val="multilevel"/>
    <w:tmpl w:val="0638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E650F"/>
    <w:multiLevelType w:val="multilevel"/>
    <w:tmpl w:val="915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C0C64"/>
    <w:multiLevelType w:val="multilevel"/>
    <w:tmpl w:val="77823EE8"/>
    <w:lvl w:ilvl="0">
      <w:start w:val="1"/>
      <w:numFmt w:val="bullet"/>
      <w:lvlText w:val=""/>
      <w:lvlJc w:val="left"/>
      <w:pPr>
        <w:tabs>
          <w:tab w:val="num" w:pos="360"/>
        </w:tabs>
        <w:ind w:left="360" w:firstLine="0"/>
      </w:pPr>
      <w:rPr>
        <w:rFonts w:ascii="Symbol" w:hAnsi="Symbol" w:hint="default"/>
      </w:rPr>
    </w:lvl>
    <w:lvl w:ilvl="1">
      <w:start w:val="4"/>
      <w:numFmt w:val="decimal"/>
      <w:lvlText w:val="%2."/>
      <w:lvlJc w:val="left"/>
      <w:pPr>
        <w:ind w:left="1440" w:hanging="360"/>
      </w:pPr>
      <w:rPr>
        <w:rFonts w:hint="default"/>
        <w:color w:val="FF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D6F10"/>
    <w:multiLevelType w:val="multilevel"/>
    <w:tmpl w:val="06B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30077"/>
    <w:multiLevelType w:val="multilevel"/>
    <w:tmpl w:val="03E25E0C"/>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C733D"/>
    <w:multiLevelType w:val="multilevel"/>
    <w:tmpl w:val="83886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D28AC"/>
    <w:multiLevelType w:val="multilevel"/>
    <w:tmpl w:val="3354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60BCE"/>
    <w:multiLevelType w:val="multilevel"/>
    <w:tmpl w:val="054A26A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C36E22"/>
    <w:multiLevelType w:val="multilevel"/>
    <w:tmpl w:val="DFB4A28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firstLine="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34934"/>
    <w:multiLevelType w:val="hybridMultilevel"/>
    <w:tmpl w:val="1214E856"/>
    <w:lvl w:ilvl="0" w:tplc="04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F4F4308"/>
    <w:multiLevelType w:val="hybridMultilevel"/>
    <w:tmpl w:val="95509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B908C5"/>
    <w:multiLevelType w:val="hybridMultilevel"/>
    <w:tmpl w:val="4CB8BCE4"/>
    <w:lvl w:ilvl="0" w:tplc="0F36DD4E">
      <w:numFmt w:val="bullet"/>
      <w:lvlText w:val="●"/>
      <w:lvlJc w:val="left"/>
      <w:pPr>
        <w:ind w:left="941" w:hanging="361"/>
      </w:pPr>
      <w:rPr>
        <w:rFonts w:ascii="Times New Roman" w:eastAsia="Times New Roman" w:hAnsi="Times New Roman" w:cs="Times New Roman" w:hint="default"/>
        <w:w w:val="100"/>
        <w:lang w:val="en-US" w:eastAsia="en-US" w:bidi="ar-SA"/>
      </w:rPr>
    </w:lvl>
    <w:lvl w:ilvl="1" w:tplc="81CE1F70">
      <w:numFmt w:val="bullet"/>
      <w:lvlText w:val="o"/>
      <w:lvlJc w:val="left"/>
      <w:pPr>
        <w:ind w:left="1301" w:hanging="360"/>
      </w:pPr>
      <w:rPr>
        <w:rFonts w:ascii="Courier New" w:eastAsia="Courier New" w:hAnsi="Courier New" w:cs="Courier New" w:hint="default"/>
        <w:b w:val="0"/>
        <w:bCs w:val="0"/>
        <w:i w:val="0"/>
        <w:iCs w:val="0"/>
        <w:w w:val="100"/>
        <w:sz w:val="20"/>
        <w:szCs w:val="20"/>
        <w:lang w:val="en-US" w:eastAsia="en-US" w:bidi="ar-SA"/>
      </w:rPr>
    </w:lvl>
    <w:lvl w:ilvl="2" w:tplc="58786F30">
      <w:numFmt w:val="bullet"/>
      <w:lvlText w:val="•"/>
      <w:lvlJc w:val="left"/>
      <w:pPr>
        <w:ind w:left="2235" w:hanging="360"/>
      </w:pPr>
      <w:rPr>
        <w:rFonts w:hint="default"/>
        <w:lang w:val="en-US" w:eastAsia="en-US" w:bidi="ar-SA"/>
      </w:rPr>
    </w:lvl>
    <w:lvl w:ilvl="3" w:tplc="0FB4D99E">
      <w:numFmt w:val="bullet"/>
      <w:lvlText w:val="•"/>
      <w:lvlJc w:val="left"/>
      <w:pPr>
        <w:ind w:left="3171" w:hanging="360"/>
      </w:pPr>
      <w:rPr>
        <w:rFonts w:hint="default"/>
        <w:lang w:val="en-US" w:eastAsia="en-US" w:bidi="ar-SA"/>
      </w:rPr>
    </w:lvl>
    <w:lvl w:ilvl="4" w:tplc="38D48160">
      <w:numFmt w:val="bullet"/>
      <w:lvlText w:val="•"/>
      <w:lvlJc w:val="left"/>
      <w:pPr>
        <w:ind w:left="4106" w:hanging="360"/>
      </w:pPr>
      <w:rPr>
        <w:rFonts w:hint="default"/>
        <w:lang w:val="en-US" w:eastAsia="en-US" w:bidi="ar-SA"/>
      </w:rPr>
    </w:lvl>
    <w:lvl w:ilvl="5" w:tplc="E8F22E0C">
      <w:numFmt w:val="bullet"/>
      <w:lvlText w:val="•"/>
      <w:lvlJc w:val="left"/>
      <w:pPr>
        <w:ind w:left="5042" w:hanging="360"/>
      </w:pPr>
      <w:rPr>
        <w:rFonts w:hint="default"/>
        <w:lang w:val="en-US" w:eastAsia="en-US" w:bidi="ar-SA"/>
      </w:rPr>
    </w:lvl>
    <w:lvl w:ilvl="6" w:tplc="09D2176C">
      <w:numFmt w:val="bullet"/>
      <w:lvlText w:val="•"/>
      <w:lvlJc w:val="left"/>
      <w:pPr>
        <w:ind w:left="5977" w:hanging="360"/>
      </w:pPr>
      <w:rPr>
        <w:rFonts w:hint="default"/>
        <w:lang w:val="en-US" w:eastAsia="en-US" w:bidi="ar-SA"/>
      </w:rPr>
    </w:lvl>
    <w:lvl w:ilvl="7" w:tplc="E9889DFC">
      <w:numFmt w:val="bullet"/>
      <w:lvlText w:val="•"/>
      <w:lvlJc w:val="left"/>
      <w:pPr>
        <w:ind w:left="6913" w:hanging="360"/>
      </w:pPr>
      <w:rPr>
        <w:rFonts w:hint="default"/>
        <w:lang w:val="en-US" w:eastAsia="en-US" w:bidi="ar-SA"/>
      </w:rPr>
    </w:lvl>
    <w:lvl w:ilvl="8" w:tplc="624A27AE">
      <w:numFmt w:val="bullet"/>
      <w:lvlText w:val="•"/>
      <w:lvlJc w:val="left"/>
      <w:pPr>
        <w:ind w:left="7848" w:hanging="360"/>
      </w:pPr>
      <w:rPr>
        <w:rFonts w:hint="default"/>
        <w:lang w:val="en-US" w:eastAsia="en-US" w:bidi="ar-SA"/>
      </w:rPr>
    </w:lvl>
  </w:abstractNum>
  <w:abstractNum w:abstractNumId="14" w15:restartNumberingAfterBreak="0">
    <w:nsid w:val="55F277BA"/>
    <w:multiLevelType w:val="hybridMultilevel"/>
    <w:tmpl w:val="FE34CB38"/>
    <w:lvl w:ilvl="0" w:tplc="D19498F8">
      <w:numFmt w:val="bullet"/>
      <w:lvlText w:val="●"/>
      <w:lvlJc w:val="left"/>
      <w:pPr>
        <w:ind w:left="941" w:hanging="361"/>
      </w:pPr>
      <w:rPr>
        <w:rFonts w:ascii="Times New Roman" w:eastAsia="Times New Roman" w:hAnsi="Times New Roman" w:cs="Times New Roman" w:hint="default"/>
        <w:w w:val="100"/>
        <w:lang w:val="en-US" w:eastAsia="en-US" w:bidi="ar-SA"/>
      </w:rPr>
    </w:lvl>
    <w:lvl w:ilvl="1" w:tplc="00983160">
      <w:numFmt w:val="bullet"/>
      <w:lvlText w:val="o"/>
      <w:lvlJc w:val="left"/>
      <w:pPr>
        <w:ind w:left="1661" w:hanging="360"/>
      </w:pPr>
      <w:rPr>
        <w:rFonts w:ascii="Courier New" w:eastAsia="Courier New" w:hAnsi="Courier New" w:cs="Courier New" w:hint="default"/>
        <w:b w:val="0"/>
        <w:bCs w:val="0"/>
        <w:i w:val="0"/>
        <w:iCs w:val="0"/>
        <w:w w:val="100"/>
        <w:sz w:val="20"/>
        <w:szCs w:val="20"/>
        <w:lang w:val="en-US" w:eastAsia="en-US" w:bidi="ar-SA"/>
      </w:rPr>
    </w:lvl>
    <w:lvl w:ilvl="2" w:tplc="9CEEFB66">
      <w:numFmt w:val="bullet"/>
      <w:lvlText w:val="•"/>
      <w:lvlJc w:val="left"/>
      <w:pPr>
        <w:ind w:left="2553" w:hanging="360"/>
      </w:pPr>
      <w:rPr>
        <w:rFonts w:hint="default"/>
        <w:lang w:val="en-US" w:eastAsia="en-US" w:bidi="ar-SA"/>
      </w:rPr>
    </w:lvl>
    <w:lvl w:ilvl="3" w:tplc="FCC0FF2E">
      <w:numFmt w:val="bullet"/>
      <w:lvlText w:val="•"/>
      <w:lvlJc w:val="left"/>
      <w:pPr>
        <w:ind w:left="3446" w:hanging="360"/>
      </w:pPr>
      <w:rPr>
        <w:rFonts w:hint="default"/>
        <w:lang w:val="en-US" w:eastAsia="en-US" w:bidi="ar-SA"/>
      </w:rPr>
    </w:lvl>
    <w:lvl w:ilvl="4" w:tplc="340AEE32">
      <w:numFmt w:val="bullet"/>
      <w:lvlText w:val="•"/>
      <w:lvlJc w:val="left"/>
      <w:pPr>
        <w:ind w:left="4340" w:hanging="360"/>
      </w:pPr>
      <w:rPr>
        <w:rFonts w:hint="default"/>
        <w:lang w:val="en-US" w:eastAsia="en-US" w:bidi="ar-SA"/>
      </w:rPr>
    </w:lvl>
    <w:lvl w:ilvl="5" w:tplc="AEAC778C">
      <w:numFmt w:val="bullet"/>
      <w:lvlText w:val="•"/>
      <w:lvlJc w:val="left"/>
      <w:pPr>
        <w:ind w:left="5233" w:hanging="360"/>
      </w:pPr>
      <w:rPr>
        <w:rFonts w:hint="default"/>
        <w:lang w:val="en-US" w:eastAsia="en-US" w:bidi="ar-SA"/>
      </w:rPr>
    </w:lvl>
    <w:lvl w:ilvl="6" w:tplc="93BC0B2E">
      <w:numFmt w:val="bullet"/>
      <w:lvlText w:val="•"/>
      <w:lvlJc w:val="left"/>
      <w:pPr>
        <w:ind w:left="6126" w:hanging="360"/>
      </w:pPr>
      <w:rPr>
        <w:rFonts w:hint="default"/>
        <w:lang w:val="en-US" w:eastAsia="en-US" w:bidi="ar-SA"/>
      </w:rPr>
    </w:lvl>
    <w:lvl w:ilvl="7" w:tplc="2A6009C0">
      <w:numFmt w:val="bullet"/>
      <w:lvlText w:val="•"/>
      <w:lvlJc w:val="left"/>
      <w:pPr>
        <w:ind w:left="7020" w:hanging="360"/>
      </w:pPr>
      <w:rPr>
        <w:rFonts w:hint="default"/>
        <w:lang w:val="en-US" w:eastAsia="en-US" w:bidi="ar-SA"/>
      </w:rPr>
    </w:lvl>
    <w:lvl w:ilvl="8" w:tplc="59D477C6">
      <w:numFmt w:val="bullet"/>
      <w:lvlText w:val="•"/>
      <w:lvlJc w:val="left"/>
      <w:pPr>
        <w:ind w:left="7913" w:hanging="360"/>
      </w:pPr>
      <w:rPr>
        <w:rFonts w:hint="default"/>
        <w:lang w:val="en-US" w:eastAsia="en-US" w:bidi="ar-SA"/>
      </w:rPr>
    </w:lvl>
  </w:abstractNum>
  <w:abstractNum w:abstractNumId="15" w15:restartNumberingAfterBreak="0">
    <w:nsid w:val="5CC125BC"/>
    <w:multiLevelType w:val="hybridMultilevel"/>
    <w:tmpl w:val="B4F2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54E27"/>
    <w:multiLevelType w:val="multilevel"/>
    <w:tmpl w:val="C8BE9C6A"/>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8E365A"/>
    <w:multiLevelType w:val="multilevel"/>
    <w:tmpl w:val="C48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16F6C"/>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A5E1F"/>
    <w:multiLevelType w:val="multilevel"/>
    <w:tmpl w:val="248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A23057"/>
    <w:multiLevelType w:val="hybridMultilevel"/>
    <w:tmpl w:val="4A5A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D66DF"/>
    <w:multiLevelType w:val="hybridMultilevel"/>
    <w:tmpl w:val="7B060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165FAC"/>
    <w:multiLevelType w:val="multilevel"/>
    <w:tmpl w:val="1D2C9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C7289"/>
    <w:multiLevelType w:val="hybridMultilevel"/>
    <w:tmpl w:val="EB4A3652"/>
    <w:lvl w:ilvl="0" w:tplc="28128CB8">
      <w:start w:val="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17EEB"/>
    <w:multiLevelType w:val="multilevel"/>
    <w:tmpl w:val="C1346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58024F"/>
    <w:multiLevelType w:val="hybridMultilevel"/>
    <w:tmpl w:val="B86804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9"/>
  </w:num>
  <w:num w:numId="4">
    <w:abstractNumId w:val="8"/>
  </w:num>
  <w:num w:numId="5">
    <w:abstractNumId w:val="2"/>
  </w:num>
  <w:num w:numId="6">
    <w:abstractNumId w:val="1"/>
  </w:num>
  <w:num w:numId="7">
    <w:abstractNumId w:val="17"/>
  </w:num>
  <w:num w:numId="8">
    <w:abstractNumId w:val="7"/>
  </w:num>
  <w:num w:numId="9">
    <w:abstractNumId w:val="5"/>
  </w:num>
  <w:num w:numId="10">
    <w:abstractNumId w:val="22"/>
  </w:num>
  <w:num w:numId="11">
    <w:abstractNumId w:val="3"/>
  </w:num>
  <w:num w:numId="12">
    <w:abstractNumId w:val="24"/>
  </w:num>
  <w:num w:numId="13">
    <w:abstractNumId w:val="4"/>
  </w:num>
  <w:num w:numId="14">
    <w:abstractNumId w:val="10"/>
  </w:num>
  <w:num w:numId="15">
    <w:abstractNumId w:val="16"/>
  </w:num>
  <w:num w:numId="16">
    <w:abstractNumId w:val="6"/>
  </w:num>
  <w:num w:numId="17">
    <w:abstractNumId w:val="8"/>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5"/>
  </w:num>
  <w:num w:numId="25">
    <w:abstractNumId w:val="15"/>
  </w:num>
  <w:num w:numId="26">
    <w:abstractNumId w:val="21"/>
  </w:num>
  <w:num w:numId="27">
    <w:abstractNumId w:val="20"/>
  </w:num>
  <w:num w:numId="28">
    <w:abstractNumId w:val="11"/>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07"/>
    <w:rsid w:val="0001040E"/>
    <w:rsid w:val="000352BC"/>
    <w:rsid w:val="00045C20"/>
    <w:rsid w:val="00060BB0"/>
    <w:rsid w:val="000664BF"/>
    <w:rsid w:val="0007381C"/>
    <w:rsid w:val="000B33A3"/>
    <w:rsid w:val="000B34F7"/>
    <w:rsid w:val="000D43E9"/>
    <w:rsid w:val="000E6F81"/>
    <w:rsid w:val="00113950"/>
    <w:rsid w:val="00116B30"/>
    <w:rsid w:val="00131B2A"/>
    <w:rsid w:val="0015411A"/>
    <w:rsid w:val="001729AA"/>
    <w:rsid w:val="001755D8"/>
    <w:rsid w:val="00180F1A"/>
    <w:rsid w:val="001925CF"/>
    <w:rsid w:val="001A3148"/>
    <w:rsid w:val="001A6D7D"/>
    <w:rsid w:val="001C4059"/>
    <w:rsid w:val="001F4100"/>
    <w:rsid w:val="001F4178"/>
    <w:rsid w:val="001F4754"/>
    <w:rsid w:val="001F6340"/>
    <w:rsid w:val="001F69D9"/>
    <w:rsid w:val="00201EFA"/>
    <w:rsid w:val="00262995"/>
    <w:rsid w:val="00264DCD"/>
    <w:rsid w:val="00265520"/>
    <w:rsid w:val="00265D39"/>
    <w:rsid w:val="00281195"/>
    <w:rsid w:val="0028477D"/>
    <w:rsid w:val="002D03D4"/>
    <w:rsid w:val="002D51F5"/>
    <w:rsid w:val="002E1F01"/>
    <w:rsid w:val="002F0351"/>
    <w:rsid w:val="002F040A"/>
    <w:rsid w:val="003506FD"/>
    <w:rsid w:val="003530B3"/>
    <w:rsid w:val="003807BF"/>
    <w:rsid w:val="00390736"/>
    <w:rsid w:val="003916CA"/>
    <w:rsid w:val="00395A43"/>
    <w:rsid w:val="003B01AA"/>
    <w:rsid w:val="003C2130"/>
    <w:rsid w:val="003C6062"/>
    <w:rsid w:val="003D2457"/>
    <w:rsid w:val="003E5C2F"/>
    <w:rsid w:val="00402FCF"/>
    <w:rsid w:val="00414C01"/>
    <w:rsid w:val="00415DBD"/>
    <w:rsid w:val="00422D6C"/>
    <w:rsid w:val="0042607A"/>
    <w:rsid w:val="00431680"/>
    <w:rsid w:val="00434093"/>
    <w:rsid w:val="00464FD1"/>
    <w:rsid w:val="004975BC"/>
    <w:rsid w:val="004B05D4"/>
    <w:rsid w:val="004D2019"/>
    <w:rsid w:val="004E5666"/>
    <w:rsid w:val="004F13A5"/>
    <w:rsid w:val="00510CC6"/>
    <w:rsid w:val="005165C4"/>
    <w:rsid w:val="00517D62"/>
    <w:rsid w:val="0053282C"/>
    <w:rsid w:val="00556F2B"/>
    <w:rsid w:val="00560A3D"/>
    <w:rsid w:val="00563221"/>
    <w:rsid w:val="005845D5"/>
    <w:rsid w:val="00586848"/>
    <w:rsid w:val="005B4E1B"/>
    <w:rsid w:val="005E0EAC"/>
    <w:rsid w:val="00653B4E"/>
    <w:rsid w:val="0067190D"/>
    <w:rsid w:val="00672E49"/>
    <w:rsid w:val="006946CC"/>
    <w:rsid w:val="006A0340"/>
    <w:rsid w:val="006A05BD"/>
    <w:rsid w:val="006A631D"/>
    <w:rsid w:val="006B58C0"/>
    <w:rsid w:val="006C642C"/>
    <w:rsid w:val="007001CB"/>
    <w:rsid w:val="007016E9"/>
    <w:rsid w:val="007100D3"/>
    <w:rsid w:val="007218D1"/>
    <w:rsid w:val="00727248"/>
    <w:rsid w:val="00730A79"/>
    <w:rsid w:val="00735AD9"/>
    <w:rsid w:val="00736796"/>
    <w:rsid w:val="007659BF"/>
    <w:rsid w:val="00773D74"/>
    <w:rsid w:val="00780EEF"/>
    <w:rsid w:val="007829E3"/>
    <w:rsid w:val="00782DEA"/>
    <w:rsid w:val="0078407B"/>
    <w:rsid w:val="0078767F"/>
    <w:rsid w:val="00794E6C"/>
    <w:rsid w:val="007A68B4"/>
    <w:rsid w:val="007D410E"/>
    <w:rsid w:val="007D6D12"/>
    <w:rsid w:val="007E6D66"/>
    <w:rsid w:val="008172E0"/>
    <w:rsid w:val="00825852"/>
    <w:rsid w:val="00855552"/>
    <w:rsid w:val="008732BB"/>
    <w:rsid w:val="008942D6"/>
    <w:rsid w:val="00894AE8"/>
    <w:rsid w:val="008A60B4"/>
    <w:rsid w:val="008A72F0"/>
    <w:rsid w:val="008E2766"/>
    <w:rsid w:val="00904298"/>
    <w:rsid w:val="00912182"/>
    <w:rsid w:val="00933DD2"/>
    <w:rsid w:val="009B2410"/>
    <w:rsid w:val="009C6A88"/>
    <w:rsid w:val="009D3637"/>
    <w:rsid w:val="009E765C"/>
    <w:rsid w:val="009F0411"/>
    <w:rsid w:val="00A4191D"/>
    <w:rsid w:val="00A46E8B"/>
    <w:rsid w:val="00A646D2"/>
    <w:rsid w:val="00A6751E"/>
    <w:rsid w:val="00A80E60"/>
    <w:rsid w:val="00A92BA1"/>
    <w:rsid w:val="00AC7D14"/>
    <w:rsid w:val="00AF489D"/>
    <w:rsid w:val="00AF693D"/>
    <w:rsid w:val="00B2755D"/>
    <w:rsid w:val="00B30A07"/>
    <w:rsid w:val="00B535F3"/>
    <w:rsid w:val="00B549FE"/>
    <w:rsid w:val="00B56FC4"/>
    <w:rsid w:val="00B7654C"/>
    <w:rsid w:val="00B76753"/>
    <w:rsid w:val="00B85C6C"/>
    <w:rsid w:val="00B96366"/>
    <w:rsid w:val="00BB0882"/>
    <w:rsid w:val="00BC1C81"/>
    <w:rsid w:val="00BC52DA"/>
    <w:rsid w:val="00BC59CE"/>
    <w:rsid w:val="00BD38A1"/>
    <w:rsid w:val="00BD6F80"/>
    <w:rsid w:val="00BF61AD"/>
    <w:rsid w:val="00C2276D"/>
    <w:rsid w:val="00CA5FB4"/>
    <w:rsid w:val="00CC09E6"/>
    <w:rsid w:val="00CE7A08"/>
    <w:rsid w:val="00CF3741"/>
    <w:rsid w:val="00D0643B"/>
    <w:rsid w:val="00D215E0"/>
    <w:rsid w:val="00D3639F"/>
    <w:rsid w:val="00D83936"/>
    <w:rsid w:val="00DA4A48"/>
    <w:rsid w:val="00DC25EA"/>
    <w:rsid w:val="00E04708"/>
    <w:rsid w:val="00E242D8"/>
    <w:rsid w:val="00E25709"/>
    <w:rsid w:val="00E34F5A"/>
    <w:rsid w:val="00E8493C"/>
    <w:rsid w:val="00E86EB5"/>
    <w:rsid w:val="00E91004"/>
    <w:rsid w:val="00EB450A"/>
    <w:rsid w:val="00ED39A9"/>
    <w:rsid w:val="00EE5F5E"/>
    <w:rsid w:val="00EE7A44"/>
    <w:rsid w:val="00EF0BE1"/>
    <w:rsid w:val="00F110CC"/>
    <w:rsid w:val="00F21387"/>
    <w:rsid w:val="00F36029"/>
    <w:rsid w:val="00F4799E"/>
    <w:rsid w:val="00F57DB1"/>
    <w:rsid w:val="00F64854"/>
    <w:rsid w:val="00F65D3B"/>
    <w:rsid w:val="00F70FBA"/>
    <w:rsid w:val="00F73F67"/>
    <w:rsid w:val="00F76309"/>
    <w:rsid w:val="00F86319"/>
    <w:rsid w:val="00F92A22"/>
    <w:rsid w:val="00FA1BD9"/>
    <w:rsid w:val="00FB41C5"/>
    <w:rsid w:val="00FB4800"/>
    <w:rsid w:val="00FD5882"/>
    <w:rsid w:val="00FF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98249"/>
  <w15:docId w15:val="{E72AC3F8-2412-4646-8E9B-F8EF1354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C6C"/>
    <w:rPr>
      <w:bCs/>
      <w:sz w:val="22"/>
      <w:szCs w:val="22"/>
    </w:rPr>
  </w:style>
  <w:style w:type="paragraph" w:styleId="Heading4">
    <w:name w:val="heading 4"/>
    <w:basedOn w:val="Normal"/>
    <w:qFormat/>
    <w:rsid w:val="00B30A07"/>
    <w:pPr>
      <w:spacing w:before="100" w:beforeAutospacing="1" w:after="100" w:afterAutospacing="1"/>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060BB0"/>
    <w:pPr>
      <w:tabs>
        <w:tab w:val="left" w:pos="1425"/>
      </w:tabs>
    </w:pPr>
    <w:rPr>
      <w:rFonts w:ascii="Trebuchet MS" w:hAnsi="Trebuchet MS" w:cs="Arial"/>
      <w:b/>
      <w:color w:val="000080"/>
      <w:sz w:val="28"/>
      <w:szCs w:val="24"/>
    </w:rPr>
  </w:style>
  <w:style w:type="paragraph" w:styleId="BodyText">
    <w:name w:val="Body Text"/>
    <w:basedOn w:val="Normal"/>
    <w:rsid w:val="00A6751E"/>
    <w:pPr>
      <w:spacing w:line="228" w:lineRule="auto"/>
      <w:jc w:val="both"/>
    </w:pPr>
  </w:style>
  <w:style w:type="character" w:customStyle="1" w:styleId="Bereavement">
    <w:name w:val="Bereavement"/>
    <w:rsid w:val="00AC7D14"/>
    <w:rPr>
      <w:rFonts w:ascii="Arial" w:hAnsi="Arial"/>
      <w:b/>
      <w:bCs/>
      <w:color w:val="008080"/>
      <w:sz w:val="22"/>
    </w:rPr>
  </w:style>
  <w:style w:type="paragraph" w:customStyle="1" w:styleId="TO">
    <w:name w:val="TO:"/>
    <w:basedOn w:val="Normal"/>
    <w:rsid w:val="00B76753"/>
    <w:pPr>
      <w:tabs>
        <w:tab w:val="left" w:pos="1728"/>
      </w:tabs>
      <w:autoSpaceDE w:val="0"/>
      <w:autoSpaceDN w:val="0"/>
      <w:adjustRightInd w:val="0"/>
      <w:ind w:left="1728" w:hanging="1728"/>
    </w:pPr>
    <w:rPr>
      <w:rFonts w:ascii="Times New Roman Bold" w:hAnsi="Times New Roman Bold"/>
      <w:b/>
      <w:caps/>
      <w:color w:val="000080"/>
      <w:sz w:val="28"/>
      <w:szCs w:val="20"/>
    </w:rPr>
  </w:style>
  <w:style w:type="paragraph" w:customStyle="1" w:styleId="ForInformation">
    <w:name w:val="For Information"/>
    <w:basedOn w:val="Normal"/>
    <w:rsid w:val="00B76753"/>
    <w:pPr>
      <w:jc w:val="center"/>
    </w:pPr>
    <w:rPr>
      <w:bCs w:val="0"/>
      <w:color w:val="000080"/>
      <w:sz w:val="26"/>
      <w:szCs w:val="26"/>
    </w:rPr>
  </w:style>
  <w:style w:type="paragraph" w:customStyle="1" w:styleId="THAT">
    <w:name w:val="THAT"/>
    <w:basedOn w:val="Normal"/>
    <w:rsid w:val="00B76753"/>
    <w:pPr>
      <w:tabs>
        <w:tab w:val="left" w:pos="1440"/>
      </w:tabs>
      <w:spacing w:line="216" w:lineRule="auto"/>
      <w:ind w:left="198" w:right="246"/>
      <w:jc w:val="both"/>
    </w:pPr>
    <w:rPr>
      <w:rFonts w:cs="Arial"/>
      <w:b/>
      <w:noProof/>
      <w:color w:val="000080"/>
      <w:sz w:val="26"/>
      <w:szCs w:val="20"/>
    </w:rPr>
  </w:style>
  <w:style w:type="paragraph" w:customStyle="1" w:styleId="BOOK">
    <w:name w:val="BOOK"/>
    <w:basedOn w:val="Normal"/>
    <w:rsid w:val="003D2457"/>
    <w:pPr>
      <w:spacing w:after="200" w:line="228" w:lineRule="auto"/>
    </w:pPr>
    <w:rPr>
      <w:rFonts w:ascii="Garamond" w:hAnsi="Garamond"/>
      <w:bCs w:val="0"/>
      <w:szCs w:val="20"/>
      <w:lang w:val="en-CA"/>
    </w:rPr>
  </w:style>
  <w:style w:type="paragraph" w:styleId="NormalWeb">
    <w:name w:val="Normal (Web)"/>
    <w:basedOn w:val="Normal"/>
    <w:rsid w:val="00B30A07"/>
    <w:pPr>
      <w:spacing w:before="100" w:beforeAutospacing="1" w:after="100" w:afterAutospacing="1"/>
    </w:pPr>
    <w:rPr>
      <w:bCs w:val="0"/>
      <w:sz w:val="24"/>
      <w:szCs w:val="24"/>
    </w:rPr>
  </w:style>
  <w:style w:type="paragraph" w:styleId="Header">
    <w:name w:val="header"/>
    <w:basedOn w:val="Normal"/>
    <w:rsid w:val="00B30A07"/>
    <w:pPr>
      <w:tabs>
        <w:tab w:val="center" w:pos="4320"/>
        <w:tab w:val="right" w:pos="8640"/>
      </w:tabs>
    </w:pPr>
  </w:style>
  <w:style w:type="paragraph" w:styleId="Footer">
    <w:name w:val="footer"/>
    <w:basedOn w:val="Normal"/>
    <w:link w:val="FooterChar"/>
    <w:uiPriority w:val="99"/>
    <w:rsid w:val="00B30A07"/>
    <w:pPr>
      <w:tabs>
        <w:tab w:val="center" w:pos="4320"/>
        <w:tab w:val="right" w:pos="8640"/>
      </w:tabs>
    </w:pPr>
  </w:style>
  <w:style w:type="character" w:styleId="PageNumber">
    <w:name w:val="page number"/>
    <w:basedOn w:val="DefaultParagraphFont"/>
    <w:rsid w:val="00B30A07"/>
  </w:style>
  <w:style w:type="character" w:styleId="Hyperlink">
    <w:name w:val="Hyperlink"/>
    <w:rsid w:val="00DC25EA"/>
    <w:rPr>
      <w:color w:val="0000FF"/>
      <w:u w:val="single"/>
    </w:rPr>
  </w:style>
  <w:style w:type="character" w:styleId="CommentReference">
    <w:name w:val="annotation reference"/>
    <w:semiHidden/>
    <w:rsid w:val="002F040A"/>
    <w:rPr>
      <w:sz w:val="16"/>
      <w:szCs w:val="16"/>
    </w:rPr>
  </w:style>
  <w:style w:type="paragraph" w:styleId="CommentText">
    <w:name w:val="annotation text"/>
    <w:basedOn w:val="Normal"/>
    <w:semiHidden/>
    <w:rsid w:val="002F040A"/>
    <w:rPr>
      <w:sz w:val="20"/>
      <w:szCs w:val="20"/>
    </w:rPr>
  </w:style>
  <w:style w:type="paragraph" w:styleId="CommentSubject">
    <w:name w:val="annotation subject"/>
    <w:basedOn w:val="CommentText"/>
    <w:next w:val="CommentText"/>
    <w:semiHidden/>
    <w:rsid w:val="002F040A"/>
    <w:rPr>
      <w:b/>
    </w:rPr>
  </w:style>
  <w:style w:type="paragraph" w:styleId="BalloonText">
    <w:name w:val="Balloon Text"/>
    <w:basedOn w:val="Normal"/>
    <w:semiHidden/>
    <w:rsid w:val="002F040A"/>
    <w:rPr>
      <w:rFonts w:ascii="Tahoma" w:hAnsi="Tahoma" w:cs="Tahoma"/>
      <w:sz w:val="16"/>
      <w:szCs w:val="16"/>
    </w:rPr>
  </w:style>
  <w:style w:type="paragraph" w:styleId="ListParagraph">
    <w:name w:val="List Paragraph"/>
    <w:basedOn w:val="Normal"/>
    <w:uiPriority w:val="34"/>
    <w:qFormat/>
    <w:rsid w:val="006A05BD"/>
    <w:pPr>
      <w:ind w:left="720"/>
    </w:pPr>
  </w:style>
  <w:style w:type="character" w:customStyle="1" w:styleId="FooterChar">
    <w:name w:val="Footer Char"/>
    <w:link w:val="Footer"/>
    <w:uiPriority w:val="99"/>
    <w:rsid w:val="0053282C"/>
    <w:rPr>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1172">
      <w:bodyDiv w:val="1"/>
      <w:marLeft w:val="0"/>
      <w:marRight w:val="0"/>
      <w:marTop w:val="0"/>
      <w:marBottom w:val="0"/>
      <w:divBdr>
        <w:top w:val="none" w:sz="0" w:space="0" w:color="auto"/>
        <w:left w:val="none" w:sz="0" w:space="0" w:color="auto"/>
        <w:bottom w:val="none" w:sz="0" w:space="0" w:color="auto"/>
        <w:right w:val="none" w:sz="0" w:space="0" w:color="auto"/>
      </w:divBdr>
    </w:div>
    <w:div w:id="521555140">
      <w:bodyDiv w:val="1"/>
      <w:marLeft w:val="0"/>
      <w:marRight w:val="0"/>
      <w:marTop w:val="0"/>
      <w:marBottom w:val="0"/>
      <w:divBdr>
        <w:top w:val="none" w:sz="0" w:space="0" w:color="auto"/>
        <w:left w:val="none" w:sz="0" w:space="0" w:color="auto"/>
        <w:bottom w:val="none" w:sz="0" w:space="0" w:color="auto"/>
        <w:right w:val="none" w:sz="0" w:space="0" w:color="auto"/>
      </w:divBdr>
    </w:div>
    <w:div w:id="647561899">
      <w:bodyDiv w:val="1"/>
      <w:marLeft w:val="0"/>
      <w:marRight w:val="0"/>
      <w:marTop w:val="0"/>
      <w:marBottom w:val="0"/>
      <w:divBdr>
        <w:top w:val="none" w:sz="0" w:space="0" w:color="auto"/>
        <w:left w:val="none" w:sz="0" w:space="0" w:color="auto"/>
        <w:bottom w:val="none" w:sz="0" w:space="0" w:color="auto"/>
        <w:right w:val="none" w:sz="0" w:space="0" w:color="auto"/>
      </w:divBdr>
    </w:div>
    <w:div w:id="802504697">
      <w:bodyDiv w:val="1"/>
      <w:marLeft w:val="0"/>
      <w:marRight w:val="0"/>
      <w:marTop w:val="0"/>
      <w:marBottom w:val="0"/>
      <w:divBdr>
        <w:top w:val="none" w:sz="0" w:space="0" w:color="auto"/>
        <w:left w:val="none" w:sz="0" w:space="0" w:color="auto"/>
        <w:bottom w:val="none" w:sz="0" w:space="0" w:color="auto"/>
        <w:right w:val="none" w:sz="0" w:space="0" w:color="auto"/>
      </w:divBdr>
      <w:divsChild>
        <w:div w:id="11602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67025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611167">
      <w:bodyDiv w:val="1"/>
      <w:marLeft w:val="0"/>
      <w:marRight w:val="0"/>
      <w:marTop w:val="0"/>
      <w:marBottom w:val="0"/>
      <w:divBdr>
        <w:top w:val="none" w:sz="0" w:space="0" w:color="auto"/>
        <w:left w:val="none" w:sz="0" w:space="0" w:color="auto"/>
        <w:bottom w:val="none" w:sz="0" w:space="0" w:color="auto"/>
        <w:right w:val="none" w:sz="0" w:space="0" w:color="auto"/>
      </w:divBdr>
    </w:div>
    <w:div w:id="955671860">
      <w:bodyDiv w:val="1"/>
      <w:marLeft w:val="0"/>
      <w:marRight w:val="0"/>
      <w:marTop w:val="0"/>
      <w:marBottom w:val="0"/>
      <w:divBdr>
        <w:top w:val="none" w:sz="0" w:space="0" w:color="auto"/>
        <w:left w:val="none" w:sz="0" w:space="0" w:color="auto"/>
        <w:bottom w:val="none" w:sz="0" w:space="0" w:color="auto"/>
        <w:right w:val="none" w:sz="0" w:space="0" w:color="auto"/>
      </w:divBdr>
    </w:div>
    <w:div w:id="1061178326">
      <w:bodyDiv w:val="1"/>
      <w:marLeft w:val="0"/>
      <w:marRight w:val="0"/>
      <w:marTop w:val="0"/>
      <w:marBottom w:val="0"/>
      <w:divBdr>
        <w:top w:val="none" w:sz="0" w:space="0" w:color="auto"/>
        <w:left w:val="none" w:sz="0" w:space="0" w:color="auto"/>
        <w:bottom w:val="none" w:sz="0" w:space="0" w:color="auto"/>
        <w:right w:val="none" w:sz="0" w:space="0" w:color="auto"/>
      </w:divBdr>
    </w:div>
    <w:div w:id="1200359779">
      <w:bodyDiv w:val="1"/>
      <w:marLeft w:val="0"/>
      <w:marRight w:val="0"/>
      <w:marTop w:val="0"/>
      <w:marBottom w:val="0"/>
      <w:divBdr>
        <w:top w:val="none" w:sz="0" w:space="0" w:color="auto"/>
        <w:left w:val="none" w:sz="0" w:space="0" w:color="auto"/>
        <w:bottom w:val="none" w:sz="0" w:space="0" w:color="auto"/>
        <w:right w:val="none" w:sz="0" w:space="0" w:color="auto"/>
      </w:divBdr>
    </w:div>
    <w:div w:id="1389647315">
      <w:bodyDiv w:val="1"/>
      <w:marLeft w:val="0"/>
      <w:marRight w:val="0"/>
      <w:marTop w:val="0"/>
      <w:marBottom w:val="0"/>
      <w:divBdr>
        <w:top w:val="none" w:sz="0" w:space="0" w:color="auto"/>
        <w:left w:val="none" w:sz="0" w:space="0" w:color="auto"/>
        <w:bottom w:val="none" w:sz="0" w:space="0" w:color="auto"/>
        <w:right w:val="none" w:sz="0" w:space="0" w:color="auto"/>
      </w:divBdr>
    </w:div>
    <w:div w:id="1647052547">
      <w:bodyDiv w:val="1"/>
      <w:marLeft w:val="0"/>
      <w:marRight w:val="0"/>
      <w:marTop w:val="0"/>
      <w:marBottom w:val="0"/>
      <w:divBdr>
        <w:top w:val="none" w:sz="0" w:space="0" w:color="auto"/>
        <w:left w:val="none" w:sz="0" w:space="0" w:color="auto"/>
        <w:bottom w:val="none" w:sz="0" w:space="0" w:color="auto"/>
        <w:right w:val="none" w:sz="0" w:space="0" w:color="auto"/>
      </w:divBdr>
      <w:divsChild>
        <w:div w:id="673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87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33077">
      <w:bodyDiv w:val="1"/>
      <w:marLeft w:val="0"/>
      <w:marRight w:val="0"/>
      <w:marTop w:val="0"/>
      <w:marBottom w:val="0"/>
      <w:divBdr>
        <w:top w:val="none" w:sz="0" w:space="0" w:color="auto"/>
        <w:left w:val="none" w:sz="0" w:space="0" w:color="auto"/>
        <w:bottom w:val="none" w:sz="0" w:space="0" w:color="auto"/>
        <w:right w:val="none" w:sz="0" w:space="0" w:color="auto"/>
      </w:divBdr>
      <w:divsChild>
        <w:div w:id="409232014">
          <w:marLeft w:val="0"/>
          <w:marRight w:val="0"/>
          <w:marTop w:val="0"/>
          <w:marBottom w:val="0"/>
          <w:divBdr>
            <w:top w:val="none" w:sz="0" w:space="0" w:color="auto"/>
            <w:left w:val="none" w:sz="0" w:space="0" w:color="auto"/>
            <w:bottom w:val="none" w:sz="0" w:space="0" w:color="auto"/>
            <w:right w:val="none" w:sz="0" w:space="0" w:color="auto"/>
          </w:divBdr>
        </w:div>
        <w:div w:id="492570829">
          <w:marLeft w:val="0"/>
          <w:marRight w:val="0"/>
          <w:marTop w:val="0"/>
          <w:marBottom w:val="0"/>
          <w:divBdr>
            <w:top w:val="none" w:sz="0" w:space="0" w:color="auto"/>
            <w:left w:val="none" w:sz="0" w:space="0" w:color="auto"/>
            <w:bottom w:val="none" w:sz="0" w:space="0" w:color="auto"/>
            <w:right w:val="none" w:sz="0" w:space="0" w:color="auto"/>
          </w:divBdr>
        </w:div>
        <w:div w:id="629172910">
          <w:marLeft w:val="0"/>
          <w:marRight w:val="0"/>
          <w:marTop w:val="0"/>
          <w:marBottom w:val="0"/>
          <w:divBdr>
            <w:top w:val="none" w:sz="0" w:space="0" w:color="auto"/>
            <w:left w:val="none" w:sz="0" w:space="0" w:color="auto"/>
            <w:bottom w:val="none" w:sz="0" w:space="0" w:color="auto"/>
            <w:right w:val="none" w:sz="0" w:space="0" w:color="auto"/>
          </w:divBdr>
        </w:div>
        <w:div w:id="681123845">
          <w:marLeft w:val="0"/>
          <w:marRight w:val="0"/>
          <w:marTop w:val="0"/>
          <w:marBottom w:val="0"/>
          <w:divBdr>
            <w:top w:val="none" w:sz="0" w:space="0" w:color="auto"/>
            <w:left w:val="none" w:sz="0" w:space="0" w:color="auto"/>
            <w:bottom w:val="none" w:sz="0" w:space="0" w:color="auto"/>
            <w:right w:val="none" w:sz="0" w:space="0" w:color="auto"/>
          </w:divBdr>
        </w:div>
        <w:div w:id="731735197">
          <w:marLeft w:val="0"/>
          <w:marRight w:val="0"/>
          <w:marTop w:val="0"/>
          <w:marBottom w:val="0"/>
          <w:divBdr>
            <w:top w:val="none" w:sz="0" w:space="0" w:color="auto"/>
            <w:left w:val="none" w:sz="0" w:space="0" w:color="auto"/>
            <w:bottom w:val="none" w:sz="0" w:space="0" w:color="auto"/>
            <w:right w:val="none" w:sz="0" w:space="0" w:color="auto"/>
          </w:divBdr>
        </w:div>
        <w:div w:id="859898072">
          <w:marLeft w:val="0"/>
          <w:marRight w:val="0"/>
          <w:marTop w:val="0"/>
          <w:marBottom w:val="0"/>
          <w:divBdr>
            <w:top w:val="none" w:sz="0" w:space="0" w:color="auto"/>
            <w:left w:val="none" w:sz="0" w:space="0" w:color="auto"/>
            <w:bottom w:val="none" w:sz="0" w:space="0" w:color="auto"/>
            <w:right w:val="none" w:sz="0" w:space="0" w:color="auto"/>
          </w:divBdr>
        </w:div>
        <w:div w:id="1393843207">
          <w:marLeft w:val="0"/>
          <w:marRight w:val="0"/>
          <w:marTop w:val="0"/>
          <w:marBottom w:val="0"/>
          <w:divBdr>
            <w:top w:val="none" w:sz="0" w:space="0" w:color="auto"/>
            <w:left w:val="none" w:sz="0" w:space="0" w:color="auto"/>
            <w:bottom w:val="none" w:sz="0" w:space="0" w:color="auto"/>
            <w:right w:val="none" w:sz="0" w:space="0" w:color="auto"/>
          </w:divBdr>
        </w:div>
        <w:div w:id="1472209793">
          <w:marLeft w:val="0"/>
          <w:marRight w:val="0"/>
          <w:marTop w:val="0"/>
          <w:marBottom w:val="0"/>
          <w:divBdr>
            <w:top w:val="none" w:sz="0" w:space="0" w:color="auto"/>
            <w:left w:val="none" w:sz="0" w:space="0" w:color="auto"/>
            <w:bottom w:val="none" w:sz="0" w:space="0" w:color="auto"/>
            <w:right w:val="none" w:sz="0" w:space="0" w:color="auto"/>
          </w:divBdr>
        </w:div>
        <w:div w:id="1588734876">
          <w:marLeft w:val="0"/>
          <w:marRight w:val="0"/>
          <w:marTop w:val="0"/>
          <w:marBottom w:val="0"/>
          <w:divBdr>
            <w:top w:val="none" w:sz="0" w:space="0" w:color="auto"/>
            <w:left w:val="none" w:sz="0" w:space="0" w:color="auto"/>
            <w:bottom w:val="none" w:sz="0" w:space="0" w:color="auto"/>
            <w:right w:val="none" w:sz="0" w:space="0" w:color="auto"/>
          </w:divBdr>
        </w:div>
        <w:div w:id="1721898400">
          <w:marLeft w:val="0"/>
          <w:marRight w:val="0"/>
          <w:marTop w:val="0"/>
          <w:marBottom w:val="0"/>
          <w:divBdr>
            <w:top w:val="none" w:sz="0" w:space="0" w:color="auto"/>
            <w:left w:val="none" w:sz="0" w:space="0" w:color="auto"/>
            <w:bottom w:val="none" w:sz="0" w:space="0" w:color="auto"/>
            <w:right w:val="none" w:sz="0" w:space="0" w:color="auto"/>
          </w:divBdr>
        </w:div>
        <w:div w:id="1765299909">
          <w:marLeft w:val="0"/>
          <w:marRight w:val="0"/>
          <w:marTop w:val="0"/>
          <w:marBottom w:val="0"/>
          <w:divBdr>
            <w:top w:val="none" w:sz="0" w:space="0" w:color="auto"/>
            <w:left w:val="none" w:sz="0" w:space="0" w:color="auto"/>
            <w:bottom w:val="none" w:sz="0" w:space="0" w:color="auto"/>
            <w:right w:val="none" w:sz="0" w:space="0" w:color="auto"/>
          </w:divBdr>
        </w:div>
        <w:div w:id="1822653421">
          <w:marLeft w:val="0"/>
          <w:marRight w:val="0"/>
          <w:marTop w:val="0"/>
          <w:marBottom w:val="0"/>
          <w:divBdr>
            <w:top w:val="none" w:sz="0" w:space="0" w:color="auto"/>
            <w:left w:val="none" w:sz="0" w:space="0" w:color="auto"/>
            <w:bottom w:val="none" w:sz="0" w:space="0" w:color="auto"/>
            <w:right w:val="none" w:sz="0" w:space="0" w:color="auto"/>
          </w:divBdr>
        </w:div>
        <w:div w:id="2010987994">
          <w:marLeft w:val="0"/>
          <w:marRight w:val="0"/>
          <w:marTop w:val="0"/>
          <w:marBottom w:val="0"/>
          <w:divBdr>
            <w:top w:val="none" w:sz="0" w:space="0" w:color="auto"/>
            <w:left w:val="none" w:sz="0" w:space="0" w:color="auto"/>
            <w:bottom w:val="none" w:sz="0" w:space="0" w:color="auto"/>
            <w:right w:val="none" w:sz="0" w:space="0" w:color="auto"/>
          </w:divBdr>
        </w:div>
        <w:div w:id="2056736343">
          <w:marLeft w:val="0"/>
          <w:marRight w:val="0"/>
          <w:marTop w:val="0"/>
          <w:marBottom w:val="0"/>
          <w:divBdr>
            <w:top w:val="none" w:sz="0" w:space="0" w:color="auto"/>
            <w:left w:val="none" w:sz="0" w:space="0" w:color="auto"/>
            <w:bottom w:val="none" w:sz="0" w:space="0" w:color="auto"/>
            <w:right w:val="none" w:sz="0" w:space="0" w:color="auto"/>
          </w:divBdr>
        </w:div>
        <w:div w:id="2138258816">
          <w:marLeft w:val="0"/>
          <w:marRight w:val="0"/>
          <w:marTop w:val="0"/>
          <w:marBottom w:val="0"/>
          <w:divBdr>
            <w:top w:val="none" w:sz="0" w:space="0" w:color="auto"/>
            <w:left w:val="none" w:sz="0" w:space="0" w:color="auto"/>
            <w:bottom w:val="none" w:sz="0" w:space="0" w:color="auto"/>
            <w:right w:val="none" w:sz="0" w:space="0" w:color="auto"/>
          </w:divBdr>
        </w:div>
      </w:divsChild>
    </w:div>
    <w:div w:id="2046178381">
      <w:bodyDiv w:val="1"/>
      <w:marLeft w:val="0"/>
      <w:marRight w:val="0"/>
      <w:marTop w:val="0"/>
      <w:marBottom w:val="0"/>
      <w:divBdr>
        <w:top w:val="none" w:sz="0" w:space="0" w:color="auto"/>
        <w:left w:val="none" w:sz="0" w:space="0" w:color="auto"/>
        <w:bottom w:val="none" w:sz="0" w:space="0" w:color="auto"/>
        <w:right w:val="none" w:sz="0" w:space="0" w:color="auto"/>
      </w:divBdr>
      <w:divsChild>
        <w:div w:id="34429502">
          <w:marLeft w:val="0"/>
          <w:marRight w:val="0"/>
          <w:marTop w:val="0"/>
          <w:marBottom w:val="0"/>
          <w:divBdr>
            <w:top w:val="none" w:sz="0" w:space="0" w:color="auto"/>
            <w:left w:val="none" w:sz="0" w:space="0" w:color="auto"/>
            <w:bottom w:val="none" w:sz="0" w:space="0" w:color="auto"/>
            <w:right w:val="none" w:sz="0" w:space="0" w:color="auto"/>
          </w:divBdr>
        </w:div>
        <w:div w:id="185564178">
          <w:marLeft w:val="0"/>
          <w:marRight w:val="0"/>
          <w:marTop w:val="0"/>
          <w:marBottom w:val="0"/>
          <w:divBdr>
            <w:top w:val="none" w:sz="0" w:space="0" w:color="auto"/>
            <w:left w:val="none" w:sz="0" w:space="0" w:color="auto"/>
            <w:bottom w:val="none" w:sz="0" w:space="0" w:color="auto"/>
            <w:right w:val="none" w:sz="0" w:space="0" w:color="auto"/>
          </w:divBdr>
        </w:div>
        <w:div w:id="269121995">
          <w:marLeft w:val="0"/>
          <w:marRight w:val="0"/>
          <w:marTop w:val="0"/>
          <w:marBottom w:val="0"/>
          <w:divBdr>
            <w:top w:val="none" w:sz="0" w:space="0" w:color="auto"/>
            <w:left w:val="none" w:sz="0" w:space="0" w:color="auto"/>
            <w:bottom w:val="none" w:sz="0" w:space="0" w:color="auto"/>
            <w:right w:val="none" w:sz="0" w:space="0" w:color="auto"/>
          </w:divBdr>
        </w:div>
        <w:div w:id="325665969">
          <w:marLeft w:val="0"/>
          <w:marRight w:val="0"/>
          <w:marTop w:val="0"/>
          <w:marBottom w:val="0"/>
          <w:divBdr>
            <w:top w:val="none" w:sz="0" w:space="0" w:color="auto"/>
            <w:left w:val="none" w:sz="0" w:space="0" w:color="auto"/>
            <w:bottom w:val="none" w:sz="0" w:space="0" w:color="auto"/>
            <w:right w:val="none" w:sz="0" w:space="0" w:color="auto"/>
          </w:divBdr>
        </w:div>
        <w:div w:id="443812870">
          <w:marLeft w:val="0"/>
          <w:marRight w:val="0"/>
          <w:marTop w:val="0"/>
          <w:marBottom w:val="0"/>
          <w:divBdr>
            <w:top w:val="none" w:sz="0" w:space="0" w:color="auto"/>
            <w:left w:val="none" w:sz="0" w:space="0" w:color="auto"/>
            <w:bottom w:val="none" w:sz="0" w:space="0" w:color="auto"/>
            <w:right w:val="none" w:sz="0" w:space="0" w:color="auto"/>
          </w:divBdr>
        </w:div>
        <w:div w:id="567693471">
          <w:marLeft w:val="0"/>
          <w:marRight w:val="0"/>
          <w:marTop w:val="0"/>
          <w:marBottom w:val="0"/>
          <w:divBdr>
            <w:top w:val="none" w:sz="0" w:space="0" w:color="auto"/>
            <w:left w:val="none" w:sz="0" w:space="0" w:color="auto"/>
            <w:bottom w:val="none" w:sz="0" w:space="0" w:color="auto"/>
            <w:right w:val="none" w:sz="0" w:space="0" w:color="auto"/>
          </w:divBdr>
        </w:div>
        <w:div w:id="745227016">
          <w:marLeft w:val="0"/>
          <w:marRight w:val="0"/>
          <w:marTop w:val="0"/>
          <w:marBottom w:val="0"/>
          <w:divBdr>
            <w:top w:val="none" w:sz="0" w:space="0" w:color="auto"/>
            <w:left w:val="none" w:sz="0" w:space="0" w:color="auto"/>
            <w:bottom w:val="none" w:sz="0" w:space="0" w:color="auto"/>
            <w:right w:val="none" w:sz="0" w:space="0" w:color="auto"/>
          </w:divBdr>
        </w:div>
        <w:div w:id="874847009">
          <w:marLeft w:val="0"/>
          <w:marRight w:val="0"/>
          <w:marTop w:val="0"/>
          <w:marBottom w:val="0"/>
          <w:divBdr>
            <w:top w:val="none" w:sz="0" w:space="0" w:color="auto"/>
            <w:left w:val="none" w:sz="0" w:space="0" w:color="auto"/>
            <w:bottom w:val="none" w:sz="0" w:space="0" w:color="auto"/>
            <w:right w:val="none" w:sz="0" w:space="0" w:color="auto"/>
          </w:divBdr>
        </w:div>
        <w:div w:id="1179730542">
          <w:marLeft w:val="0"/>
          <w:marRight w:val="0"/>
          <w:marTop w:val="0"/>
          <w:marBottom w:val="0"/>
          <w:divBdr>
            <w:top w:val="none" w:sz="0" w:space="0" w:color="auto"/>
            <w:left w:val="none" w:sz="0" w:space="0" w:color="auto"/>
            <w:bottom w:val="none" w:sz="0" w:space="0" w:color="auto"/>
            <w:right w:val="none" w:sz="0" w:space="0" w:color="auto"/>
          </w:divBdr>
        </w:div>
        <w:div w:id="1267152225">
          <w:marLeft w:val="0"/>
          <w:marRight w:val="0"/>
          <w:marTop w:val="0"/>
          <w:marBottom w:val="0"/>
          <w:divBdr>
            <w:top w:val="none" w:sz="0" w:space="0" w:color="auto"/>
            <w:left w:val="none" w:sz="0" w:space="0" w:color="auto"/>
            <w:bottom w:val="none" w:sz="0" w:space="0" w:color="auto"/>
            <w:right w:val="none" w:sz="0" w:space="0" w:color="auto"/>
          </w:divBdr>
        </w:div>
        <w:div w:id="1576550448">
          <w:marLeft w:val="0"/>
          <w:marRight w:val="0"/>
          <w:marTop w:val="0"/>
          <w:marBottom w:val="0"/>
          <w:divBdr>
            <w:top w:val="none" w:sz="0" w:space="0" w:color="auto"/>
            <w:left w:val="none" w:sz="0" w:space="0" w:color="auto"/>
            <w:bottom w:val="none" w:sz="0" w:space="0" w:color="auto"/>
            <w:right w:val="none" w:sz="0" w:space="0" w:color="auto"/>
          </w:divBdr>
        </w:div>
        <w:div w:id="1638797511">
          <w:marLeft w:val="0"/>
          <w:marRight w:val="0"/>
          <w:marTop w:val="0"/>
          <w:marBottom w:val="0"/>
          <w:divBdr>
            <w:top w:val="none" w:sz="0" w:space="0" w:color="auto"/>
            <w:left w:val="none" w:sz="0" w:space="0" w:color="auto"/>
            <w:bottom w:val="none" w:sz="0" w:space="0" w:color="auto"/>
            <w:right w:val="none" w:sz="0" w:space="0" w:color="auto"/>
          </w:divBdr>
        </w:div>
        <w:div w:id="1722560349">
          <w:marLeft w:val="0"/>
          <w:marRight w:val="0"/>
          <w:marTop w:val="0"/>
          <w:marBottom w:val="0"/>
          <w:divBdr>
            <w:top w:val="none" w:sz="0" w:space="0" w:color="auto"/>
            <w:left w:val="none" w:sz="0" w:space="0" w:color="auto"/>
            <w:bottom w:val="none" w:sz="0" w:space="0" w:color="auto"/>
            <w:right w:val="none" w:sz="0" w:space="0" w:color="auto"/>
          </w:divBdr>
        </w:div>
        <w:div w:id="1742753009">
          <w:marLeft w:val="0"/>
          <w:marRight w:val="0"/>
          <w:marTop w:val="0"/>
          <w:marBottom w:val="0"/>
          <w:divBdr>
            <w:top w:val="none" w:sz="0" w:space="0" w:color="auto"/>
            <w:left w:val="none" w:sz="0" w:space="0" w:color="auto"/>
            <w:bottom w:val="none" w:sz="0" w:space="0" w:color="auto"/>
            <w:right w:val="none" w:sz="0" w:space="0" w:color="auto"/>
          </w:divBdr>
        </w:div>
        <w:div w:id="208347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aws.gov.on.ca/html/statutes/english/elaws_statutes_90h19_e.htm" TargetMode="External"/><Relationship Id="rId18" Type="http://schemas.openxmlformats.org/officeDocument/2006/relationships/hyperlink" Target="https://docushare.ncdsb.com/dsweb/Get/Document-1982050/302.6.2%20-%20Code%20of%20Conduct%20Policy.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cushare.ncdsb.com/dsweb/Get/Document-1982062/600.6%20-%20Privacy%20Policy.pdf" TargetMode="External"/><Relationship Id="rId7" Type="http://schemas.openxmlformats.org/officeDocument/2006/relationships/endnotes" Target="endnotes.xml"/><Relationship Id="rId12" Type="http://schemas.openxmlformats.org/officeDocument/2006/relationships/hyperlink" Target="http://www.ontla.on.ca/web/bills/bills_detail.do?locale=en&amp;BillID=3535" TargetMode="External"/><Relationship Id="rId17" Type="http://schemas.openxmlformats.org/officeDocument/2006/relationships/hyperlink" Target="https://docushare.ncdsb.com/dsweb/Get/Document-1981979/302.6.3%20-%20Access%20to%20Board%20Premises%20AOP.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nada.ca/en/health-canada/services/environmental-workplace-health/occupational-health-safety/employee-assistance-services/employee-assistance-program.html" TargetMode="External"/><Relationship Id="rId20" Type="http://schemas.openxmlformats.org/officeDocument/2006/relationships/hyperlink" Target="https://docushare.ncdsb.com/dsweb/Get/Document-1982043/201.17%20-%20Employee%20Code%20of%20Conduct%20and%20Ethics%20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90o01_e.htm" TargetMode="External"/><Relationship Id="rId24" Type="http://schemas.openxmlformats.org/officeDocument/2006/relationships/hyperlink" Target="https://docushare.ncdsb.com/dsweb/Get/Document-1329683/NCDSB-NRPS%20Police%20Protocol%202016.pdf" TargetMode="External"/><Relationship Id="rId5" Type="http://schemas.openxmlformats.org/officeDocument/2006/relationships/webSettings" Target="webSettings.xml"/><Relationship Id="rId15" Type="http://schemas.openxmlformats.org/officeDocument/2006/relationships/hyperlink" Target="https://www.hrlsc.on.ca/en/contact-hrlsc/contact-information" TargetMode="External"/><Relationship Id="rId23" Type="http://schemas.openxmlformats.org/officeDocument/2006/relationships/hyperlink" Target="https://docushare.ncdsb.com/dsweb/Get/Document-1982033/100.12%20-%20Trustee%20Code%20of%20Conduct%20Policy.pdf" TargetMode="External"/><Relationship Id="rId10" Type="http://schemas.openxmlformats.org/officeDocument/2006/relationships/hyperlink" Target="http://www.e-laws.gov.on.ca/html/statutes/english/elaws_statutes_90m56_e.htm" TargetMode="External"/><Relationship Id="rId19" Type="http://schemas.openxmlformats.org/officeDocument/2006/relationships/hyperlink" Target="https://docushare.ncdsb.com/dsweb/Get/Document-1982066/800.3%20-%20Complaint%20Resolution%20Policy.pdf" TargetMode="External"/><Relationship Id="rId4" Type="http://schemas.openxmlformats.org/officeDocument/2006/relationships/settings" Target="settings.xml"/><Relationship Id="rId9" Type="http://schemas.openxmlformats.org/officeDocument/2006/relationships/hyperlink" Target="https://docushare.ncdsb.com/dsweb/Get/Document-1981939/201.7%20-%20Employee%20Workplace%20Harassment%20Policy%20AOP.pdf" TargetMode="External"/><Relationship Id="rId14" Type="http://schemas.openxmlformats.org/officeDocument/2006/relationships/hyperlink" Target="http://www.e-laws.gov.on.ca/html/statutes/english/elaws_statutes_90t02_e.htm" TargetMode="External"/><Relationship Id="rId22" Type="http://schemas.openxmlformats.org/officeDocument/2006/relationships/hyperlink" Target="https://docushare.ncdsb.com/dsweb/Get/Document-1982059/600.2%20-%20Records%20and%20Information%20Management%20Policy.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7D39E-A952-4708-8861-D1A166AB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7809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ncdsb</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morenas</dc:creator>
  <cp:lastModifiedBy>Pisano, Anna</cp:lastModifiedBy>
  <cp:revision>3</cp:revision>
  <cp:lastPrinted>2023-06-21T13:59:00Z</cp:lastPrinted>
  <dcterms:created xsi:type="dcterms:W3CDTF">2023-06-21T13:59:00Z</dcterms:created>
  <dcterms:modified xsi:type="dcterms:W3CDTF">2023-06-21T14:00:00Z</dcterms:modified>
</cp:coreProperties>
</file>