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0"/>
        <w:jc w:val="right"/>
      </w:pPr>
      <w:r>
        <w:rPr>
          <w:color w:val="000033"/>
        </w:rPr>
        <w:t>APPENDIX</w:t>
      </w:r>
      <w:r>
        <w:rPr>
          <w:color w:val="000033"/>
          <w:spacing w:val="-4"/>
        </w:rPr>
        <w:t> </w:t>
      </w:r>
      <w:r>
        <w:rPr>
          <w:color w:val="000033"/>
        </w:rPr>
        <w:t>A</w:t>
      </w:r>
    </w:p>
    <w:p>
      <w:pPr>
        <w:pStyle w:val="BodyText"/>
        <w:spacing w:before="3"/>
        <w:rPr>
          <w:b/>
          <w:sz w:val="25"/>
        </w:rPr>
      </w:pPr>
    </w:p>
    <w:p>
      <w:pPr>
        <w:spacing w:before="0"/>
        <w:ind w:left="2410" w:right="2725" w:firstLine="0"/>
        <w:jc w:val="center"/>
        <w:rPr>
          <w:b/>
          <w:sz w:val="28"/>
        </w:rPr>
      </w:pPr>
      <w:r>
        <w:rPr>
          <w:b/>
          <w:color w:val="000033"/>
          <w:sz w:val="28"/>
        </w:rPr>
        <w:t>SCHEDULE</w:t>
      </w:r>
      <w:r>
        <w:rPr>
          <w:b/>
          <w:color w:val="000033"/>
          <w:spacing w:val="-1"/>
          <w:sz w:val="28"/>
        </w:rPr>
        <w:t> </w:t>
      </w:r>
      <w:r>
        <w:rPr>
          <w:b/>
          <w:color w:val="000033"/>
          <w:sz w:val="28"/>
        </w:rPr>
        <w:t>OF</w:t>
      </w:r>
      <w:r>
        <w:rPr>
          <w:b/>
          <w:color w:val="000033"/>
          <w:spacing w:val="-1"/>
          <w:sz w:val="28"/>
        </w:rPr>
        <w:t> </w:t>
      </w:r>
      <w:r>
        <w:rPr>
          <w:b/>
          <w:color w:val="000033"/>
          <w:sz w:val="28"/>
        </w:rPr>
        <w:t>FEES</w:t>
      </w:r>
    </w:p>
    <w:p>
      <w:pPr>
        <w:pStyle w:val="BodyText"/>
        <w:tabs>
          <w:tab w:pos="2428" w:val="left" w:leader="none"/>
        </w:tabs>
        <w:spacing w:line="249" w:lineRule="exact" w:before="224"/>
        <w:ind w:left="700"/>
      </w:pPr>
      <w:r>
        <w:rPr>
          <w:b/>
          <w:i/>
          <w:color w:val="000033"/>
        </w:rPr>
        <w:t>Cancellation</w:t>
        <w:tab/>
      </w:r>
      <w:r>
        <w:rPr>
          <w:color w:val="000033"/>
        </w:rPr>
        <w:t>A</w:t>
      </w:r>
      <w:r>
        <w:rPr>
          <w:color w:val="000033"/>
          <w:spacing w:val="-3"/>
        </w:rPr>
        <w:t> </w:t>
      </w:r>
      <w:r>
        <w:rPr>
          <w:color w:val="000033"/>
        </w:rPr>
        <w:t>Cancellation</w:t>
      </w:r>
      <w:r>
        <w:rPr>
          <w:color w:val="000033"/>
          <w:spacing w:val="-1"/>
        </w:rPr>
        <w:t> </w:t>
      </w:r>
      <w:r>
        <w:rPr>
          <w:color w:val="000033"/>
        </w:rPr>
        <w:t>fee</w:t>
      </w:r>
      <w:r>
        <w:rPr>
          <w:color w:val="000033"/>
          <w:spacing w:val="-1"/>
        </w:rPr>
        <w:t> </w:t>
      </w:r>
      <w:r>
        <w:rPr>
          <w:color w:val="000033"/>
        </w:rPr>
        <w:t>of</w:t>
      </w:r>
      <w:r>
        <w:rPr>
          <w:color w:val="000033"/>
          <w:spacing w:val="-2"/>
        </w:rPr>
        <w:t> </w:t>
      </w:r>
      <w:r>
        <w:rPr>
          <w:color w:val="000033"/>
        </w:rPr>
        <w:t>$10</w:t>
      </w:r>
      <w:r>
        <w:rPr>
          <w:color w:val="000033"/>
          <w:spacing w:val="-4"/>
        </w:rPr>
        <w:t> </w:t>
      </w:r>
      <w:r>
        <w:rPr>
          <w:color w:val="000033"/>
        </w:rPr>
        <w:t>will</w:t>
      </w:r>
      <w:r>
        <w:rPr>
          <w:color w:val="000033"/>
          <w:spacing w:val="-3"/>
        </w:rPr>
        <w:t> </w:t>
      </w:r>
      <w:r>
        <w:rPr>
          <w:color w:val="000033"/>
        </w:rPr>
        <w:t>apply</w:t>
      </w:r>
      <w:r>
        <w:rPr>
          <w:color w:val="000033"/>
          <w:spacing w:val="-4"/>
        </w:rPr>
        <w:t> </w:t>
      </w:r>
      <w:r>
        <w:rPr>
          <w:color w:val="000033"/>
        </w:rPr>
        <w:t>per cancelled</w:t>
      </w:r>
      <w:r>
        <w:rPr>
          <w:color w:val="000033"/>
          <w:spacing w:val="-1"/>
        </w:rPr>
        <w:t> </w:t>
      </w:r>
      <w:r>
        <w:rPr>
          <w:color w:val="000033"/>
        </w:rPr>
        <w:t>permit.</w:t>
      </w:r>
    </w:p>
    <w:p>
      <w:pPr>
        <w:spacing w:line="249" w:lineRule="exact" w:before="0"/>
        <w:ind w:left="700" w:right="0" w:firstLine="0"/>
        <w:jc w:val="left"/>
        <w:rPr>
          <w:b/>
          <w:i/>
          <w:sz w:val="22"/>
        </w:rPr>
      </w:pPr>
      <w:r>
        <w:rPr>
          <w:b/>
          <w:i/>
          <w:color w:val="000033"/>
          <w:sz w:val="22"/>
        </w:rPr>
        <w:t>Fees:</w:t>
      </w:r>
    </w:p>
    <w:p>
      <w:pPr>
        <w:pStyle w:val="BodyText"/>
        <w:spacing w:before="6"/>
        <w:rPr>
          <w:b/>
          <w:i/>
          <w:sz w:val="11"/>
        </w:rPr>
      </w:pPr>
    </w:p>
    <w:p>
      <w:pPr>
        <w:pStyle w:val="BodyText"/>
        <w:tabs>
          <w:tab w:pos="2428" w:val="left" w:leader="none"/>
        </w:tabs>
        <w:spacing w:line="246" w:lineRule="exact" w:before="92"/>
        <w:ind w:left="700"/>
      </w:pPr>
      <w:r>
        <w:rPr>
          <w:b/>
          <w:i/>
          <w:color w:val="000033"/>
        </w:rPr>
        <w:t>Administration</w:t>
        <w:tab/>
      </w:r>
      <w:r>
        <w:rPr>
          <w:color w:val="000033"/>
        </w:rPr>
        <w:t>No</w:t>
      </w:r>
      <w:r>
        <w:rPr>
          <w:color w:val="000033"/>
          <w:spacing w:val="-1"/>
        </w:rPr>
        <w:t> </w:t>
      </w:r>
      <w:r>
        <w:rPr>
          <w:color w:val="000033"/>
        </w:rPr>
        <w:t>Administration</w:t>
      </w:r>
      <w:r>
        <w:rPr>
          <w:color w:val="000033"/>
          <w:spacing w:val="-1"/>
        </w:rPr>
        <w:t> </w:t>
      </w:r>
      <w:r>
        <w:rPr>
          <w:color w:val="000033"/>
        </w:rPr>
        <w:t>fee</w:t>
      </w:r>
      <w:r>
        <w:rPr>
          <w:color w:val="000033"/>
          <w:spacing w:val="-3"/>
        </w:rPr>
        <w:t> </w:t>
      </w:r>
      <w:r>
        <w:rPr>
          <w:color w:val="000033"/>
        </w:rPr>
        <w:t>for</w:t>
      </w:r>
      <w:r>
        <w:rPr>
          <w:color w:val="000033"/>
          <w:spacing w:val="-3"/>
        </w:rPr>
        <w:t> </w:t>
      </w:r>
      <w:r>
        <w:rPr>
          <w:color w:val="000033"/>
        </w:rPr>
        <w:t>Non-Profit</w:t>
      </w:r>
      <w:r>
        <w:rPr>
          <w:color w:val="000033"/>
          <w:spacing w:val="1"/>
        </w:rPr>
        <w:t> </w:t>
      </w:r>
      <w:r>
        <w:rPr>
          <w:color w:val="000033"/>
        </w:rPr>
        <w:t>Groups</w:t>
      </w:r>
      <w:r>
        <w:rPr>
          <w:color w:val="000033"/>
          <w:spacing w:val="-1"/>
        </w:rPr>
        <w:t> </w:t>
      </w:r>
      <w:r>
        <w:rPr>
          <w:color w:val="000033"/>
        </w:rPr>
        <w:t>(Class</w:t>
      </w:r>
      <w:r>
        <w:rPr>
          <w:color w:val="000033"/>
          <w:spacing w:val="-3"/>
        </w:rPr>
        <w:t> </w:t>
      </w:r>
      <w:r>
        <w:rPr>
          <w:color w:val="000033"/>
        </w:rPr>
        <w:t>A,</w:t>
      </w:r>
      <w:r>
        <w:rPr>
          <w:color w:val="000033"/>
          <w:spacing w:val="-1"/>
        </w:rPr>
        <w:t> </w:t>
      </w:r>
      <w:r>
        <w:rPr>
          <w:color w:val="000033"/>
        </w:rPr>
        <w:t>B,</w:t>
      </w:r>
      <w:r>
        <w:rPr>
          <w:color w:val="000033"/>
          <w:spacing w:val="-1"/>
        </w:rPr>
        <w:t> </w:t>
      </w:r>
      <w:r>
        <w:rPr>
          <w:color w:val="000033"/>
        </w:rPr>
        <w:t>C</w:t>
      </w:r>
      <w:r>
        <w:rPr>
          <w:color w:val="000033"/>
          <w:spacing w:val="-1"/>
        </w:rPr>
        <w:t> </w:t>
      </w:r>
      <w:r>
        <w:rPr>
          <w:color w:val="000033"/>
        </w:rPr>
        <w:t>and</w:t>
      </w:r>
      <w:r>
        <w:rPr>
          <w:color w:val="000033"/>
          <w:spacing w:val="-1"/>
        </w:rPr>
        <w:t> </w:t>
      </w:r>
      <w:r>
        <w:rPr>
          <w:color w:val="000033"/>
        </w:rPr>
        <w:t>D);</w:t>
      </w:r>
    </w:p>
    <w:p>
      <w:pPr>
        <w:pStyle w:val="BodyText"/>
        <w:tabs>
          <w:tab w:pos="2428" w:val="left" w:leader="none"/>
        </w:tabs>
        <w:spacing w:line="240" w:lineRule="exact"/>
        <w:ind w:left="700"/>
      </w:pPr>
      <w:r>
        <w:rPr>
          <w:b/>
          <w:i/>
          <w:color w:val="000033"/>
        </w:rPr>
        <w:t>Fees:</w:t>
        <w:tab/>
      </w:r>
      <w:r>
        <w:rPr>
          <w:color w:val="000033"/>
        </w:rPr>
        <w:t>$25.00</w:t>
      </w:r>
      <w:r>
        <w:rPr>
          <w:color w:val="000033"/>
          <w:spacing w:val="-2"/>
        </w:rPr>
        <w:t> </w:t>
      </w:r>
      <w:r>
        <w:rPr>
          <w:color w:val="000033"/>
        </w:rPr>
        <w:t>per</w:t>
      </w:r>
      <w:r>
        <w:rPr>
          <w:color w:val="000033"/>
          <w:spacing w:val="-1"/>
        </w:rPr>
        <w:t> </w:t>
      </w:r>
      <w:r>
        <w:rPr>
          <w:color w:val="000033"/>
        </w:rPr>
        <w:t>single</w:t>
      </w:r>
      <w:r>
        <w:rPr>
          <w:color w:val="000033"/>
          <w:spacing w:val="-1"/>
        </w:rPr>
        <w:t> </w:t>
      </w:r>
      <w:r>
        <w:rPr>
          <w:color w:val="000033"/>
        </w:rPr>
        <w:t>use,</w:t>
      </w:r>
      <w:r>
        <w:rPr>
          <w:color w:val="000033"/>
          <w:spacing w:val="-1"/>
        </w:rPr>
        <w:t> </w:t>
      </w:r>
      <w:r>
        <w:rPr>
          <w:color w:val="000033"/>
        </w:rPr>
        <w:t>and</w:t>
      </w:r>
      <w:r>
        <w:rPr>
          <w:color w:val="000033"/>
          <w:spacing w:val="-5"/>
        </w:rPr>
        <w:t> </w:t>
      </w:r>
      <w:r>
        <w:rPr>
          <w:color w:val="000033"/>
        </w:rPr>
        <w:t>per facility,</w:t>
      </w:r>
      <w:r>
        <w:rPr>
          <w:color w:val="000033"/>
          <w:spacing w:val="-1"/>
        </w:rPr>
        <w:t> </w:t>
      </w:r>
      <w:r>
        <w:rPr>
          <w:color w:val="000033"/>
        </w:rPr>
        <w:t>payable</w:t>
      </w:r>
      <w:r>
        <w:rPr>
          <w:color w:val="000033"/>
          <w:spacing w:val="-1"/>
        </w:rPr>
        <w:t> </w:t>
      </w:r>
      <w:r>
        <w:rPr>
          <w:color w:val="000033"/>
        </w:rPr>
        <w:t>in</w:t>
      </w:r>
      <w:r>
        <w:rPr>
          <w:color w:val="000033"/>
          <w:spacing w:val="-4"/>
        </w:rPr>
        <w:t> </w:t>
      </w:r>
      <w:r>
        <w:rPr>
          <w:color w:val="000033"/>
        </w:rPr>
        <w:t>advance</w:t>
      </w:r>
      <w:r>
        <w:rPr>
          <w:color w:val="000033"/>
          <w:spacing w:val="-2"/>
        </w:rPr>
        <w:t> </w:t>
      </w:r>
      <w:r>
        <w:rPr>
          <w:color w:val="000033"/>
        </w:rPr>
        <w:t>(Class</w:t>
      </w:r>
      <w:r>
        <w:rPr>
          <w:color w:val="000033"/>
          <w:spacing w:val="3"/>
        </w:rPr>
        <w:t> </w:t>
      </w:r>
      <w:r>
        <w:rPr>
          <w:color w:val="000033"/>
        </w:rPr>
        <w:t>E);</w:t>
      </w:r>
    </w:p>
    <w:p>
      <w:pPr>
        <w:pStyle w:val="BodyText"/>
        <w:spacing w:line="228" w:lineRule="auto" w:before="4"/>
        <w:ind w:left="2428" w:right="909"/>
      </w:pPr>
      <w:r>
        <w:rPr>
          <w:color w:val="000033"/>
        </w:rPr>
        <w:t>$125.00</w:t>
      </w:r>
      <w:r>
        <w:rPr>
          <w:color w:val="000033"/>
          <w:spacing w:val="5"/>
        </w:rPr>
        <w:t> </w:t>
      </w:r>
      <w:r>
        <w:rPr>
          <w:color w:val="000033"/>
        </w:rPr>
        <w:t>for</w:t>
      </w:r>
      <w:r>
        <w:rPr>
          <w:color w:val="000033"/>
          <w:spacing w:val="6"/>
        </w:rPr>
        <w:t> </w:t>
      </w:r>
      <w:r>
        <w:rPr>
          <w:color w:val="000033"/>
        </w:rPr>
        <w:t>multi-use</w:t>
      </w:r>
      <w:r>
        <w:rPr>
          <w:color w:val="000033"/>
          <w:spacing w:val="9"/>
        </w:rPr>
        <w:t> </w:t>
      </w:r>
      <w:r>
        <w:rPr>
          <w:color w:val="000033"/>
        </w:rPr>
        <w:t>for</w:t>
      </w:r>
      <w:r>
        <w:rPr>
          <w:color w:val="000033"/>
          <w:spacing w:val="9"/>
        </w:rPr>
        <w:t> </w:t>
      </w:r>
      <w:r>
        <w:rPr>
          <w:color w:val="000033"/>
        </w:rPr>
        <w:t>up</w:t>
      </w:r>
      <w:r>
        <w:rPr>
          <w:color w:val="000033"/>
          <w:spacing w:val="10"/>
        </w:rPr>
        <w:t> </w:t>
      </w:r>
      <w:r>
        <w:rPr>
          <w:color w:val="000033"/>
        </w:rPr>
        <w:t>per</w:t>
      </w:r>
      <w:r>
        <w:rPr>
          <w:color w:val="000033"/>
          <w:spacing w:val="7"/>
        </w:rPr>
        <w:t> </w:t>
      </w:r>
      <w:r>
        <w:rPr>
          <w:color w:val="000033"/>
        </w:rPr>
        <w:t>single</w:t>
      </w:r>
      <w:r>
        <w:rPr>
          <w:color w:val="000033"/>
          <w:spacing w:val="9"/>
        </w:rPr>
        <w:t> </w:t>
      </w:r>
      <w:r>
        <w:rPr>
          <w:color w:val="000033"/>
        </w:rPr>
        <w:t>facility</w:t>
      </w:r>
      <w:r>
        <w:rPr>
          <w:color w:val="000033"/>
          <w:spacing w:val="6"/>
        </w:rPr>
        <w:t> </w:t>
      </w:r>
      <w:r>
        <w:rPr>
          <w:color w:val="000033"/>
        </w:rPr>
        <w:t>to</w:t>
      </w:r>
      <w:r>
        <w:rPr>
          <w:color w:val="000033"/>
          <w:spacing w:val="6"/>
        </w:rPr>
        <w:t> </w:t>
      </w:r>
      <w:r>
        <w:rPr>
          <w:color w:val="000033"/>
        </w:rPr>
        <w:t>a</w:t>
      </w:r>
      <w:r>
        <w:rPr>
          <w:color w:val="000033"/>
          <w:spacing w:val="8"/>
        </w:rPr>
        <w:t> </w:t>
      </w:r>
      <w:r>
        <w:rPr>
          <w:color w:val="000033"/>
        </w:rPr>
        <w:t>yearly</w:t>
      </w:r>
      <w:r>
        <w:rPr>
          <w:color w:val="000033"/>
          <w:spacing w:val="6"/>
        </w:rPr>
        <w:t> </w:t>
      </w:r>
      <w:r>
        <w:rPr>
          <w:color w:val="000033"/>
        </w:rPr>
        <w:t>permit,</w:t>
      </w:r>
      <w:r>
        <w:rPr>
          <w:color w:val="000033"/>
          <w:spacing w:val="8"/>
        </w:rPr>
        <w:t> </w:t>
      </w:r>
      <w:r>
        <w:rPr>
          <w:color w:val="000033"/>
        </w:rPr>
        <w:t>payable</w:t>
      </w:r>
      <w:r>
        <w:rPr>
          <w:color w:val="000033"/>
          <w:spacing w:val="8"/>
        </w:rPr>
        <w:t> </w:t>
      </w:r>
      <w:r>
        <w:rPr>
          <w:color w:val="000033"/>
        </w:rPr>
        <w:t>in</w:t>
      </w:r>
      <w:r>
        <w:rPr>
          <w:color w:val="000033"/>
          <w:spacing w:val="7"/>
        </w:rPr>
        <w:t> </w:t>
      </w:r>
      <w:r>
        <w:rPr>
          <w:color w:val="000033"/>
        </w:rPr>
        <w:t>advance</w:t>
      </w:r>
      <w:r>
        <w:rPr>
          <w:color w:val="000033"/>
          <w:spacing w:val="-52"/>
        </w:rPr>
        <w:t> </w:t>
      </w:r>
      <w:r>
        <w:rPr>
          <w:color w:val="000033"/>
        </w:rPr>
        <w:t>(Class</w:t>
      </w:r>
      <w:r>
        <w:rPr>
          <w:color w:val="000033"/>
          <w:spacing w:val="1"/>
        </w:rPr>
        <w:t> </w:t>
      </w:r>
      <w:r>
        <w:rPr>
          <w:color w:val="000033"/>
        </w:rPr>
        <w:t>E).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28" w:lineRule="auto"/>
        <w:ind w:left="2428" w:right="1014" w:hanging="1728"/>
        <w:jc w:val="both"/>
      </w:pPr>
      <w:r>
        <w:rPr>
          <w:b/>
          <w:i/>
          <w:color w:val="000033"/>
        </w:rPr>
        <w:t>Custodial Fees:   </w:t>
      </w:r>
      <w:r>
        <w:rPr>
          <w:b/>
          <w:i/>
          <w:color w:val="000033"/>
          <w:spacing w:val="1"/>
        </w:rPr>
        <w:t> </w:t>
      </w:r>
      <w:r>
        <w:rPr>
          <w:color w:val="000033"/>
        </w:rPr>
        <w:t>Custodial fees are based on Costs x hours of work – when required (3 hours minimum,</w:t>
      </w:r>
      <w:r>
        <w:rPr>
          <w:color w:val="000033"/>
          <w:spacing w:val="-52"/>
        </w:rPr>
        <w:t> </w:t>
      </w:r>
      <w:r>
        <w:rPr>
          <w:color w:val="000033"/>
        </w:rPr>
        <w:t>if called in to work), ($30/hr. Monday to Saturday, $40/hr. Sunday, $60/hr. Statutory</w:t>
      </w:r>
      <w:r>
        <w:rPr>
          <w:color w:val="000033"/>
          <w:spacing w:val="1"/>
        </w:rPr>
        <w:t> </w:t>
      </w:r>
      <w:r>
        <w:rPr>
          <w:color w:val="000033"/>
        </w:rPr>
        <w:t>Holidays).</w:t>
      </w:r>
      <w:r>
        <w:rPr>
          <w:color w:val="000033"/>
          <w:spacing w:val="-1"/>
        </w:rPr>
        <w:t> </w:t>
      </w:r>
      <w:r>
        <w:rPr>
          <w:color w:val="000033"/>
        </w:rPr>
        <w:t>(Applies</w:t>
      </w:r>
      <w:r>
        <w:rPr>
          <w:color w:val="000033"/>
          <w:spacing w:val="-2"/>
        </w:rPr>
        <w:t> </w:t>
      </w:r>
      <w:r>
        <w:rPr>
          <w:color w:val="000033"/>
        </w:rPr>
        <w:t>to all</w:t>
      </w:r>
      <w:r>
        <w:rPr>
          <w:color w:val="000033"/>
          <w:spacing w:val="1"/>
        </w:rPr>
        <w:t> </w:t>
      </w:r>
      <w:r>
        <w:rPr>
          <w:color w:val="000033"/>
        </w:rPr>
        <w:t>Classes)</w:t>
      </w:r>
    </w:p>
    <w:p>
      <w:pPr>
        <w:pStyle w:val="BodyText"/>
        <w:rPr>
          <w:sz w:val="21"/>
        </w:rPr>
      </w:pPr>
    </w:p>
    <w:p>
      <w:pPr>
        <w:pStyle w:val="BodyText"/>
        <w:spacing w:line="228" w:lineRule="auto"/>
        <w:ind w:left="2428" w:right="1015"/>
        <w:jc w:val="both"/>
      </w:pPr>
      <w:r>
        <w:rPr>
          <w:color w:val="000033"/>
        </w:rPr>
        <w:t>Facilities may require the use of additional custodial staff during times of community</w:t>
      </w:r>
      <w:r>
        <w:rPr>
          <w:color w:val="000033"/>
          <w:spacing w:val="1"/>
        </w:rPr>
        <w:t> </w:t>
      </w:r>
      <w:r>
        <w:rPr>
          <w:color w:val="000033"/>
        </w:rPr>
        <w:t>use depending upon the event and at the discretion of the Controller of</w:t>
      </w:r>
      <w:r>
        <w:rPr>
          <w:color w:val="000033"/>
          <w:spacing w:val="1"/>
        </w:rPr>
        <w:t> </w:t>
      </w:r>
      <w:r>
        <w:rPr>
          <w:color w:val="000033"/>
        </w:rPr>
        <w:t>Facilities</w:t>
      </w:r>
      <w:r>
        <w:rPr>
          <w:color w:val="000033"/>
          <w:spacing w:val="1"/>
        </w:rPr>
        <w:t> </w:t>
      </w:r>
      <w:r>
        <w:rPr>
          <w:color w:val="000033"/>
        </w:rPr>
        <w:t>Services or designate. The permit holder will pay the applicable custodial fee, if</w:t>
      </w:r>
      <w:r>
        <w:rPr>
          <w:color w:val="000033"/>
          <w:spacing w:val="1"/>
        </w:rPr>
        <w:t> </w:t>
      </w:r>
      <w:r>
        <w:rPr>
          <w:color w:val="000033"/>
        </w:rPr>
        <w:t>additional</w:t>
      </w:r>
      <w:r>
        <w:rPr>
          <w:color w:val="000033"/>
          <w:spacing w:val="-3"/>
        </w:rPr>
        <w:t> </w:t>
      </w:r>
      <w:r>
        <w:rPr>
          <w:color w:val="000033"/>
        </w:rPr>
        <w:t>staff is required.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2428" w:val="left" w:leader="none"/>
        </w:tabs>
        <w:spacing w:line="249" w:lineRule="exact" w:before="1"/>
        <w:ind w:left="700"/>
      </w:pPr>
      <w:r>
        <w:rPr>
          <w:b/>
          <w:i/>
          <w:color w:val="000033"/>
        </w:rPr>
        <w:t>Facility</w:t>
      </w:r>
      <w:r>
        <w:rPr>
          <w:b/>
          <w:i/>
          <w:color w:val="000033"/>
          <w:spacing w:val="-1"/>
        </w:rPr>
        <w:t> </w:t>
      </w:r>
      <w:r>
        <w:rPr>
          <w:b/>
          <w:i/>
          <w:color w:val="000033"/>
        </w:rPr>
        <w:t>Rental</w:t>
        <w:tab/>
      </w:r>
      <w:r>
        <w:rPr>
          <w:color w:val="000033"/>
        </w:rPr>
        <w:t>Facility</w:t>
      </w:r>
      <w:r>
        <w:rPr>
          <w:color w:val="000033"/>
          <w:spacing w:val="-3"/>
        </w:rPr>
        <w:t> </w:t>
      </w:r>
      <w:r>
        <w:rPr>
          <w:color w:val="000033"/>
        </w:rPr>
        <w:t>Rental</w:t>
      </w:r>
      <w:r>
        <w:rPr>
          <w:color w:val="000033"/>
          <w:spacing w:val="1"/>
        </w:rPr>
        <w:t> </w:t>
      </w:r>
      <w:r>
        <w:rPr>
          <w:color w:val="000033"/>
        </w:rPr>
        <w:t>fees</w:t>
      </w:r>
      <w:r>
        <w:rPr>
          <w:color w:val="000033"/>
          <w:spacing w:val="-3"/>
        </w:rPr>
        <w:t> </w:t>
      </w:r>
      <w:r>
        <w:rPr>
          <w:color w:val="000033"/>
        </w:rPr>
        <w:t>apply</w:t>
      </w:r>
      <w:r>
        <w:rPr>
          <w:color w:val="000033"/>
          <w:spacing w:val="-3"/>
        </w:rPr>
        <w:t> </w:t>
      </w:r>
      <w:r>
        <w:rPr>
          <w:color w:val="000033"/>
        </w:rPr>
        <w:t>to Class C, D</w:t>
      </w:r>
      <w:r>
        <w:rPr>
          <w:color w:val="000033"/>
          <w:spacing w:val="-1"/>
        </w:rPr>
        <w:t> </w:t>
      </w:r>
      <w:r>
        <w:rPr>
          <w:color w:val="000033"/>
        </w:rPr>
        <w:t>and E</w:t>
      </w:r>
      <w:r>
        <w:rPr>
          <w:color w:val="000033"/>
          <w:spacing w:val="-4"/>
        </w:rPr>
        <w:t> </w:t>
      </w:r>
      <w:r>
        <w:rPr>
          <w:color w:val="000033"/>
        </w:rPr>
        <w:t>as outlined below.</w:t>
      </w:r>
    </w:p>
    <w:p>
      <w:pPr>
        <w:spacing w:line="249" w:lineRule="exact" w:before="0"/>
        <w:ind w:left="700" w:right="0" w:firstLine="0"/>
        <w:jc w:val="left"/>
        <w:rPr>
          <w:b/>
          <w:i/>
          <w:sz w:val="22"/>
        </w:rPr>
      </w:pPr>
      <w:r>
        <w:rPr>
          <w:b/>
          <w:i/>
          <w:color w:val="000033"/>
          <w:sz w:val="22"/>
        </w:rPr>
        <w:t>Fees:</w:t>
      </w:r>
    </w:p>
    <w:p>
      <w:pPr>
        <w:pStyle w:val="BodyText"/>
        <w:spacing w:before="8"/>
        <w:rPr>
          <w:b/>
          <w:i/>
          <w:sz w:val="19"/>
        </w:rPr>
      </w:pPr>
    </w:p>
    <w:p>
      <w:pPr>
        <w:spacing w:before="0"/>
        <w:ind w:left="700" w:right="0" w:firstLine="0"/>
        <w:jc w:val="left"/>
        <w:rPr>
          <w:b/>
          <w:sz w:val="22"/>
        </w:rPr>
      </w:pPr>
      <w:r>
        <w:rPr>
          <w:b/>
          <w:color w:val="000033"/>
          <w:sz w:val="22"/>
        </w:rPr>
        <w:t>DEPOSITS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line="228" w:lineRule="auto" w:before="1"/>
        <w:ind w:left="700" w:right="909"/>
      </w:pPr>
      <w:r>
        <w:rPr>
          <w:color w:val="000033"/>
        </w:rPr>
        <w:t>For</w:t>
      </w:r>
      <w:r>
        <w:rPr>
          <w:color w:val="000033"/>
          <w:spacing w:val="11"/>
        </w:rPr>
        <w:t> </w:t>
      </w:r>
      <w:r>
        <w:rPr>
          <w:color w:val="000033"/>
        </w:rPr>
        <w:t>all</w:t>
      </w:r>
      <w:r>
        <w:rPr>
          <w:color w:val="000033"/>
          <w:spacing w:val="9"/>
        </w:rPr>
        <w:t> </w:t>
      </w:r>
      <w:r>
        <w:rPr>
          <w:color w:val="000033"/>
        </w:rPr>
        <w:t>non-school</w:t>
      </w:r>
      <w:r>
        <w:rPr>
          <w:color w:val="000033"/>
          <w:spacing w:val="9"/>
        </w:rPr>
        <w:t> </w:t>
      </w:r>
      <w:r>
        <w:rPr>
          <w:color w:val="000033"/>
        </w:rPr>
        <w:t>related</w:t>
      </w:r>
      <w:r>
        <w:rPr>
          <w:color w:val="000033"/>
          <w:spacing w:val="8"/>
        </w:rPr>
        <w:t> </w:t>
      </w:r>
      <w:r>
        <w:rPr>
          <w:color w:val="000033"/>
        </w:rPr>
        <w:t>group</w:t>
      </w:r>
      <w:r>
        <w:rPr>
          <w:color w:val="000033"/>
          <w:spacing w:val="11"/>
        </w:rPr>
        <w:t> </w:t>
      </w:r>
      <w:r>
        <w:rPr>
          <w:color w:val="000033"/>
        </w:rPr>
        <w:t>permit</w:t>
      </w:r>
      <w:r>
        <w:rPr>
          <w:color w:val="000033"/>
          <w:spacing w:val="9"/>
        </w:rPr>
        <w:t> </w:t>
      </w:r>
      <w:r>
        <w:rPr>
          <w:color w:val="000033"/>
        </w:rPr>
        <w:t>uses,</w:t>
      </w:r>
      <w:r>
        <w:rPr>
          <w:color w:val="000033"/>
          <w:spacing w:val="9"/>
        </w:rPr>
        <w:t> </w:t>
      </w:r>
      <w:r>
        <w:rPr>
          <w:color w:val="000033"/>
        </w:rPr>
        <w:t>there</w:t>
      </w:r>
      <w:r>
        <w:rPr>
          <w:color w:val="000033"/>
          <w:spacing w:val="23"/>
        </w:rPr>
        <w:t> </w:t>
      </w:r>
      <w:r>
        <w:rPr>
          <w:color w:val="000033"/>
        </w:rPr>
        <w:t>may</w:t>
      </w:r>
      <w:r>
        <w:rPr>
          <w:color w:val="000033"/>
          <w:spacing w:val="8"/>
        </w:rPr>
        <w:t> </w:t>
      </w:r>
      <w:r>
        <w:rPr>
          <w:color w:val="000033"/>
        </w:rPr>
        <w:t>be</w:t>
      </w:r>
      <w:r>
        <w:rPr>
          <w:color w:val="000033"/>
          <w:spacing w:val="12"/>
        </w:rPr>
        <w:t> </w:t>
      </w:r>
      <w:r>
        <w:rPr>
          <w:color w:val="000033"/>
        </w:rPr>
        <w:t>a</w:t>
      </w:r>
      <w:r>
        <w:rPr>
          <w:color w:val="000033"/>
          <w:spacing w:val="8"/>
        </w:rPr>
        <w:t> </w:t>
      </w:r>
      <w:r>
        <w:rPr>
          <w:color w:val="000033"/>
        </w:rPr>
        <w:t>refundable</w:t>
      </w:r>
      <w:r>
        <w:rPr>
          <w:color w:val="000033"/>
          <w:spacing w:val="8"/>
        </w:rPr>
        <w:t> </w:t>
      </w:r>
      <w:r>
        <w:rPr>
          <w:color w:val="000033"/>
        </w:rPr>
        <w:t>deposit</w:t>
      </w:r>
      <w:r>
        <w:rPr>
          <w:color w:val="000033"/>
          <w:spacing w:val="9"/>
        </w:rPr>
        <w:t> </w:t>
      </w:r>
      <w:r>
        <w:rPr>
          <w:color w:val="000033"/>
        </w:rPr>
        <w:t>of</w:t>
      </w:r>
      <w:r>
        <w:rPr>
          <w:color w:val="000033"/>
          <w:spacing w:val="10"/>
        </w:rPr>
        <w:t> </w:t>
      </w:r>
      <w:r>
        <w:rPr>
          <w:color w:val="000033"/>
        </w:rPr>
        <w:t>$100.00</w:t>
      </w:r>
      <w:r>
        <w:rPr>
          <w:color w:val="000033"/>
          <w:spacing w:val="10"/>
        </w:rPr>
        <w:t> </w:t>
      </w:r>
      <w:r>
        <w:rPr>
          <w:color w:val="000033"/>
        </w:rPr>
        <w:t>required</w:t>
      </w:r>
      <w:r>
        <w:rPr>
          <w:color w:val="000033"/>
          <w:spacing w:val="10"/>
        </w:rPr>
        <w:t> </w:t>
      </w:r>
      <w:r>
        <w:rPr>
          <w:color w:val="000033"/>
        </w:rPr>
        <w:t>per</w:t>
      </w:r>
      <w:r>
        <w:rPr>
          <w:color w:val="000033"/>
          <w:spacing w:val="-52"/>
        </w:rPr>
        <w:t> </w:t>
      </w:r>
      <w:r>
        <w:rPr>
          <w:color w:val="000033"/>
        </w:rPr>
        <w:t>facility</w:t>
      </w:r>
      <w:r>
        <w:rPr>
          <w:color w:val="000033"/>
          <w:spacing w:val="-5"/>
        </w:rPr>
        <w:t> </w:t>
      </w:r>
      <w:r>
        <w:rPr>
          <w:color w:val="000033"/>
        </w:rPr>
        <w:t>per group,</w:t>
      </w:r>
      <w:r>
        <w:rPr>
          <w:color w:val="000033"/>
          <w:spacing w:val="-2"/>
        </w:rPr>
        <w:t> </w:t>
      </w:r>
      <w:r>
        <w:rPr>
          <w:color w:val="000033"/>
        </w:rPr>
        <w:t>per</w:t>
      </w:r>
      <w:r>
        <w:rPr>
          <w:color w:val="000033"/>
          <w:spacing w:val="-1"/>
        </w:rPr>
        <w:t> </w:t>
      </w:r>
      <w:r>
        <w:rPr>
          <w:color w:val="000033"/>
        </w:rPr>
        <w:t>year</w:t>
      </w:r>
      <w:r>
        <w:rPr>
          <w:color w:val="000033"/>
          <w:spacing w:val="-3"/>
        </w:rPr>
        <w:t> </w:t>
      </w:r>
      <w:r>
        <w:rPr>
          <w:color w:val="000033"/>
        </w:rPr>
        <w:t>for</w:t>
      </w:r>
      <w:r>
        <w:rPr>
          <w:color w:val="000033"/>
          <w:spacing w:val="-3"/>
        </w:rPr>
        <w:t> </w:t>
      </w:r>
      <w:r>
        <w:rPr>
          <w:color w:val="000033"/>
        </w:rPr>
        <w:t>the</w:t>
      </w:r>
      <w:r>
        <w:rPr>
          <w:color w:val="000033"/>
          <w:spacing w:val="-2"/>
        </w:rPr>
        <w:t> </w:t>
      </w:r>
      <w:r>
        <w:rPr>
          <w:color w:val="000033"/>
        </w:rPr>
        <w:t>use</w:t>
      </w:r>
      <w:r>
        <w:rPr>
          <w:color w:val="000033"/>
          <w:spacing w:val="-1"/>
        </w:rPr>
        <w:t> </w:t>
      </w:r>
      <w:r>
        <w:rPr>
          <w:color w:val="000033"/>
        </w:rPr>
        <w:t>of</w:t>
      </w:r>
      <w:r>
        <w:rPr>
          <w:color w:val="000033"/>
          <w:spacing w:val="-2"/>
        </w:rPr>
        <w:t> </w:t>
      </w:r>
      <w:r>
        <w:rPr>
          <w:color w:val="000033"/>
        </w:rPr>
        <w:t>the</w:t>
      </w:r>
      <w:r>
        <w:rPr>
          <w:color w:val="000033"/>
          <w:spacing w:val="-1"/>
        </w:rPr>
        <w:t> </w:t>
      </w:r>
      <w:r>
        <w:rPr>
          <w:color w:val="000033"/>
        </w:rPr>
        <w:t>facility.</w:t>
      </w:r>
      <w:r>
        <w:rPr>
          <w:color w:val="000033"/>
          <w:spacing w:val="-1"/>
        </w:rPr>
        <w:t> </w:t>
      </w:r>
      <w:r>
        <w:rPr>
          <w:color w:val="000033"/>
        </w:rPr>
        <w:t>These</w:t>
      </w:r>
      <w:r>
        <w:rPr>
          <w:color w:val="000033"/>
          <w:spacing w:val="-2"/>
        </w:rPr>
        <w:t> </w:t>
      </w:r>
      <w:r>
        <w:rPr>
          <w:color w:val="000033"/>
        </w:rPr>
        <w:t>deposits</w:t>
      </w:r>
      <w:r>
        <w:rPr>
          <w:color w:val="000033"/>
          <w:spacing w:val="-1"/>
        </w:rPr>
        <w:t> </w:t>
      </w:r>
      <w:r>
        <w:rPr>
          <w:color w:val="000033"/>
        </w:rPr>
        <w:t>are</w:t>
      </w:r>
      <w:r>
        <w:rPr>
          <w:color w:val="000033"/>
          <w:spacing w:val="-1"/>
        </w:rPr>
        <w:t> </w:t>
      </w:r>
      <w:r>
        <w:rPr>
          <w:color w:val="000033"/>
        </w:rPr>
        <w:t>payable</w:t>
      </w:r>
      <w:r>
        <w:rPr>
          <w:color w:val="000033"/>
          <w:spacing w:val="-4"/>
        </w:rPr>
        <w:t> </w:t>
      </w:r>
      <w:r>
        <w:rPr>
          <w:color w:val="000033"/>
        </w:rPr>
        <w:t>in</w:t>
      </w:r>
      <w:r>
        <w:rPr>
          <w:color w:val="000033"/>
          <w:spacing w:val="-4"/>
        </w:rPr>
        <w:t> </w:t>
      </w:r>
      <w:r>
        <w:rPr>
          <w:color w:val="000033"/>
        </w:rPr>
        <w:t>advance</w:t>
      </w:r>
      <w:r>
        <w:rPr>
          <w:color w:val="000033"/>
          <w:spacing w:val="-1"/>
        </w:rPr>
        <w:t> </w:t>
      </w:r>
      <w:r>
        <w:rPr>
          <w:color w:val="000033"/>
        </w:rPr>
        <w:t>of</w:t>
      </w:r>
      <w:r>
        <w:rPr>
          <w:color w:val="000033"/>
          <w:spacing w:val="-2"/>
        </w:rPr>
        <w:t> </w:t>
      </w:r>
      <w:r>
        <w:rPr>
          <w:color w:val="000033"/>
        </w:rPr>
        <w:t>the</w:t>
      </w:r>
      <w:r>
        <w:rPr>
          <w:color w:val="000033"/>
          <w:spacing w:val="-1"/>
        </w:rPr>
        <w:t> </w:t>
      </w:r>
      <w:r>
        <w:rPr>
          <w:color w:val="000033"/>
        </w:rPr>
        <w:t>permit.</w:t>
      </w:r>
    </w:p>
    <w:p>
      <w:pPr>
        <w:pStyle w:val="BodyText"/>
        <w:rPr>
          <w:sz w:val="21"/>
        </w:rPr>
      </w:pPr>
    </w:p>
    <w:p>
      <w:pPr>
        <w:pStyle w:val="BodyText"/>
        <w:spacing w:line="228" w:lineRule="auto"/>
        <w:ind w:left="700" w:right="909"/>
      </w:pPr>
      <w:r>
        <w:rPr>
          <w:color w:val="000033"/>
        </w:rPr>
        <w:t>If</w:t>
      </w:r>
      <w:r>
        <w:rPr>
          <w:color w:val="000033"/>
          <w:spacing w:val="2"/>
        </w:rPr>
        <w:t> </w:t>
      </w:r>
      <w:r>
        <w:rPr>
          <w:color w:val="000033"/>
        </w:rPr>
        <w:t>an</w:t>
      </w:r>
      <w:r>
        <w:rPr>
          <w:color w:val="000033"/>
          <w:spacing w:val="1"/>
        </w:rPr>
        <w:t> </w:t>
      </w:r>
      <w:r>
        <w:rPr>
          <w:color w:val="000033"/>
        </w:rPr>
        <w:t>access card</w:t>
      </w:r>
      <w:r>
        <w:rPr>
          <w:color w:val="000033"/>
          <w:spacing w:val="-1"/>
        </w:rPr>
        <w:t> </w:t>
      </w:r>
      <w:r>
        <w:rPr>
          <w:color w:val="000033"/>
        </w:rPr>
        <w:t>to the</w:t>
      </w:r>
      <w:r>
        <w:rPr>
          <w:color w:val="000033"/>
          <w:spacing w:val="-1"/>
        </w:rPr>
        <w:t> </w:t>
      </w:r>
      <w:r>
        <w:rPr>
          <w:color w:val="000033"/>
        </w:rPr>
        <w:t>facility</w:t>
      </w:r>
      <w:r>
        <w:rPr>
          <w:color w:val="000033"/>
          <w:spacing w:val="-2"/>
        </w:rPr>
        <w:t> </w:t>
      </w:r>
      <w:r>
        <w:rPr>
          <w:color w:val="000033"/>
        </w:rPr>
        <w:t>is required</w:t>
      </w:r>
      <w:r>
        <w:rPr>
          <w:color w:val="000033"/>
          <w:spacing w:val="-1"/>
        </w:rPr>
        <w:t> </w:t>
      </w:r>
      <w:r>
        <w:rPr>
          <w:color w:val="000033"/>
        </w:rPr>
        <w:t>a</w:t>
      </w:r>
      <w:r>
        <w:rPr>
          <w:color w:val="000033"/>
          <w:spacing w:val="-1"/>
        </w:rPr>
        <w:t> </w:t>
      </w:r>
      <w:r>
        <w:rPr>
          <w:color w:val="000033"/>
        </w:rPr>
        <w:t>refundable</w:t>
      </w:r>
      <w:r>
        <w:rPr>
          <w:color w:val="000033"/>
          <w:spacing w:val="-1"/>
        </w:rPr>
        <w:t> </w:t>
      </w:r>
      <w:r>
        <w:rPr>
          <w:color w:val="000033"/>
        </w:rPr>
        <w:t>deposit</w:t>
      </w:r>
      <w:r>
        <w:rPr>
          <w:color w:val="000033"/>
          <w:spacing w:val="3"/>
        </w:rPr>
        <w:t> </w:t>
      </w:r>
      <w:r>
        <w:rPr>
          <w:color w:val="000033"/>
        </w:rPr>
        <w:t>of</w:t>
      </w:r>
      <w:r>
        <w:rPr>
          <w:color w:val="000033"/>
          <w:spacing w:val="2"/>
        </w:rPr>
        <w:t> </w:t>
      </w:r>
      <w:r>
        <w:rPr>
          <w:color w:val="000033"/>
        </w:rPr>
        <w:t>$35.00</w:t>
      </w:r>
      <w:r>
        <w:rPr>
          <w:color w:val="000033"/>
          <w:spacing w:val="-1"/>
        </w:rPr>
        <w:t> </w:t>
      </w:r>
      <w:r>
        <w:rPr>
          <w:color w:val="000033"/>
        </w:rPr>
        <w:t>for</w:t>
      </w:r>
      <w:r>
        <w:rPr>
          <w:color w:val="000033"/>
          <w:spacing w:val="-1"/>
        </w:rPr>
        <w:t> </w:t>
      </w:r>
      <w:r>
        <w:rPr>
          <w:color w:val="000033"/>
        </w:rPr>
        <w:t>each access card</w:t>
      </w:r>
      <w:r>
        <w:rPr>
          <w:color w:val="000033"/>
          <w:spacing w:val="1"/>
        </w:rPr>
        <w:t> </w:t>
      </w:r>
      <w:r>
        <w:rPr>
          <w:color w:val="000033"/>
        </w:rPr>
        <w:t>issued</w:t>
      </w:r>
      <w:r>
        <w:rPr>
          <w:color w:val="000033"/>
          <w:spacing w:val="10"/>
        </w:rPr>
        <w:t> </w:t>
      </w:r>
      <w:r>
        <w:rPr>
          <w:color w:val="000033"/>
        </w:rPr>
        <w:t>may</w:t>
      </w:r>
      <w:r>
        <w:rPr>
          <w:color w:val="000033"/>
          <w:spacing w:val="-52"/>
        </w:rPr>
        <w:t> </w:t>
      </w:r>
      <w:r>
        <w:rPr>
          <w:color w:val="000033"/>
        </w:rPr>
        <w:t>be</w:t>
      </w:r>
      <w:r>
        <w:rPr>
          <w:color w:val="000033"/>
          <w:spacing w:val="-1"/>
        </w:rPr>
        <w:t> </w:t>
      </w:r>
      <w:r>
        <w:rPr>
          <w:color w:val="000033"/>
        </w:rPr>
        <w:t>required</w:t>
      </w:r>
      <w:r>
        <w:rPr>
          <w:color w:val="000033"/>
          <w:spacing w:val="-2"/>
        </w:rPr>
        <w:t> </w:t>
      </w:r>
      <w:r>
        <w:rPr>
          <w:color w:val="000033"/>
        </w:rPr>
        <w:t>(applies</w:t>
      </w:r>
      <w:r>
        <w:rPr>
          <w:color w:val="000033"/>
          <w:spacing w:val="-2"/>
        </w:rPr>
        <w:t> </w:t>
      </w:r>
      <w:r>
        <w:rPr>
          <w:color w:val="000033"/>
        </w:rPr>
        <w:t>to Classes B, C, D</w:t>
      </w:r>
      <w:r>
        <w:rPr>
          <w:color w:val="000033"/>
          <w:spacing w:val="-1"/>
        </w:rPr>
        <w:t> </w:t>
      </w:r>
      <w:r>
        <w:rPr>
          <w:color w:val="000033"/>
        </w:rPr>
        <w:t>and E).</w:t>
      </w:r>
    </w:p>
    <w:p>
      <w:pPr>
        <w:spacing w:after="0" w:line="228" w:lineRule="auto"/>
        <w:sectPr>
          <w:footerReference w:type="default" r:id="rId5"/>
          <w:type w:val="continuous"/>
          <w:pgSz w:w="12240" w:h="15840"/>
          <w:pgMar w:footer="440" w:header="0" w:top="820" w:bottom="640" w:left="740" w:right="420"/>
          <w:pgNumType w:start="1"/>
        </w:sectPr>
      </w:pPr>
    </w:p>
    <w:p>
      <w:pPr>
        <w:pStyle w:val="Heading1"/>
        <w:spacing w:line="316" w:lineRule="exact"/>
        <w:ind w:right="2730"/>
      </w:pPr>
      <w:r>
        <w:rPr>
          <w:color w:val="000033"/>
        </w:rPr>
        <w:t>USER</w:t>
      </w:r>
      <w:r>
        <w:rPr>
          <w:color w:val="000033"/>
          <w:spacing w:val="-4"/>
        </w:rPr>
        <w:t> </w:t>
      </w:r>
      <w:r>
        <w:rPr>
          <w:color w:val="000033"/>
        </w:rPr>
        <w:t>GROUP</w:t>
      </w:r>
      <w:r>
        <w:rPr>
          <w:color w:val="000033"/>
          <w:spacing w:val="-4"/>
        </w:rPr>
        <w:t> </w:t>
      </w:r>
      <w:r>
        <w:rPr>
          <w:color w:val="000033"/>
        </w:rPr>
        <w:t>CLASSIFICATIONS</w:t>
      </w:r>
      <w:r>
        <w:rPr>
          <w:color w:val="000033"/>
          <w:spacing w:val="-2"/>
        </w:rPr>
        <w:t> </w:t>
      </w:r>
      <w:r>
        <w:rPr>
          <w:color w:val="000033"/>
        </w:rPr>
        <w:t>AND</w:t>
      </w:r>
      <w:r>
        <w:rPr>
          <w:color w:val="000033"/>
          <w:spacing w:val="-3"/>
        </w:rPr>
        <w:t> </w:t>
      </w:r>
      <w:r>
        <w:rPr>
          <w:color w:val="000033"/>
        </w:rPr>
        <w:t>FEES</w:t>
      </w:r>
    </w:p>
    <w:p>
      <w:pPr>
        <w:spacing w:line="247" w:lineRule="exact" w:before="0"/>
        <w:ind w:left="700" w:right="0" w:firstLine="0"/>
        <w:jc w:val="left"/>
        <w:rPr>
          <w:b/>
          <w:sz w:val="22"/>
        </w:rPr>
      </w:pPr>
      <w:r>
        <w:rPr>
          <w:b/>
          <w:color w:val="000033"/>
          <w:sz w:val="22"/>
        </w:rPr>
        <w:t>To</w:t>
      </w:r>
      <w:r>
        <w:rPr>
          <w:b/>
          <w:color w:val="000033"/>
          <w:spacing w:val="-1"/>
          <w:sz w:val="22"/>
        </w:rPr>
        <w:t> </w:t>
      </w:r>
      <w:r>
        <w:rPr>
          <w:b/>
          <w:color w:val="000033"/>
          <w:sz w:val="22"/>
        </w:rPr>
        <w:t>be replaced</w:t>
      </w:r>
      <w:r>
        <w:rPr>
          <w:b/>
          <w:color w:val="000033"/>
          <w:spacing w:val="-6"/>
          <w:sz w:val="22"/>
        </w:rPr>
        <w:t> </w:t>
      </w:r>
      <w:r>
        <w:rPr>
          <w:b/>
          <w:color w:val="000033"/>
          <w:sz w:val="22"/>
        </w:rPr>
        <w:t>with</w:t>
      </w:r>
      <w:r>
        <w:rPr>
          <w:b/>
          <w:color w:val="000033"/>
          <w:spacing w:val="1"/>
          <w:sz w:val="22"/>
        </w:rPr>
        <w:t> </w:t>
      </w:r>
      <w:r>
        <w:rPr>
          <w:b/>
          <w:color w:val="000033"/>
          <w:sz w:val="22"/>
        </w:rPr>
        <w:t>Appendix</w:t>
      </w:r>
      <w:r>
        <w:rPr>
          <w:b/>
          <w:color w:val="000033"/>
          <w:spacing w:val="-3"/>
          <w:sz w:val="22"/>
        </w:rPr>
        <w:t> </w:t>
      </w:r>
      <w:r>
        <w:rPr>
          <w:b/>
          <w:color w:val="000033"/>
          <w:sz w:val="22"/>
        </w:rPr>
        <w:t>A</w:t>
      </w:r>
      <w:r>
        <w:rPr>
          <w:b/>
          <w:color w:val="000033"/>
          <w:spacing w:val="-1"/>
          <w:sz w:val="22"/>
        </w:rPr>
        <w:t> </w:t>
      </w:r>
      <w:r>
        <w:rPr>
          <w:b/>
          <w:color w:val="000033"/>
          <w:sz w:val="22"/>
        </w:rPr>
        <w:t>-</w:t>
      </w:r>
      <w:r>
        <w:rPr>
          <w:b/>
          <w:color w:val="000033"/>
          <w:spacing w:val="1"/>
          <w:sz w:val="22"/>
        </w:rPr>
        <w:t> </w:t>
      </w:r>
      <w:r>
        <w:rPr>
          <w:b/>
          <w:color w:val="000033"/>
          <w:sz w:val="22"/>
        </w:rPr>
        <w:t>attached</w:t>
      </w:r>
    </w:p>
    <w:p>
      <w:pPr>
        <w:pStyle w:val="BodyText"/>
        <w:spacing w:before="8"/>
        <w:rPr>
          <w:b/>
          <w:sz w:val="20"/>
        </w:rPr>
      </w:pPr>
    </w:p>
    <w:tbl>
      <w:tblPr>
        <w:tblW w:w="0" w:type="auto"/>
        <w:jc w:val="left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4861"/>
        <w:gridCol w:w="3241"/>
      </w:tblGrid>
      <w:tr>
        <w:trPr>
          <w:trHeight w:val="626" w:hRule="atLeast"/>
        </w:trPr>
        <w:tc>
          <w:tcPr>
            <w:tcW w:w="2160" w:type="dxa"/>
          </w:tcPr>
          <w:p>
            <w:pPr>
              <w:pStyle w:val="TableParagraph"/>
              <w:spacing w:before="13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CLASS</w:t>
            </w:r>
          </w:p>
        </w:tc>
        <w:tc>
          <w:tcPr>
            <w:tcW w:w="4861" w:type="dxa"/>
          </w:tcPr>
          <w:p>
            <w:pPr>
              <w:pStyle w:val="TableParagraph"/>
              <w:spacing w:before="133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3241" w:type="dxa"/>
          </w:tcPr>
          <w:p>
            <w:pPr>
              <w:pStyle w:val="TableParagraph"/>
              <w:spacing w:before="133"/>
              <w:rPr>
                <w:b/>
                <w:sz w:val="22"/>
              </w:rPr>
            </w:pPr>
            <w:r>
              <w:rPr>
                <w:b/>
                <w:sz w:val="22"/>
              </w:rPr>
              <w:t>FEE</w:t>
            </w:r>
          </w:p>
        </w:tc>
      </w:tr>
      <w:tr>
        <w:trPr>
          <w:trHeight w:val="1826" w:hRule="atLeast"/>
        </w:trPr>
        <w:tc>
          <w:tcPr>
            <w:tcW w:w="2160" w:type="dxa"/>
          </w:tcPr>
          <w:p>
            <w:pPr>
              <w:pStyle w:val="TableParagraph"/>
              <w:spacing w:line="228" w:lineRule="auto" w:before="143"/>
              <w:ind w:left="115" w:right="358"/>
              <w:rPr>
                <w:b/>
                <w:sz w:val="22"/>
              </w:rPr>
            </w:pPr>
            <w:r>
              <w:rPr>
                <w:b/>
                <w:sz w:val="22"/>
              </w:rPr>
              <w:t>Class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Board/School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</w:p>
        </w:tc>
        <w:tc>
          <w:tcPr>
            <w:tcW w:w="4861" w:type="dxa"/>
          </w:tcPr>
          <w:p>
            <w:pPr>
              <w:pStyle w:val="TableParagraph"/>
              <w:spacing w:before="128"/>
              <w:rPr>
                <w:sz w:val="22"/>
              </w:rPr>
            </w:pPr>
            <w:r>
              <w:rPr>
                <w:b/>
                <w:i/>
                <w:sz w:val="22"/>
              </w:rPr>
              <w:t>Board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or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School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Sponsored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Activities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sz w:val="22"/>
              </w:rPr>
              <w:t>Including:</w:t>
            </w:r>
          </w:p>
          <w:p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28" w:lineRule="auto"/>
              <w:ind w:right="195"/>
              <w:rPr>
                <w:sz w:val="22"/>
              </w:rPr>
            </w:pPr>
            <w:r>
              <w:rPr>
                <w:sz w:val="22"/>
              </w:rPr>
              <w:t>Board or school authorized events including school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council events, school dances, school sporting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activities and Continuing Education, Catholic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Church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Masses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Religious Instruction</w:t>
            </w:r>
          </w:p>
          <w:p>
            <w:pPr>
              <w:pStyle w:val="TableParagraph"/>
              <w:spacing w:line="226" w:lineRule="exact"/>
              <w:rPr>
                <w:sz w:val="22"/>
              </w:rPr>
            </w:pPr>
            <w:r>
              <w:rPr>
                <w:sz w:val="22"/>
              </w:rPr>
              <w:t>Classes.</w:t>
            </w:r>
          </w:p>
        </w:tc>
        <w:tc>
          <w:tcPr>
            <w:tcW w:w="3241" w:type="dxa"/>
          </w:tcPr>
          <w:p>
            <w:pPr>
              <w:pStyle w:val="TableParagraph"/>
              <w:spacing w:line="228" w:lineRule="auto" w:before="138"/>
              <w:ind w:right="1117"/>
              <w:rPr>
                <w:sz w:val="22"/>
              </w:rPr>
            </w:pPr>
            <w:r>
              <w:rPr>
                <w:sz w:val="22"/>
              </w:rPr>
              <w:t>No administration fee;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fee;</w:t>
            </w:r>
          </w:p>
          <w:p>
            <w:pPr>
              <w:pStyle w:val="TableParagraph"/>
              <w:spacing w:line="228" w:lineRule="auto"/>
              <w:ind w:right="805"/>
              <w:rPr>
                <w:sz w:val="22"/>
              </w:rPr>
            </w:pPr>
            <w:r>
              <w:rPr>
                <w:sz w:val="22"/>
              </w:rPr>
              <w:t>Custodial fee if additional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custodian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 required</w:t>
            </w:r>
          </w:p>
        </w:tc>
      </w:tr>
      <w:tr>
        <w:trPr>
          <w:trHeight w:val="1105" w:hRule="atLeast"/>
        </w:trPr>
        <w:tc>
          <w:tcPr>
            <w:tcW w:w="2160" w:type="dxa"/>
          </w:tcPr>
          <w:p>
            <w:pPr>
              <w:pStyle w:val="TableParagraph"/>
              <w:spacing w:line="246" w:lineRule="exact" w:before="13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Class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</w:t>
            </w:r>
          </w:p>
          <w:p>
            <w:pPr>
              <w:pStyle w:val="TableParagraph"/>
              <w:spacing w:line="228" w:lineRule="auto" w:before="3"/>
              <w:ind w:left="115" w:right="90"/>
              <w:rPr>
                <w:b/>
                <w:sz w:val="22"/>
              </w:rPr>
            </w:pPr>
            <w:r>
              <w:rPr>
                <w:b/>
                <w:sz w:val="22"/>
              </w:rPr>
              <w:t>Not for Profit Youth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No User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Fee</w:t>
            </w:r>
          </w:p>
        </w:tc>
        <w:tc>
          <w:tcPr>
            <w:tcW w:w="4861" w:type="dxa"/>
          </w:tcPr>
          <w:p>
            <w:pPr>
              <w:pStyle w:val="TableParagraph"/>
              <w:spacing w:line="228" w:lineRule="auto" w:before="143"/>
              <w:ind w:right="29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Not-for-Profit Youth-related Community Groups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providing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services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free of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charge</w:t>
            </w:r>
          </w:p>
        </w:tc>
        <w:tc>
          <w:tcPr>
            <w:tcW w:w="3241" w:type="dxa"/>
          </w:tcPr>
          <w:p>
            <w:pPr>
              <w:pStyle w:val="TableParagraph"/>
              <w:spacing w:line="228" w:lineRule="auto" w:before="138"/>
              <w:ind w:right="1117"/>
              <w:rPr>
                <w:sz w:val="22"/>
              </w:rPr>
            </w:pPr>
            <w:r>
              <w:rPr>
                <w:sz w:val="22"/>
              </w:rPr>
              <w:t>No administration fee;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No user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fee</w:t>
            </w:r>
          </w:p>
        </w:tc>
      </w:tr>
      <w:tr>
        <w:trPr>
          <w:trHeight w:val="5911" w:hRule="atLeast"/>
        </w:trPr>
        <w:tc>
          <w:tcPr>
            <w:tcW w:w="2160" w:type="dxa"/>
          </w:tcPr>
          <w:p>
            <w:pPr>
              <w:pStyle w:val="TableParagraph"/>
              <w:spacing w:line="247" w:lineRule="exact" w:before="13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Class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</w:t>
            </w:r>
          </w:p>
          <w:p>
            <w:pPr>
              <w:pStyle w:val="TableParagraph"/>
              <w:spacing w:line="228" w:lineRule="auto" w:before="4"/>
              <w:ind w:left="115" w:right="462"/>
              <w:rPr>
                <w:b/>
                <w:sz w:val="22"/>
              </w:rPr>
            </w:pPr>
            <w:r>
              <w:rPr>
                <w:b/>
                <w:sz w:val="22"/>
              </w:rPr>
              <w:t>Not-for-Profit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Youth with User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Fee</w:t>
            </w:r>
          </w:p>
        </w:tc>
        <w:tc>
          <w:tcPr>
            <w:tcW w:w="4861" w:type="dxa"/>
          </w:tcPr>
          <w:p>
            <w:pPr>
              <w:pStyle w:val="TableParagraph"/>
              <w:spacing w:line="228" w:lineRule="auto" w:before="143"/>
              <w:ind w:right="153"/>
              <w:rPr>
                <w:sz w:val="22"/>
              </w:rPr>
            </w:pPr>
            <w:r>
              <w:rPr>
                <w:b/>
                <w:i/>
                <w:sz w:val="22"/>
              </w:rPr>
              <w:t>Not-for profit Youth- related Community Groups -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sz w:val="22"/>
              </w:rPr>
              <w:t>Activities run by local not-for-profit youth groups,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groups directly involved with children and youth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(Scouts/Guides, YMCA/YWCA, 4H Clubs, Special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Olympics and other youth groups where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activities are intended for participants under the age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of 18</w:t>
            </w:r>
          </w:p>
          <w:p>
            <w:pPr>
              <w:pStyle w:val="TableParagraph"/>
              <w:spacing w:line="225" w:lineRule="auto" w:before="3"/>
              <w:ind w:right="159"/>
              <w:rPr>
                <w:sz w:val="22"/>
              </w:rPr>
            </w:pPr>
            <w:r>
              <w:rPr>
                <w:b/>
                <w:i/>
                <w:sz w:val="22"/>
              </w:rPr>
              <w:t>Not-for-profit recognized children’s sport and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recreation service providers </w:t>
            </w:r>
            <w:r>
              <w:rPr>
                <w:b/>
                <w:sz w:val="22"/>
              </w:rPr>
              <w:t>- </w:t>
            </w:r>
            <w:r>
              <w:rPr>
                <w:sz w:val="22"/>
              </w:rPr>
              <w:t>members or affiliates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of Provincial sports organizations that 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recognized 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Ministry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Tourism</w:t>
            </w:r>
          </w:p>
          <w:p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28" w:lineRule="auto"/>
              <w:ind w:right="309"/>
              <w:rPr>
                <w:b/>
                <w:sz w:val="22"/>
              </w:rPr>
            </w:pPr>
            <w:r>
              <w:rPr>
                <w:b/>
                <w:i/>
                <w:sz w:val="22"/>
              </w:rPr>
              <w:t>Not-for-profit childcare Operations-Before and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after-school childcare </w:t>
            </w:r>
            <w:r>
              <w:rPr>
                <w:b/>
                <w:sz w:val="22"/>
              </w:rPr>
              <w:t>(as per the Day Nurseries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Act)</w:t>
            </w:r>
          </w:p>
        </w:tc>
        <w:tc>
          <w:tcPr>
            <w:tcW w:w="3241" w:type="dxa"/>
          </w:tcPr>
          <w:p>
            <w:pPr>
              <w:pStyle w:val="TableParagraph"/>
              <w:tabs>
                <w:tab w:pos="1411" w:val="left" w:leader="none"/>
              </w:tabs>
              <w:spacing w:line="228" w:lineRule="auto" w:before="138"/>
              <w:ind w:right="291"/>
              <w:rPr>
                <w:sz w:val="22"/>
              </w:rPr>
            </w:pPr>
            <w:r>
              <w:rPr>
                <w:sz w:val="22"/>
              </w:rPr>
              <w:t>No administration fee for non-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profit groups; custodial fee 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additional custodian is required.</w:t>
            </w:r>
            <w:r>
              <w:rPr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Classroom</w:t>
              <w:tab/>
            </w:r>
            <w:r>
              <w:rPr>
                <w:sz w:val="22"/>
              </w:rPr>
              <w:t>$1.60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hour</w:t>
            </w:r>
          </w:p>
          <w:p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b/>
                <w:sz w:val="22"/>
              </w:rPr>
              <w:t>Library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sz w:val="22"/>
              </w:rPr>
              <w:t>$ 2.00per hour</w:t>
            </w:r>
          </w:p>
          <w:p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Gymnasium-Regular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</w:p>
          <w:p>
            <w:pPr>
              <w:pStyle w:val="TableParagraph"/>
              <w:tabs>
                <w:tab w:pos="1411" w:val="left" w:leader="none"/>
              </w:tabs>
              <w:spacing w:line="238" w:lineRule="exact"/>
              <w:rPr>
                <w:sz w:val="22"/>
              </w:rPr>
            </w:pPr>
            <w:r>
              <w:rPr>
                <w:sz w:val="22"/>
              </w:rPr>
              <w:t>Double</w:t>
              <w:tab/>
              <w:t>$10.50per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hour</w:t>
            </w:r>
          </w:p>
          <w:p>
            <w:pPr>
              <w:pStyle w:val="TableParagraph"/>
              <w:tabs>
                <w:tab w:pos="1411" w:val="left" w:leader="none"/>
              </w:tabs>
              <w:spacing w:line="246" w:lineRule="exact"/>
              <w:rPr>
                <w:sz w:val="22"/>
              </w:rPr>
            </w:pPr>
            <w:r>
              <w:rPr>
                <w:sz w:val="22"/>
              </w:rPr>
              <w:t>Single</w:t>
              <w:tab/>
              <w:t>$5.20per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hour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4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Gymnasium-Tournament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</w:p>
          <w:p>
            <w:pPr>
              <w:pStyle w:val="TableParagraph"/>
              <w:tabs>
                <w:tab w:pos="1411" w:val="left" w:leader="none"/>
              </w:tabs>
              <w:spacing w:line="238" w:lineRule="exact"/>
              <w:rPr>
                <w:sz w:val="22"/>
              </w:rPr>
            </w:pPr>
            <w:r>
              <w:rPr>
                <w:sz w:val="22"/>
              </w:rPr>
              <w:t>Double</w:t>
              <w:tab/>
              <w:t>$31.40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  <w:p>
            <w:pPr>
              <w:pStyle w:val="TableParagraph"/>
              <w:tabs>
                <w:tab w:pos="1356" w:val="left" w:leader="none"/>
                <w:tab w:pos="1411" w:val="left" w:leader="none"/>
              </w:tabs>
              <w:spacing w:line="228" w:lineRule="auto" w:before="3"/>
              <w:ind w:right="416"/>
              <w:rPr>
                <w:sz w:val="22"/>
              </w:rPr>
            </w:pPr>
            <w:r>
              <w:rPr>
                <w:sz w:val="22"/>
              </w:rPr>
              <w:t>Single</w:t>
              <w:tab/>
              <w:tab/>
              <w:t>$15.70 per hour</w:t>
            </w:r>
            <w:r>
              <w:rPr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Cafeteria</w:t>
              <w:tab/>
            </w:r>
            <w:r>
              <w:rPr>
                <w:sz w:val="22"/>
              </w:rPr>
              <w:t>$2.60per hour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(excluding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kitchen)</w:t>
            </w:r>
          </w:p>
          <w:p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Auditorium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Performance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Rehearsal</w:t>
            </w:r>
          </w:p>
          <w:p>
            <w:pPr>
              <w:pStyle w:val="TableParagraph"/>
              <w:spacing w:line="246" w:lineRule="exact"/>
              <w:ind w:left="979"/>
              <w:rPr>
                <w:sz w:val="22"/>
              </w:rPr>
            </w:pPr>
            <w:r>
              <w:rPr>
                <w:sz w:val="22"/>
              </w:rPr>
              <w:t>$8.50per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hour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exact" w:before="198"/>
              <w:rPr>
                <w:b/>
                <w:sz w:val="22"/>
              </w:rPr>
            </w:pPr>
            <w:r>
              <w:rPr>
                <w:b/>
                <w:sz w:val="22"/>
              </w:rPr>
              <w:t>Playing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fields</w:t>
            </w:r>
          </w:p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(Elementary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only)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$10.00</w:t>
            </w:r>
          </w:p>
        </w:tc>
      </w:tr>
    </w:tbl>
    <w:p>
      <w:pPr>
        <w:spacing w:after="0" w:line="227" w:lineRule="exact"/>
        <w:rPr>
          <w:sz w:val="22"/>
        </w:rPr>
        <w:sectPr>
          <w:pgSz w:w="12240" w:h="15840"/>
          <w:pgMar w:header="0" w:footer="440" w:top="340" w:bottom="720" w:left="740" w:right="420"/>
        </w:sectPr>
      </w:pPr>
    </w:p>
    <w:tbl>
      <w:tblPr>
        <w:tblW w:w="0" w:type="auto"/>
        <w:jc w:val="left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4861"/>
        <w:gridCol w:w="3241"/>
      </w:tblGrid>
      <w:tr>
        <w:trPr>
          <w:trHeight w:val="6235" w:hRule="atLeast"/>
        </w:trPr>
        <w:tc>
          <w:tcPr>
            <w:tcW w:w="2160" w:type="dxa"/>
          </w:tcPr>
          <w:p>
            <w:pPr>
              <w:pStyle w:val="TableParagraph"/>
              <w:spacing w:line="21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Class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D</w:t>
            </w:r>
          </w:p>
          <w:p>
            <w:pPr>
              <w:pStyle w:val="TableParagraph"/>
              <w:spacing w:line="216" w:lineRule="auto" w:before="7"/>
              <w:ind w:left="107" w:right="168"/>
              <w:rPr>
                <w:b/>
                <w:sz w:val="22"/>
              </w:rPr>
            </w:pPr>
            <w:r>
              <w:rPr>
                <w:b/>
                <w:sz w:val="22"/>
              </w:rPr>
              <w:t>Not-for-Profit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Adult or Charitable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Groups</w:t>
            </w:r>
          </w:p>
        </w:tc>
        <w:tc>
          <w:tcPr>
            <w:tcW w:w="4861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04" w:lineRule="auto" w:before="147"/>
              <w:ind w:left="108" w:right="237"/>
              <w:rPr>
                <w:sz w:val="22"/>
              </w:rPr>
            </w:pPr>
            <w:r>
              <w:rPr>
                <w:b/>
                <w:i/>
                <w:sz w:val="22"/>
              </w:rPr>
              <w:t>Other not-for-profit or charitable groups </w:t>
            </w:r>
            <w:r>
              <w:rPr>
                <w:sz w:val="22"/>
              </w:rPr>
              <w:t>such 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clubs,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associations,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senior groups, etc. as determined by Senior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Council.</w:t>
            </w:r>
          </w:p>
          <w:p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04" w:lineRule="auto"/>
              <w:ind w:left="108" w:right="634"/>
              <w:rPr>
                <w:b/>
                <w:sz w:val="22"/>
              </w:rPr>
            </w:pPr>
            <w:r>
              <w:rPr>
                <w:b/>
                <w:sz w:val="22"/>
              </w:rPr>
              <w:t>*Niagara Catholic staff members booking 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personal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event</w:t>
            </w:r>
          </w:p>
        </w:tc>
        <w:tc>
          <w:tcPr>
            <w:tcW w:w="3241" w:type="dxa"/>
          </w:tcPr>
          <w:p>
            <w:pPr>
              <w:pStyle w:val="TableParagraph"/>
              <w:spacing w:line="204" w:lineRule="auto"/>
              <w:ind w:left="108" w:right="396"/>
              <w:rPr>
                <w:sz w:val="22"/>
              </w:rPr>
            </w:pPr>
            <w:r>
              <w:rPr>
                <w:sz w:val="22"/>
              </w:rPr>
              <w:t>Administration fee and facility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fees;</w:t>
            </w:r>
          </w:p>
          <w:p>
            <w:pPr>
              <w:pStyle w:val="TableParagraph"/>
              <w:spacing w:line="204" w:lineRule="auto"/>
              <w:ind w:left="108" w:right="756"/>
              <w:rPr>
                <w:sz w:val="22"/>
              </w:rPr>
            </w:pPr>
            <w:r>
              <w:rPr>
                <w:sz w:val="22"/>
              </w:rPr>
              <w:t>Custodial fee, if additional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custodian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 required.</w:t>
            </w:r>
          </w:p>
          <w:p>
            <w:pPr>
              <w:pStyle w:val="TableParagraph"/>
              <w:spacing w:line="206" w:lineRule="auto" w:before="206"/>
              <w:ind w:left="108" w:right="189"/>
              <w:rPr>
                <w:sz w:val="22"/>
              </w:rPr>
            </w:pPr>
            <w:r>
              <w:rPr>
                <w:sz w:val="22"/>
              </w:rPr>
              <w:t>Applicable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administration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Niagara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Catholic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members</w:t>
            </w:r>
          </w:p>
          <w:p>
            <w:pPr>
              <w:pStyle w:val="TableParagraph"/>
              <w:tabs>
                <w:tab w:pos="1404" w:val="left" w:leader="none"/>
              </w:tabs>
              <w:spacing w:before="182"/>
              <w:ind w:left="108"/>
              <w:rPr>
                <w:sz w:val="22"/>
              </w:rPr>
            </w:pPr>
            <w:r>
              <w:rPr>
                <w:b/>
                <w:sz w:val="22"/>
              </w:rPr>
              <w:t>Classrooms</w:t>
              <w:tab/>
            </w:r>
            <w:r>
              <w:rPr>
                <w:sz w:val="22"/>
              </w:rPr>
              <w:t>$4.70per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hour</w:t>
            </w:r>
          </w:p>
          <w:p>
            <w:pPr>
              <w:pStyle w:val="TableParagraph"/>
              <w:spacing w:before="177"/>
              <w:ind w:left="108"/>
              <w:rPr>
                <w:sz w:val="22"/>
              </w:rPr>
            </w:pPr>
            <w:r>
              <w:rPr>
                <w:b/>
                <w:sz w:val="22"/>
              </w:rPr>
              <w:t>Library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sz w:val="22"/>
              </w:rPr>
              <w:t>$5.90per hour</w:t>
            </w:r>
          </w:p>
          <w:p>
            <w:pPr>
              <w:pStyle w:val="TableParagraph"/>
              <w:spacing w:line="232" w:lineRule="exact" w:before="181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Gymnasium</w:t>
            </w:r>
          </w:p>
          <w:p>
            <w:pPr>
              <w:pStyle w:val="TableParagraph"/>
              <w:tabs>
                <w:tab w:pos="1404" w:val="left" w:leader="none"/>
              </w:tabs>
              <w:spacing w:line="214" w:lineRule="exact"/>
              <w:ind w:left="108"/>
              <w:rPr>
                <w:sz w:val="22"/>
              </w:rPr>
            </w:pPr>
            <w:r>
              <w:rPr>
                <w:sz w:val="22"/>
              </w:rPr>
              <w:t>Double</w:t>
              <w:tab/>
              <w:t>$31.40per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hour</w:t>
            </w:r>
          </w:p>
          <w:p>
            <w:pPr>
              <w:pStyle w:val="TableParagraph"/>
              <w:tabs>
                <w:tab w:pos="1404" w:val="left" w:leader="none"/>
              </w:tabs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Single</w:t>
              <w:tab/>
              <w:t>$15.70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404" w:val="left" w:leader="none"/>
              </w:tabs>
              <w:spacing w:line="204" w:lineRule="auto" w:before="145"/>
              <w:ind w:left="108" w:right="534"/>
              <w:rPr>
                <w:sz w:val="22"/>
              </w:rPr>
            </w:pPr>
            <w:r>
              <w:rPr>
                <w:b/>
                <w:sz w:val="22"/>
              </w:rPr>
              <w:t>Cafeteria</w:t>
              <w:tab/>
            </w:r>
            <w:r>
              <w:rPr>
                <w:sz w:val="22"/>
              </w:rPr>
              <w:t>$7.90 per hour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(excluding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kitchen)</w:t>
            </w:r>
          </w:p>
          <w:p>
            <w:pPr>
              <w:pStyle w:val="TableParagraph"/>
              <w:spacing w:line="232" w:lineRule="exact" w:before="19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Auditorium</w:t>
            </w:r>
          </w:p>
          <w:p>
            <w:pPr>
              <w:pStyle w:val="TableParagraph"/>
              <w:spacing w:line="213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(</w:t>
            </w:r>
          </w:p>
          <w:p>
            <w:pPr>
              <w:pStyle w:val="TableParagraph"/>
              <w:spacing w:line="215" w:lineRule="exact"/>
              <w:ind w:left="108"/>
              <w:rPr>
                <w:sz w:val="22"/>
              </w:rPr>
            </w:pPr>
            <w:r>
              <w:rPr>
                <w:sz w:val="22"/>
              </w:rPr>
              <w:t>Performance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Rehearsal</w:t>
            </w:r>
          </w:p>
          <w:p>
            <w:pPr>
              <w:pStyle w:val="TableParagraph"/>
              <w:spacing w:line="234" w:lineRule="exact"/>
              <w:ind w:left="540"/>
              <w:rPr>
                <w:sz w:val="22"/>
              </w:rPr>
            </w:pPr>
            <w:r>
              <w:rPr>
                <w:sz w:val="22"/>
              </w:rPr>
              <w:t>$25.60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  <w:p>
            <w:pPr>
              <w:pStyle w:val="TableParagraph"/>
              <w:spacing w:before="6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line="23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Playing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fields</w:t>
            </w:r>
          </w:p>
          <w:p>
            <w:pPr>
              <w:pStyle w:val="TableParagraph"/>
              <w:spacing w:line="212" w:lineRule="exact"/>
              <w:ind w:left="108"/>
              <w:rPr>
                <w:sz w:val="22"/>
              </w:rPr>
            </w:pPr>
            <w:r>
              <w:rPr>
                <w:sz w:val="22"/>
              </w:rPr>
              <w:t>(Elementary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only)</w:t>
            </w:r>
          </w:p>
          <w:p>
            <w:pPr>
              <w:pStyle w:val="TableParagraph"/>
              <w:spacing w:line="212" w:lineRule="exact"/>
              <w:ind w:left="972"/>
              <w:rPr>
                <w:sz w:val="22"/>
              </w:rPr>
            </w:pPr>
            <w:r>
              <w:rPr>
                <w:sz w:val="22"/>
              </w:rPr>
              <w:t>$10.00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</w:tc>
      </w:tr>
      <w:tr>
        <w:trPr>
          <w:trHeight w:val="4946" w:hRule="atLeast"/>
        </w:trPr>
        <w:tc>
          <w:tcPr>
            <w:tcW w:w="2160" w:type="dxa"/>
          </w:tcPr>
          <w:p>
            <w:pPr>
              <w:pStyle w:val="TableParagraph"/>
              <w:spacing w:line="216" w:lineRule="auto"/>
              <w:ind w:left="107" w:right="862"/>
              <w:rPr>
                <w:b/>
                <w:sz w:val="22"/>
              </w:rPr>
            </w:pPr>
            <w:r>
              <w:rPr>
                <w:b/>
                <w:sz w:val="22"/>
              </w:rPr>
              <w:t>Class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Profit 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Commercial</w:t>
            </w:r>
          </w:p>
        </w:tc>
        <w:tc>
          <w:tcPr>
            <w:tcW w:w="4861" w:type="dxa"/>
          </w:tcPr>
          <w:p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01" w:lineRule="auto"/>
              <w:ind w:left="108" w:right="787"/>
              <w:rPr>
                <w:sz w:val="22"/>
              </w:rPr>
            </w:pPr>
            <w:r>
              <w:rPr>
                <w:b/>
                <w:i/>
                <w:sz w:val="22"/>
              </w:rPr>
              <w:t>Religious, Cultural, Service and recognized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Political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Organizations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sz w:val="22"/>
              </w:rPr>
              <w:t>(Federal/Provincial/Municipal)</w:t>
            </w:r>
          </w:p>
          <w:p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04" w:lineRule="auto"/>
              <w:ind w:left="108" w:right="64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Individuals or groups providing Services and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Programs for the Community and Charging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Participation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or User Fees</w:t>
            </w:r>
          </w:p>
          <w:p>
            <w:pPr>
              <w:pStyle w:val="TableParagraph"/>
              <w:spacing w:line="204" w:lineRule="auto"/>
              <w:ind w:left="108" w:right="488" w:firstLine="55"/>
              <w:rPr>
                <w:sz w:val="22"/>
              </w:rPr>
            </w:pPr>
            <w:r>
              <w:rPr>
                <w:sz w:val="22"/>
              </w:rPr>
              <w:t>(paid instruction/supervision) including: music,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dancing,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drama,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gymnastics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sports</w:t>
            </w:r>
          </w:p>
          <w:p>
            <w:pPr>
              <w:pStyle w:val="TableParagraph"/>
              <w:spacing w:line="237" w:lineRule="exact" w:before="179"/>
              <w:ind w:left="108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Including:</w:t>
            </w:r>
          </w:p>
          <w:p>
            <w:pPr>
              <w:pStyle w:val="TableParagraph"/>
              <w:spacing w:line="204" w:lineRule="auto" w:before="15"/>
              <w:ind w:left="108" w:right="243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Driver education programs, partnership in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education – colleges and universities, enterprises,</w:t>
            </w:r>
            <w:r>
              <w:rPr>
                <w:b/>
                <w:i/>
                <w:spacing w:val="-53"/>
                <w:sz w:val="22"/>
              </w:rPr>
              <w:t> </w:t>
            </w:r>
            <w:r>
              <w:rPr>
                <w:b/>
                <w:i/>
                <w:sz w:val="22"/>
              </w:rPr>
              <w:t>general public</w:t>
            </w:r>
          </w:p>
          <w:p>
            <w:pPr>
              <w:pStyle w:val="TableParagraph"/>
              <w:spacing w:line="204" w:lineRule="auto" w:before="214"/>
              <w:ind w:left="108" w:right="54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Niagara Catholic staff members booking a for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profit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event</w:t>
            </w:r>
          </w:p>
        </w:tc>
        <w:tc>
          <w:tcPr>
            <w:tcW w:w="3241" w:type="dxa"/>
          </w:tcPr>
          <w:p>
            <w:pPr>
              <w:pStyle w:val="TableParagraph"/>
              <w:spacing w:line="204" w:lineRule="auto"/>
              <w:ind w:left="108" w:right="378"/>
              <w:rPr>
                <w:sz w:val="22"/>
              </w:rPr>
            </w:pPr>
            <w:r>
              <w:rPr>
                <w:sz w:val="22"/>
              </w:rPr>
              <w:t>*Applicable administration fee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for Niagara Catholic staff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members</w:t>
            </w:r>
          </w:p>
          <w:p>
            <w:pPr>
              <w:pStyle w:val="TableParagraph"/>
              <w:tabs>
                <w:tab w:pos="1404" w:val="left" w:leader="none"/>
              </w:tabs>
              <w:spacing w:before="179"/>
              <w:ind w:left="108"/>
              <w:rPr>
                <w:sz w:val="22"/>
              </w:rPr>
            </w:pPr>
            <w:r>
              <w:rPr>
                <w:b/>
                <w:sz w:val="22"/>
              </w:rPr>
              <w:t>Classrooms</w:t>
              <w:tab/>
            </w:r>
            <w:r>
              <w:rPr>
                <w:sz w:val="22"/>
              </w:rPr>
              <w:t>$12.60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  <w:p>
            <w:pPr>
              <w:pStyle w:val="TableParagraph"/>
              <w:spacing w:before="176"/>
              <w:ind w:left="108"/>
              <w:rPr>
                <w:sz w:val="22"/>
              </w:rPr>
            </w:pPr>
            <w:r>
              <w:rPr>
                <w:b/>
                <w:sz w:val="22"/>
              </w:rPr>
              <w:t>Library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sz w:val="22"/>
              </w:rPr>
              <w:t>$15.70 per hour</w:t>
            </w:r>
          </w:p>
          <w:p>
            <w:pPr>
              <w:pStyle w:val="TableParagraph"/>
              <w:spacing w:line="231" w:lineRule="exact" w:before="184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Gymnasium</w:t>
            </w:r>
          </w:p>
          <w:p>
            <w:pPr>
              <w:pStyle w:val="TableParagraph"/>
              <w:tabs>
                <w:tab w:pos="1404" w:val="left" w:leader="none"/>
              </w:tabs>
              <w:spacing w:line="213" w:lineRule="exact"/>
              <w:ind w:left="108"/>
              <w:rPr>
                <w:sz w:val="22"/>
              </w:rPr>
            </w:pPr>
            <w:r>
              <w:rPr>
                <w:sz w:val="22"/>
              </w:rPr>
              <w:t>Double</w:t>
              <w:tab/>
              <w:t>$83.60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  <w:p>
            <w:pPr>
              <w:pStyle w:val="TableParagraph"/>
              <w:tabs>
                <w:tab w:pos="1404" w:val="left" w:leader="none"/>
              </w:tabs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Single</w:t>
              <w:tab/>
              <w:t>$41.90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  <w:p>
            <w:pPr>
              <w:pStyle w:val="TableParagraph"/>
              <w:tabs>
                <w:tab w:pos="1404" w:val="left" w:leader="none"/>
              </w:tabs>
              <w:spacing w:line="204" w:lineRule="auto" w:before="207"/>
              <w:ind w:left="108" w:right="423"/>
              <w:rPr>
                <w:sz w:val="22"/>
              </w:rPr>
            </w:pPr>
            <w:r>
              <w:rPr>
                <w:b/>
                <w:sz w:val="22"/>
              </w:rPr>
              <w:t>Cafeteria</w:t>
              <w:tab/>
            </w:r>
            <w:r>
              <w:rPr>
                <w:sz w:val="22"/>
              </w:rPr>
              <w:t>$21.00 per hour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(excluding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kitchen)</w:t>
            </w:r>
          </w:p>
          <w:p>
            <w:pPr>
              <w:pStyle w:val="TableParagraph"/>
              <w:spacing w:line="231" w:lineRule="exact" w:before="190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Auditorium</w:t>
            </w:r>
          </w:p>
          <w:p>
            <w:pPr>
              <w:pStyle w:val="TableParagraph"/>
              <w:spacing w:line="212" w:lineRule="exact"/>
              <w:ind w:left="108"/>
              <w:rPr>
                <w:sz w:val="22"/>
              </w:rPr>
            </w:pPr>
            <w:r>
              <w:rPr>
                <w:sz w:val="22"/>
              </w:rPr>
              <w:t>Performance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Rehearsal</w:t>
            </w:r>
          </w:p>
          <w:p>
            <w:pPr>
              <w:pStyle w:val="TableParagraph"/>
              <w:spacing w:line="234" w:lineRule="exact"/>
              <w:ind w:left="972"/>
              <w:rPr>
                <w:sz w:val="22"/>
              </w:rPr>
            </w:pPr>
            <w:r>
              <w:rPr>
                <w:sz w:val="22"/>
              </w:rPr>
              <w:t>$68.10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  <w:p>
            <w:pPr>
              <w:pStyle w:val="TableParagraph"/>
              <w:spacing w:line="232" w:lineRule="exact" w:before="181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Playing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fields</w:t>
            </w:r>
          </w:p>
          <w:p>
            <w:pPr>
              <w:pStyle w:val="TableParagraph"/>
              <w:spacing w:line="212" w:lineRule="exact"/>
              <w:ind w:left="108"/>
              <w:rPr>
                <w:sz w:val="22"/>
              </w:rPr>
            </w:pPr>
            <w:r>
              <w:rPr>
                <w:sz w:val="22"/>
              </w:rPr>
              <w:t>(Elementary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only)</w:t>
            </w:r>
          </w:p>
          <w:p>
            <w:pPr>
              <w:pStyle w:val="TableParagraph"/>
              <w:spacing w:line="233" w:lineRule="exact"/>
              <w:ind w:left="972"/>
              <w:rPr>
                <w:sz w:val="22"/>
              </w:rPr>
            </w:pPr>
            <w:r>
              <w:rPr>
                <w:sz w:val="22"/>
              </w:rPr>
              <w:t>$10.00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</w:tc>
      </w:tr>
    </w:tbl>
    <w:p>
      <w:pPr>
        <w:spacing w:after="0" w:line="233" w:lineRule="exact"/>
        <w:rPr>
          <w:sz w:val="22"/>
        </w:rPr>
        <w:sectPr>
          <w:pgSz w:w="12240" w:h="15840"/>
          <w:pgMar w:header="0" w:footer="440" w:top="420" w:bottom="640" w:left="740" w:right="420"/>
        </w:sectPr>
      </w:pPr>
    </w:p>
    <w:p>
      <w:pPr>
        <w:pStyle w:val="Heading1"/>
        <w:ind w:left="0"/>
        <w:jc w:val="right"/>
      </w:pPr>
      <w:r>
        <w:rPr/>
        <w:t>APPENDIX</w:t>
      </w:r>
      <w:r>
        <w:rPr>
          <w:spacing w:val="-4"/>
        </w:rPr>
        <w:t> </w:t>
      </w:r>
      <w:r>
        <w:rPr/>
        <w:t>A</w:t>
      </w:r>
    </w:p>
    <w:p>
      <w:pPr>
        <w:pStyle w:val="BodyText"/>
        <w:rPr>
          <w:b/>
          <w:sz w:val="25"/>
        </w:rPr>
      </w:pPr>
    </w:p>
    <w:p>
      <w:pPr>
        <w:spacing w:before="0"/>
        <w:ind w:left="2410" w:right="2730" w:firstLine="0"/>
        <w:jc w:val="center"/>
        <w:rPr>
          <w:b/>
          <w:sz w:val="28"/>
        </w:rPr>
      </w:pPr>
      <w:r>
        <w:rPr>
          <w:b/>
          <w:sz w:val="28"/>
        </w:rPr>
        <w:t>USER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GROUP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CLASSIFICATIONS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FEES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5"/>
        <w:gridCol w:w="5528"/>
        <w:gridCol w:w="2662"/>
      </w:tblGrid>
      <w:tr>
        <w:trPr>
          <w:trHeight w:val="625" w:hRule="atLeast"/>
        </w:trPr>
        <w:tc>
          <w:tcPr>
            <w:tcW w:w="2355" w:type="dxa"/>
          </w:tcPr>
          <w:p>
            <w:pPr>
              <w:pStyle w:val="TableParagraph"/>
              <w:spacing w:before="133"/>
              <w:rPr>
                <w:b/>
                <w:sz w:val="22"/>
              </w:rPr>
            </w:pPr>
            <w:r>
              <w:rPr>
                <w:b/>
                <w:sz w:val="22"/>
              </w:rPr>
              <w:t>CLASSIFICATION</w:t>
            </w:r>
          </w:p>
        </w:tc>
        <w:tc>
          <w:tcPr>
            <w:tcW w:w="5528" w:type="dxa"/>
          </w:tcPr>
          <w:p>
            <w:pPr>
              <w:pStyle w:val="TableParagraph"/>
              <w:spacing w:line="240" w:lineRule="exact" w:before="126"/>
              <w:ind w:left="474" w:right="3495"/>
              <w:rPr>
                <w:b/>
                <w:sz w:val="22"/>
              </w:rPr>
            </w:pPr>
            <w:r>
              <w:rPr>
                <w:b/>
                <w:sz w:val="22"/>
              </w:rPr>
              <w:t>GROUP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DESCRIPTION</w:t>
            </w:r>
          </w:p>
        </w:tc>
        <w:tc>
          <w:tcPr>
            <w:tcW w:w="2662" w:type="dxa"/>
          </w:tcPr>
          <w:p>
            <w:pPr>
              <w:pStyle w:val="TableParagraph"/>
              <w:spacing w:line="240" w:lineRule="exact" w:before="126"/>
              <w:ind w:left="115" w:right="1099"/>
              <w:rPr>
                <w:b/>
                <w:sz w:val="22"/>
              </w:rPr>
            </w:pPr>
            <w:r>
              <w:rPr>
                <w:b/>
                <w:sz w:val="22"/>
              </w:rPr>
              <w:t>APPLICABLE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FEES</w:t>
            </w:r>
          </w:p>
        </w:tc>
      </w:tr>
      <w:tr>
        <w:trPr>
          <w:trHeight w:val="1343" w:hRule="atLeast"/>
        </w:trPr>
        <w:tc>
          <w:tcPr>
            <w:tcW w:w="2355" w:type="dxa"/>
          </w:tcPr>
          <w:p>
            <w:pPr>
              <w:pStyle w:val="TableParagraph"/>
              <w:spacing w:line="228" w:lineRule="auto" w:before="143"/>
              <w:ind w:right="554"/>
              <w:rPr>
                <w:b/>
                <w:sz w:val="22"/>
              </w:rPr>
            </w:pPr>
            <w:r>
              <w:rPr>
                <w:b/>
                <w:sz w:val="22"/>
              </w:rPr>
              <w:t>Class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Board/School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</w:p>
        </w:tc>
        <w:tc>
          <w:tcPr>
            <w:tcW w:w="5528" w:type="dxa"/>
          </w:tcPr>
          <w:p>
            <w:pPr>
              <w:pStyle w:val="TableParagraph"/>
              <w:spacing w:line="246" w:lineRule="exact" w:before="128"/>
              <w:rPr>
                <w:sz w:val="22"/>
              </w:rPr>
            </w:pPr>
            <w:r>
              <w:rPr>
                <w:b/>
                <w:i/>
                <w:sz w:val="22"/>
              </w:rPr>
              <w:t>Board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or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School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Sponsored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Activities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sz w:val="22"/>
              </w:rPr>
              <w:t>Including:</w:t>
            </w:r>
          </w:p>
          <w:p>
            <w:pPr>
              <w:pStyle w:val="TableParagraph"/>
              <w:spacing w:line="240" w:lineRule="exact"/>
              <w:ind w:right="160"/>
              <w:rPr>
                <w:sz w:val="22"/>
              </w:rPr>
            </w:pPr>
            <w:r>
              <w:rPr>
                <w:sz w:val="22"/>
              </w:rPr>
              <w:t>Board or school authorized events including school council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events, school dances, school sporting activities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Continuing Education, Catholic Church Services, Masses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Religious Instruction Classes.</w:t>
            </w:r>
          </w:p>
        </w:tc>
        <w:tc>
          <w:tcPr>
            <w:tcW w:w="2662" w:type="dxa"/>
          </w:tcPr>
          <w:p>
            <w:pPr>
              <w:pStyle w:val="TableParagraph"/>
              <w:spacing w:line="228" w:lineRule="auto" w:before="138"/>
              <w:ind w:left="115" w:right="537"/>
              <w:rPr>
                <w:sz w:val="22"/>
              </w:rPr>
            </w:pPr>
            <w:r>
              <w:rPr>
                <w:sz w:val="22"/>
              </w:rPr>
              <w:t>No administration fee;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user fee;</w:t>
            </w:r>
          </w:p>
          <w:p>
            <w:pPr>
              <w:pStyle w:val="TableParagraph"/>
              <w:spacing w:line="228" w:lineRule="auto"/>
              <w:ind w:left="115" w:right="285"/>
              <w:rPr>
                <w:sz w:val="22"/>
              </w:rPr>
            </w:pPr>
            <w:r>
              <w:rPr>
                <w:sz w:val="22"/>
              </w:rPr>
              <w:t>custodial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additional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custodian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 required</w:t>
            </w:r>
          </w:p>
        </w:tc>
      </w:tr>
      <w:tr>
        <w:trPr>
          <w:trHeight w:val="1106" w:hRule="atLeast"/>
        </w:trPr>
        <w:tc>
          <w:tcPr>
            <w:tcW w:w="2355" w:type="dxa"/>
          </w:tcPr>
          <w:p>
            <w:pPr>
              <w:pStyle w:val="TableParagraph"/>
              <w:spacing w:line="246" w:lineRule="exact" w:before="135"/>
              <w:rPr>
                <w:b/>
                <w:sz w:val="22"/>
              </w:rPr>
            </w:pPr>
            <w:r>
              <w:rPr>
                <w:b/>
                <w:sz w:val="22"/>
              </w:rPr>
              <w:t>Class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</w:t>
            </w:r>
          </w:p>
          <w:p>
            <w:pPr>
              <w:pStyle w:val="TableParagraph"/>
              <w:spacing w:line="228" w:lineRule="auto" w:before="4"/>
              <w:ind w:right="176"/>
              <w:rPr>
                <w:b/>
                <w:sz w:val="22"/>
              </w:rPr>
            </w:pPr>
            <w:r>
              <w:rPr>
                <w:b/>
                <w:sz w:val="22"/>
              </w:rPr>
              <w:t>Not –for Profit Youth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No User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Fee</w:t>
            </w:r>
          </w:p>
        </w:tc>
        <w:tc>
          <w:tcPr>
            <w:tcW w:w="5528" w:type="dxa"/>
          </w:tcPr>
          <w:p>
            <w:pPr>
              <w:pStyle w:val="TableParagraph"/>
              <w:spacing w:line="228" w:lineRule="auto" w:before="145"/>
              <w:ind w:right="96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Not-for-Profit Youth-related Community Groups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providing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services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free of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charge</w:t>
            </w:r>
          </w:p>
        </w:tc>
        <w:tc>
          <w:tcPr>
            <w:tcW w:w="2662" w:type="dxa"/>
          </w:tcPr>
          <w:p>
            <w:pPr>
              <w:pStyle w:val="TableParagraph"/>
              <w:spacing w:line="240" w:lineRule="exact" w:before="126"/>
              <w:ind w:left="115" w:right="268"/>
              <w:rPr>
                <w:sz w:val="22"/>
              </w:rPr>
            </w:pPr>
            <w:r>
              <w:rPr>
                <w:sz w:val="22"/>
              </w:rPr>
              <w:t>No administration fee, no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user fee; custodial fee 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additional custodian 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required.</w:t>
            </w:r>
          </w:p>
        </w:tc>
      </w:tr>
      <w:tr>
        <w:trPr>
          <w:trHeight w:val="3029" w:hRule="atLeast"/>
        </w:trPr>
        <w:tc>
          <w:tcPr>
            <w:tcW w:w="2355" w:type="dxa"/>
          </w:tcPr>
          <w:p>
            <w:pPr>
              <w:pStyle w:val="TableParagraph"/>
              <w:spacing w:line="246" w:lineRule="exact" w:before="133"/>
              <w:rPr>
                <w:b/>
                <w:sz w:val="22"/>
              </w:rPr>
            </w:pPr>
            <w:r>
              <w:rPr>
                <w:b/>
                <w:sz w:val="22"/>
              </w:rPr>
              <w:t>Class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</w:t>
            </w:r>
          </w:p>
          <w:p>
            <w:pPr>
              <w:pStyle w:val="TableParagraph"/>
              <w:spacing w:line="230" w:lineRule="auto" w:before="2"/>
              <w:ind w:right="249"/>
              <w:rPr>
                <w:b/>
                <w:sz w:val="22"/>
              </w:rPr>
            </w:pPr>
            <w:r>
              <w:rPr>
                <w:b/>
                <w:sz w:val="22"/>
              </w:rPr>
              <w:t>Not-for-Profit Youth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with User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Fee</w:t>
            </w:r>
          </w:p>
        </w:tc>
        <w:tc>
          <w:tcPr>
            <w:tcW w:w="5528" w:type="dxa"/>
          </w:tcPr>
          <w:p>
            <w:pPr>
              <w:pStyle w:val="TableParagraph"/>
              <w:spacing w:line="228" w:lineRule="auto" w:before="143"/>
              <w:ind w:right="275"/>
              <w:rPr>
                <w:sz w:val="22"/>
              </w:rPr>
            </w:pPr>
            <w:r>
              <w:rPr>
                <w:b/>
                <w:i/>
                <w:sz w:val="22"/>
              </w:rPr>
              <w:t>Not-for profit Youth- related Community Groups -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sz w:val="22"/>
              </w:rPr>
              <w:t>Activities run by local not-for-profit youth groups, groups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directly involved with children and youth (Scouts/Guides,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YMCA/YWCA, 4H Clubs, Special Olympics and other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youth groups where the activities are intended 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 the age of 18</w:t>
            </w:r>
          </w:p>
          <w:p>
            <w:pPr>
              <w:pStyle w:val="TableParagraph"/>
              <w:spacing w:line="228" w:lineRule="auto" w:before="1"/>
              <w:ind w:right="244"/>
              <w:rPr>
                <w:sz w:val="22"/>
              </w:rPr>
            </w:pPr>
            <w:r>
              <w:rPr>
                <w:b/>
                <w:i/>
                <w:sz w:val="22"/>
              </w:rPr>
              <w:t>Not-for-profit recognized children’s sport and recreation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service providers </w:t>
            </w:r>
            <w:r>
              <w:rPr>
                <w:b/>
                <w:sz w:val="22"/>
              </w:rPr>
              <w:t>- </w:t>
            </w:r>
            <w:r>
              <w:rPr>
                <w:sz w:val="22"/>
              </w:rPr>
              <w:t>members or affiliates of Provincial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sports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organizations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 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recognized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Ministry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Tourism</w:t>
            </w:r>
          </w:p>
          <w:p>
            <w:pPr>
              <w:pStyle w:val="TableParagraph"/>
              <w:spacing w:line="240" w:lineRule="exact"/>
              <w:ind w:right="544"/>
              <w:rPr>
                <w:b/>
                <w:sz w:val="22"/>
              </w:rPr>
            </w:pPr>
            <w:r>
              <w:rPr>
                <w:b/>
                <w:i/>
                <w:sz w:val="22"/>
              </w:rPr>
              <w:t>Not-for-profit childcare Operations-Before and after-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school childcare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(as per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 Day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Nurseries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Act)</w:t>
            </w:r>
          </w:p>
        </w:tc>
        <w:tc>
          <w:tcPr>
            <w:tcW w:w="2662" w:type="dxa"/>
          </w:tcPr>
          <w:p>
            <w:pPr>
              <w:pStyle w:val="TableParagraph"/>
              <w:spacing w:line="228" w:lineRule="auto" w:before="139"/>
              <w:ind w:left="115" w:right="116"/>
              <w:rPr>
                <w:sz w:val="22"/>
              </w:rPr>
            </w:pPr>
            <w:r>
              <w:rPr>
                <w:sz w:val="22"/>
              </w:rPr>
              <w:t>No administration fee; user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fee at reduced rate,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custodial fee if additional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custodian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 required.</w:t>
            </w:r>
          </w:p>
        </w:tc>
      </w:tr>
      <w:tr>
        <w:trPr>
          <w:trHeight w:val="1586" w:hRule="atLeast"/>
        </w:trPr>
        <w:tc>
          <w:tcPr>
            <w:tcW w:w="2355" w:type="dxa"/>
          </w:tcPr>
          <w:p>
            <w:pPr>
              <w:pStyle w:val="TableParagraph"/>
              <w:spacing w:line="246" w:lineRule="exact" w:before="133"/>
              <w:rPr>
                <w:b/>
                <w:sz w:val="22"/>
              </w:rPr>
            </w:pPr>
            <w:r>
              <w:rPr>
                <w:b/>
                <w:sz w:val="22"/>
              </w:rPr>
              <w:t>Class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</w:t>
            </w:r>
          </w:p>
          <w:p>
            <w:pPr>
              <w:pStyle w:val="TableParagraph"/>
              <w:spacing w:line="228" w:lineRule="auto" w:before="3"/>
              <w:ind w:right="357"/>
              <w:rPr>
                <w:b/>
                <w:sz w:val="22"/>
              </w:rPr>
            </w:pPr>
            <w:r>
              <w:rPr>
                <w:b/>
                <w:sz w:val="22"/>
              </w:rPr>
              <w:t>Not-for-Profit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Adult or Charitable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Groups</w:t>
            </w:r>
          </w:p>
        </w:tc>
        <w:tc>
          <w:tcPr>
            <w:tcW w:w="5528" w:type="dxa"/>
          </w:tcPr>
          <w:p>
            <w:pPr>
              <w:pStyle w:val="TableParagraph"/>
              <w:spacing w:line="228" w:lineRule="auto" w:before="138"/>
              <w:ind w:right="513"/>
              <w:rPr>
                <w:sz w:val="22"/>
              </w:rPr>
            </w:pPr>
            <w:r>
              <w:rPr>
                <w:b/>
                <w:i/>
                <w:sz w:val="22"/>
              </w:rPr>
              <w:t>Other not-for-profit or charitable groups </w:t>
            </w:r>
            <w:r>
              <w:rPr>
                <w:sz w:val="22"/>
              </w:rPr>
              <w:t>such as local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service clubs, community health associations, senior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groups, etc. as determined by Senior Administrative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Council.</w:t>
            </w:r>
          </w:p>
          <w:p>
            <w:pPr>
              <w:pStyle w:val="TableParagraph"/>
              <w:spacing w:line="240" w:lineRule="exact"/>
              <w:ind w:right="450"/>
              <w:rPr>
                <w:b/>
                <w:sz w:val="22"/>
              </w:rPr>
            </w:pPr>
            <w:r>
              <w:rPr>
                <w:b/>
                <w:sz w:val="22"/>
              </w:rPr>
              <w:t>*Niagara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Catholic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staff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members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booking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personal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event</w:t>
            </w:r>
          </w:p>
        </w:tc>
        <w:tc>
          <w:tcPr>
            <w:tcW w:w="2662" w:type="dxa"/>
          </w:tcPr>
          <w:p>
            <w:pPr>
              <w:pStyle w:val="TableParagraph"/>
              <w:spacing w:line="228" w:lineRule="auto" w:before="138"/>
              <w:ind w:left="115" w:right="165"/>
              <w:rPr>
                <w:sz w:val="22"/>
              </w:rPr>
            </w:pPr>
            <w:r>
              <w:rPr>
                <w:sz w:val="22"/>
              </w:rPr>
              <w:t>No administration fee,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reduced user fee; custodial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fee if additional custodian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required.</w:t>
            </w:r>
          </w:p>
        </w:tc>
      </w:tr>
      <w:tr>
        <w:trPr>
          <w:trHeight w:val="3269" w:hRule="atLeast"/>
        </w:trPr>
        <w:tc>
          <w:tcPr>
            <w:tcW w:w="2355" w:type="dxa"/>
          </w:tcPr>
          <w:p>
            <w:pPr>
              <w:pStyle w:val="TableParagraph"/>
              <w:spacing w:line="246" w:lineRule="exact" w:before="133"/>
              <w:rPr>
                <w:b/>
                <w:sz w:val="22"/>
              </w:rPr>
            </w:pPr>
            <w:r>
              <w:rPr>
                <w:b/>
                <w:sz w:val="22"/>
              </w:rPr>
              <w:t>Class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</w:p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Profit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Commercial</w:t>
            </w:r>
          </w:p>
        </w:tc>
        <w:tc>
          <w:tcPr>
            <w:tcW w:w="5528" w:type="dxa"/>
          </w:tcPr>
          <w:p>
            <w:pPr>
              <w:pStyle w:val="TableParagraph"/>
              <w:spacing w:line="228" w:lineRule="auto" w:before="143"/>
              <w:ind w:right="65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Religious,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Cultural,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Service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and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recognized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Political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Organizations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(Federal/Provincial/Municipal)</w:t>
            </w:r>
          </w:p>
          <w:p>
            <w:pPr>
              <w:pStyle w:val="TableParagraph"/>
              <w:spacing w:line="228" w:lineRule="auto" w:before="7"/>
              <w:ind w:right="378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Individuals or groups providing Services and Programs</w:t>
            </w:r>
            <w:r>
              <w:rPr>
                <w:b/>
                <w:i/>
                <w:spacing w:val="-53"/>
                <w:sz w:val="22"/>
              </w:rPr>
              <w:t> </w:t>
            </w:r>
            <w:r>
              <w:rPr>
                <w:b/>
                <w:i/>
                <w:sz w:val="22"/>
              </w:rPr>
              <w:t>for the Community and Charging Participation or User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Fees</w:t>
            </w:r>
          </w:p>
          <w:p>
            <w:pPr>
              <w:pStyle w:val="TableParagraph"/>
              <w:spacing w:line="228" w:lineRule="auto"/>
              <w:ind w:right="363" w:firstLine="55"/>
              <w:jc w:val="both"/>
              <w:rPr>
                <w:sz w:val="22"/>
              </w:rPr>
            </w:pPr>
            <w:r>
              <w:rPr>
                <w:sz w:val="22"/>
              </w:rPr>
              <w:t>(paid instruction/supervision) including: music, dancing,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arts,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drama, gymnastics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sports</w:t>
            </w:r>
          </w:p>
          <w:p>
            <w:pPr>
              <w:pStyle w:val="TableParagraph"/>
              <w:spacing w:line="240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Other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Groups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Including:</w:t>
            </w:r>
          </w:p>
          <w:p>
            <w:pPr>
              <w:pStyle w:val="TableParagraph"/>
              <w:spacing w:line="230" w:lineRule="auto"/>
              <w:ind w:right="41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Driver education programs, partnership in education –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colleges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and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universities,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enterprises, general public</w:t>
            </w:r>
          </w:p>
          <w:p>
            <w:pPr>
              <w:pStyle w:val="TableParagraph"/>
              <w:spacing w:line="240" w:lineRule="exact"/>
              <w:ind w:right="57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Niagara Catholic staff members booking a for- profit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event</w:t>
            </w:r>
          </w:p>
        </w:tc>
        <w:tc>
          <w:tcPr>
            <w:tcW w:w="2662" w:type="dxa"/>
          </w:tcPr>
          <w:p>
            <w:pPr>
              <w:pStyle w:val="TableParagraph"/>
              <w:spacing w:line="228" w:lineRule="auto" w:before="138"/>
              <w:ind w:left="115" w:right="230"/>
              <w:rPr>
                <w:sz w:val="22"/>
              </w:rPr>
            </w:pPr>
            <w:r>
              <w:rPr>
                <w:sz w:val="22"/>
              </w:rPr>
              <w:t>Administration fee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facility user fees;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custodial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additional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custodian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 required.</w:t>
            </w:r>
          </w:p>
          <w:p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28" w:lineRule="auto"/>
              <w:ind w:left="115" w:right="225"/>
              <w:rPr>
                <w:sz w:val="22"/>
              </w:rPr>
            </w:pPr>
            <w:r>
              <w:rPr>
                <w:sz w:val="22"/>
              </w:rPr>
              <w:t>Applicable administration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fee for Niagara Catholic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members</w:t>
            </w:r>
          </w:p>
        </w:tc>
      </w:tr>
    </w:tbl>
    <w:p>
      <w:pPr>
        <w:spacing w:after="0" w:line="228" w:lineRule="auto"/>
        <w:rPr>
          <w:sz w:val="22"/>
        </w:rPr>
        <w:sectPr>
          <w:pgSz w:w="12240" w:h="15840"/>
          <w:pgMar w:header="0" w:footer="440" w:top="340" w:bottom="640" w:left="740" w:right="420"/>
        </w:sectPr>
      </w:pPr>
    </w:p>
    <w:tbl>
      <w:tblPr>
        <w:tblW w:w="0" w:type="auto"/>
        <w:jc w:val="left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0"/>
        <w:gridCol w:w="3512"/>
        <w:gridCol w:w="3510"/>
      </w:tblGrid>
      <w:tr>
        <w:trPr>
          <w:trHeight w:val="863" w:hRule="atLeast"/>
        </w:trPr>
        <w:tc>
          <w:tcPr>
            <w:tcW w:w="3510" w:type="dxa"/>
          </w:tcPr>
          <w:p>
            <w:pPr>
              <w:pStyle w:val="TableParagraph"/>
              <w:spacing w:line="240" w:lineRule="exact" w:before="123"/>
              <w:ind w:left="112" w:right="1271"/>
              <w:rPr>
                <w:b/>
                <w:sz w:val="22"/>
              </w:rPr>
            </w:pPr>
            <w:r>
              <w:rPr>
                <w:b/>
                <w:sz w:val="22"/>
              </w:rPr>
              <w:t>FACILITY RENTAL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FEES FOR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CLASSIFICATION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</w:t>
            </w:r>
          </w:p>
        </w:tc>
        <w:tc>
          <w:tcPr>
            <w:tcW w:w="3512" w:type="dxa"/>
          </w:tcPr>
          <w:p>
            <w:pPr>
              <w:pStyle w:val="TableParagraph"/>
              <w:spacing w:line="240" w:lineRule="exact" w:before="123"/>
              <w:ind w:right="1271"/>
              <w:rPr>
                <w:b/>
                <w:sz w:val="22"/>
              </w:rPr>
            </w:pPr>
            <w:r>
              <w:rPr>
                <w:b/>
                <w:sz w:val="22"/>
              </w:rPr>
              <w:t>FACILITY RENTAL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FEES FOR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CLASSIFICATION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</w:t>
            </w:r>
          </w:p>
        </w:tc>
        <w:tc>
          <w:tcPr>
            <w:tcW w:w="3510" w:type="dxa"/>
          </w:tcPr>
          <w:p>
            <w:pPr>
              <w:pStyle w:val="TableParagraph"/>
              <w:spacing w:line="240" w:lineRule="exact" w:before="123"/>
              <w:ind w:left="112" w:right="1284"/>
              <w:rPr>
                <w:b/>
                <w:sz w:val="22"/>
              </w:rPr>
            </w:pPr>
            <w:r>
              <w:rPr>
                <w:b/>
                <w:sz w:val="22"/>
              </w:rPr>
              <w:t>FACILITY RENTAL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FEES FOR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CLASSIFICATION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</w:p>
        </w:tc>
      </w:tr>
      <w:tr>
        <w:trPr>
          <w:trHeight w:val="6634" w:hRule="atLeast"/>
        </w:trPr>
        <w:tc>
          <w:tcPr>
            <w:tcW w:w="3510" w:type="dxa"/>
          </w:tcPr>
          <w:p>
            <w:pPr>
              <w:pStyle w:val="TableParagraph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tabs>
                <w:tab w:pos="1408" w:val="left" w:leader="none"/>
              </w:tabs>
              <w:ind w:left="112"/>
              <w:rPr>
                <w:sz w:val="22"/>
              </w:rPr>
            </w:pPr>
            <w:r>
              <w:rPr>
                <w:b/>
                <w:sz w:val="22"/>
              </w:rPr>
              <w:t>Classroom</w:t>
              <w:tab/>
            </w:r>
            <w:r>
              <w:rPr>
                <w:sz w:val="22"/>
              </w:rPr>
              <w:t>$1.60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  <w:p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b/>
                <w:sz w:val="22"/>
              </w:rPr>
              <w:t>Library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sz w:val="22"/>
              </w:rPr>
              <w:t>$ 2.00 per hour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Gymnasium-Regular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</w:p>
          <w:p>
            <w:pPr>
              <w:pStyle w:val="TableParagraph"/>
              <w:tabs>
                <w:tab w:pos="1408" w:val="left" w:leader="none"/>
              </w:tabs>
              <w:spacing w:line="238" w:lineRule="exact"/>
              <w:ind w:left="112"/>
              <w:rPr>
                <w:sz w:val="22"/>
              </w:rPr>
            </w:pPr>
            <w:r>
              <w:rPr>
                <w:sz w:val="22"/>
              </w:rPr>
              <w:t>Double</w:t>
              <w:tab/>
              <w:t>$10.50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  <w:p>
            <w:pPr>
              <w:pStyle w:val="TableParagraph"/>
              <w:tabs>
                <w:tab w:pos="1408" w:val="left" w:leader="none"/>
              </w:tabs>
              <w:spacing w:line="246" w:lineRule="exact"/>
              <w:ind w:left="112"/>
              <w:rPr>
                <w:sz w:val="22"/>
              </w:rPr>
            </w:pPr>
            <w:r>
              <w:rPr>
                <w:sz w:val="22"/>
              </w:rPr>
              <w:t>Single</w:t>
              <w:tab/>
              <w:t>$5.20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exact" w:before="198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Gymnasium-Tournament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</w:p>
          <w:p>
            <w:pPr>
              <w:pStyle w:val="TableParagraph"/>
              <w:tabs>
                <w:tab w:pos="1408" w:val="left" w:leader="none"/>
              </w:tabs>
              <w:spacing w:line="238" w:lineRule="exact"/>
              <w:ind w:left="112"/>
              <w:rPr>
                <w:sz w:val="22"/>
              </w:rPr>
            </w:pPr>
            <w:r>
              <w:rPr>
                <w:sz w:val="22"/>
              </w:rPr>
              <w:t>Double</w:t>
              <w:tab/>
              <w:t>$31.40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  <w:p>
            <w:pPr>
              <w:pStyle w:val="TableParagraph"/>
              <w:tabs>
                <w:tab w:pos="1408" w:val="left" w:leader="none"/>
              </w:tabs>
              <w:spacing w:line="246" w:lineRule="exact"/>
              <w:ind w:left="112"/>
              <w:rPr>
                <w:sz w:val="22"/>
              </w:rPr>
            </w:pPr>
            <w:r>
              <w:rPr>
                <w:sz w:val="22"/>
              </w:rPr>
              <w:t>Single</w:t>
              <w:tab/>
              <w:t>$15.70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  <w:p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408" w:val="left" w:leader="none"/>
              </w:tabs>
              <w:spacing w:line="228" w:lineRule="auto"/>
              <w:ind w:left="112" w:right="798"/>
              <w:rPr>
                <w:sz w:val="22"/>
              </w:rPr>
            </w:pPr>
            <w:r>
              <w:rPr>
                <w:b/>
                <w:sz w:val="22"/>
              </w:rPr>
              <w:t>Cafeteria</w:t>
              <w:tab/>
            </w:r>
            <w:r>
              <w:rPr>
                <w:sz w:val="22"/>
              </w:rPr>
              <w:t>$2.60 per hour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(excluding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kitchen)</w:t>
            </w:r>
          </w:p>
          <w:p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Auditorium</w:t>
            </w:r>
          </w:p>
          <w:p>
            <w:pPr>
              <w:pStyle w:val="TableParagraph"/>
              <w:spacing w:line="238" w:lineRule="exact"/>
              <w:ind w:left="112"/>
              <w:rPr>
                <w:sz w:val="22"/>
              </w:rPr>
            </w:pPr>
            <w:r>
              <w:rPr>
                <w:sz w:val="22"/>
              </w:rPr>
              <w:t>Performance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Rehearsal</w:t>
            </w:r>
          </w:p>
          <w:p>
            <w:pPr>
              <w:pStyle w:val="TableParagraph"/>
              <w:spacing w:line="246" w:lineRule="exact"/>
              <w:ind w:left="977"/>
              <w:rPr>
                <w:sz w:val="22"/>
              </w:rPr>
            </w:pPr>
            <w:r>
              <w:rPr>
                <w:sz w:val="22"/>
              </w:rPr>
              <w:t>$8.50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exact" w:before="196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Playing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fields</w:t>
            </w:r>
          </w:p>
          <w:p>
            <w:pPr>
              <w:pStyle w:val="TableParagraph"/>
              <w:spacing w:line="239" w:lineRule="exact"/>
              <w:ind w:left="112"/>
              <w:rPr>
                <w:sz w:val="22"/>
              </w:rPr>
            </w:pPr>
            <w:r>
              <w:rPr>
                <w:sz w:val="22"/>
              </w:rPr>
              <w:t>Elementary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schools only</w:t>
            </w:r>
          </w:p>
          <w:p>
            <w:pPr>
              <w:pStyle w:val="TableParagraph"/>
              <w:spacing w:line="248" w:lineRule="exact"/>
              <w:ind w:left="977"/>
              <w:rPr>
                <w:sz w:val="22"/>
              </w:rPr>
            </w:pPr>
            <w:r>
              <w:rPr>
                <w:sz w:val="22"/>
              </w:rPr>
              <w:t>$10.00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</w:tc>
        <w:tc>
          <w:tcPr>
            <w:tcW w:w="3512" w:type="dxa"/>
          </w:tcPr>
          <w:p>
            <w:pPr>
              <w:pStyle w:val="TableParagraph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tabs>
                <w:tab w:pos="1410" w:val="left" w:leader="none"/>
              </w:tabs>
              <w:rPr>
                <w:sz w:val="22"/>
              </w:rPr>
            </w:pPr>
            <w:r>
              <w:rPr>
                <w:b/>
                <w:sz w:val="22"/>
              </w:rPr>
              <w:t>Classrooms</w:t>
              <w:tab/>
            </w:r>
            <w:r>
              <w:rPr>
                <w:sz w:val="22"/>
              </w:rPr>
              <w:t>$4.70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  <w:p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Library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sz w:val="22"/>
              </w:rPr>
              <w:t>$5.90 per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hour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Gymnasium</w:t>
            </w:r>
          </w:p>
          <w:p>
            <w:pPr>
              <w:pStyle w:val="TableParagraph"/>
              <w:tabs>
                <w:tab w:pos="1410" w:val="left" w:leader="none"/>
              </w:tabs>
              <w:spacing w:line="238" w:lineRule="exact"/>
              <w:rPr>
                <w:sz w:val="22"/>
              </w:rPr>
            </w:pPr>
            <w:r>
              <w:rPr>
                <w:sz w:val="22"/>
              </w:rPr>
              <w:t>Double</w:t>
              <w:tab/>
              <w:t>$31.40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  <w:p>
            <w:pPr>
              <w:pStyle w:val="TableParagraph"/>
              <w:tabs>
                <w:tab w:pos="1410" w:val="left" w:leader="none"/>
              </w:tabs>
              <w:spacing w:line="246" w:lineRule="exact"/>
              <w:rPr>
                <w:sz w:val="22"/>
              </w:rPr>
            </w:pPr>
            <w:r>
              <w:rPr>
                <w:sz w:val="22"/>
              </w:rPr>
              <w:t>Single</w:t>
              <w:tab/>
              <w:t>$15.70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1410" w:val="left" w:leader="none"/>
              </w:tabs>
              <w:spacing w:line="228" w:lineRule="auto"/>
              <w:ind w:right="799"/>
              <w:rPr>
                <w:sz w:val="22"/>
              </w:rPr>
            </w:pPr>
            <w:r>
              <w:rPr>
                <w:b/>
                <w:sz w:val="22"/>
              </w:rPr>
              <w:t>Cafeteria</w:t>
              <w:tab/>
            </w:r>
            <w:r>
              <w:rPr>
                <w:sz w:val="22"/>
              </w:rPr>
              <w:t>$7.90 per hour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(excluding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kitchen)</w:t>
            </w:r>
          </w:p>
          <w:p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Auditorium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Performance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Rehearsal</w:t>
            </w:r>
          </w:p>
          <w:p>
            <w:pPr>
              <w:pStyle w:val="TableParagraph"/>
              <w:spacing w:line="246" w:lineRule="exact"/>
              <w:ind w:left="978"/>
              <w:rPr>
                <w:sz w:val="22"/>
              </w:rPr>
            </w:pPr>
            <w:r>
              <w:rPr>
                <w:sz w:val="22"/>
              </w:rPr>
              <w:t>$25.60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exact" w:before="196"/>
              <w:rPr>
                <w:b/>
                <w:sz w:val="22"/>
              </w:rPr>
            </w:pPr>
            <w:r>
              <w:rPr>
                <w:b/>
                <w:sz w:val="22"/>
              </w:rPr>
              <w:t>Playing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fields</w:t>
            </w:r>
          </w:p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Elementary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schools only</w:t>
            </w:r>
          </w:p>
          <w:p>
            <w:pPr>
              <w:pStyle w:val="TableParagraph"/>
              <w:spacing w:line="248" w:lineRule="exact"/>
              <w:ind w:left="978"/>
              <w:rPr>
                <w:sz w:val="22"/>
              </w:rPr>
            </w:pPr>
            <w:r>
              <w:rPr>
                <w:sz w:val="22"/>
              </w:rPr>
              <w:t>$10.00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</w:tc>
        <w:tc>
          <w:tcPr>
            <w:tcW w:w="3510" w:type="dxa"/>
          </w:tcPr>
          <w:p>
            <w:pPr>
              <w:pStyle w:val="TableParagraph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tabs>
                <w:tab w:pos="1408" w:val="left" w:leader="none"/>
              </w:tabs>
              <w:ind w:left="112"/>
              <w:rPr>
                <w:sz w:val="22"/>
              </w:rPr>
            </w:pPr>
            <w:r>
              <w:rPr>
                <w:b/>
                <w:sz w:val="22"/>
              </w:rPr>
              <w:t>Classrooms</w:t>
              <w:tab/>
            </w:r>
            <w:r>
              <w:rPr>
                <w:sz w:val="22"/>
              </w:rPr>
              <w:t>$12.60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  <w:p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b/>
                <w:sz w:val="22"/>
              </w:rPr>
              <w:t>Library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sz w:val="22"/>
              </w:rPr>
              <w:t>$15.70 per hour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Gymnasium</w:t>
            </w:r>
          </w:p>
          <w:p>
            <w:pPr>
              <w:pStyle w:val="TableParagraph"/>
              <w:tabs>
                <w:tab w:pos="1408" w:val="left" w:leader="none"/>
              </w:tabs>
              <w:spacing w:line="238" w:lineRule="exact"/>
              <w:ind w:left="112"/>
              <w:rPr>
                <w:sz w:val="22"/>
              </w:rPr>
            </w:pPr>
            <w:r>
              <w:rPr>
                <w:sz w:val="22"/>
              </w:rPr>
              <w:t>Double</w:t>
              <w:tab/>
              <w:t>$83.60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  <w:p>
            <w:pPr>
              <w:pStyle w:val="TableParagraph"/>
              <w:tabs>
                <w:tab w:pos="1408" w:val="left" w:leader="none"/>
              </w:tabs>
              <w:spacing w:line="246" w:lineRule="exact"/>
              <w:ind w:left="112"/>
              <w:rPr>
                <w:sz w:val="22"/>
              </w:rPr>
            </w:pPr>
            <w:r>
              <w:rPr>
                <w:sz w:val="22"/>
              </w:rPr>
              <w:t>Single</w:t>
              <w:tab/>
              <w:t>$41.90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tabs>
                <w:tab w:pos="1408" w:val="left" w:leader="none"/>
              </w:tabs>
              <w:spacing w:line="228" w:lineRule="auto"/>
              <w:ind w:left="112" w:right="688"/>
              <w:rPr>
                <w:sz w:val="22"/>
              </w:rPr>
            </w:pPr>
            <w:r>
              <w:rPr>
                <w:b/>
                <w:sz w:val="22"/>
              </w:rPr>
              <w:t>Cafeteria</w:t>
              <w:tab/>
            </w:r>
            <w:r>
              <w:rPr>
                <w:sz w:val="22"/>
              </w:rPr>
              <w:t>$21.00 per hour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(excluding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kitchen)</w:t>
            </w:r>
          </w:p>
          <w:p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Auditorium</w:t>
            </w:r>
          </w:p>
          <w:p>
            <w:pPr>
              <w:pStyle w:val="TableParagraph"/>
              <w:spacing w:line="238" w:lineRule="exact"/>
              <w:ind w:left="112"/>
              <w:rPr>
                <w:sz w:val="22"/>
              </w:rPr>
            </w:pPr>
            <w:r>
              <w:rPr>
                <w:sz w:val="22"/>
              </w:rPr>
              <w:t>Performance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Rehearsal</w:t>
            </w:r>
          </w:p>
          <w:p>
            <w:pPr>
              <w:pStyle w:val="TableParagraph"/>
              <w:spacing w:line="246" w:lineRule="exact"/>
              <w:ind w:left="976"/>
              <w:rPr>
                <w:sz w:val="22"/>
              </w:rPr>
            </w:pPr>
            <w:r>
              <w:rPr>
                <w:sz w:val="22"/>
              </w:rPr>
              <w:t>$68.10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exact" w:before="196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Playing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fields</w:t>
            </w:r>
          </w:p>
          <w:p>
            <w:pPr>
              <w:pStyle w:val="TableParagraph"/>
              <w:spacing w:line="239" w:lineRule="exact"/>
              <w:ind w:left="112"/>
              <w:rPr>
                <w:sz w:val="22"/>
              </w:rPr>
            </w:pPr>
            <w:r>
              <w:rPr>
                <w:sz w:val="22"/>
              </w:rPr>
              <w:t>Elementary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schools only</w:t>
            </w:r>
          </w:p>
          <w:p>
            <w:pPr>
              <w:pStyle w:val="TableParagraph"/>
              <w:spacing w:line="248" w:lineRule="exact"/>
              <w:ind w:left="976"/>
              <w:rPr>
                <w:sz w:val="22"/>
              </w:rPr>
            </w:pPr>
            <w:r>
              <w:rPr>
                <w:sz w:val="22"/>
              </w:rPr>
              <w:t>$10.00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 hour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</w:rPr>
      </w:pPr>
    </w:p>
    <w:p>
      <w:pPr>
        <w:spacing w:line="228" w:lineRule="auto" w:before="1"/>
        <w:ind w:left="700" w:right="1021" w:firstLine="0"/>
        <w:jc w:val="both"/>
        <w:rPr>
          <w:b/>
          <w:sz w:val="22"/>
        </w:rPr>
      </w:pPr>
      <w:r>
        <w:rPr>
          <w:b/>
          <w:color w:val="000033"/>
          <w:sz w:val="22"/>
        </w:rPr>
        <w:t>The Board may enter into negotiated agreements for defined space requirements. Such agreements</w:t>
      </w:r>
      <w:r>
        <w:rPr>
          <w:b/>
          <w:color w:val="000033"/>
          <w:spacing w:val="1"/>
          <w:sz w:val="22"/>
        </w:rPr>
        <w:t> </w:t>
      </w:r>
      <w:r>
        <w:rPr>
          <w:b/>
          <w:color w:val="000033"/>
          <w:sz w:val="22"/>
        </w:rPr>
        <w:t>may include before and after school programs, licensed childcare centres, elections and polling</w:t>
      </w:r>
      <w:r>
        <w:rPr>
          <w:b/>
          <w:color w:val="000033"/>
          <w:spacing w:val="1"/>
          <w:sz w:val="22"/>
        </w:rPr>
        <w:t> </w:t>
      </w:r>
      <w:r>
        <w:rPr>
          <w:b/>
          <w:color w:val="000033"/>
          <w:sz w:val="22"/>
        </w:rPr>
        <w:t>stations,</w:t>
      </w:r>
      <w:r>
        <w:rPr>
          <w:b/>
          <w:color w:val="000033"/>
          <w:spacing w:val="-1"/>
          <w:sz w:val="22"/>
        </w:rPr>
        <w:t> </w:t>
      </w:r>
      <w:r>
        <w:rPr>
          <w:b/>
          <w:color w:val="000033"/>
          <w:sz w:val="22"/>
        </w:rPr>
        <w:t>and</w:t>
      </w:r>
      <w:r>
        <w:rPr>
          <w:b/>
          <w:color w:val="000033"/>
          <w:spacing w:val="-1"/>
          <w:sz w:val="22"/>
        </w:rPr>
        <w:t> </w:t>
      </w:r>
      <w:r>
        <w:rPr>
          <w:b/>
          <w:color w:val="000033"/>
          <w:sz w:val="22"/>
        </w:rPr>
        <w:t>reciprocal</w:t>
      </w:r>
      <w:r>
        <w:rPr>
          <w:b/>
          <w:color w:val="000033"/>
          <w:spacing w:val="1"/>
          <w:sz w:val="22"/>
        </w:rPr>
        <w:t> </w:t>
      </w:r>
      <w:r>
        <w:rPr>
          <w:b/>
          <w:color w:val="000033"/>
          <w:sz w:val="22"/>
        </w:rPr>
        <w:t>agreements.</w:t>
      </w:r>
    </w:p>
    <w:p>
      <w:pPr>
        <w:spacing w:after="0" w:line="228" w:lineRule="auto"/>
        <w:jc w:val="both"/>
        <w:rPr>
          <w:sz w:val="22"/>
        </w:rPr>
        <w:sectPr>
          <w:pgSz w:w="12240" w:h="15840"/>
          <w:pgMar w:header="0" w:footer="440" w:top="420" w:bottom="720" w:left="740" w:right="420"/>
        </w:sectPr>
      </w:pPr>
    </w:p>
    <w:tbl>
      <w:tblPr>
        <w:tblW w:w="0" w:type="auto"/>
        <w:jc w:val="left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2"/>
      </w:tblGrid>
      <w:tr>
        <w:trPr>
          <w:trHeight w:val="1817" w:hRule="atLeast"/>
        </w:trPr>
        <w:tc>
          <w:tcPr>
            <w:tcW w:w="9352" w:type="dxa"/>
            <w:tcBorders>
              <w:bottom w:val="nil"/>
            </w:tcBorders>
          </w:tcPr>
          <w:p>
            <w:pPr>
              <w:pStyle w:val="TableParagraph"/>
              <w:spacing w:line="244" w:lineRule="exact" w:before="214"/>
              <w:ind w:left="196"/>
              <w:rPr>
                <w:b/>
                <w:sz w:val="22"/>
              </w:rPr>
            </w:pPr>
            <w:r>
              <w:rPr>
                <w:b/>
                <w:sz w:val="22"/>
              </w:rPr>
              <w:t>ADMINISTRATION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FEE</w:t>
            </w:r>
          </w:p>
          <w:p>
            <w:pPr>
              <w:pStyle w:val="TableParagraph"/>
              <w:spacing w:line="244" w:lineRule="exact"/>
              <w:ind w:left="196"/>
              <w:rPr>
                <w:sz w:val="22"/>
              </w:rPr>
            </w:pPr>
            <w:r>
              <w:rPr>
                <w:color w:val="000033"/>
                <w:sz w:val="22"/>
              </w:rPr>
              <w:t>No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Administration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fee</w:t>
            </w:r>
            <w:r>
              <w:rPr>
                <w:color w:val="000033"/>
                <w:spacing w:val="-3"/>
                <w:sz w:val="22"/>
              </w:rPr>
              <w:t> </w:t>
            </w:r>
            <w:r>
              <w:rPr>
                <w:color w:val="000033"/>
                <w:sz w:val="22"/>
              </w:rPr>
              <w:t>for</w:t>
            </w:r>
            <w:r>
              <w:rPr>
                <w:color w:val="000033"/>
                <w:spacing w:val="-3"/>
                <w:sz w:val="22"/>
              </w:rPr>
              <w:t> </w:t>
            </w:r>
            <w:r>
              <w:rPr>
                <w:color w:val="000033"/>
                <w:sz w:val="22"/>
              </w:rPr>
              <w:t>Non-Profit</w:t>
            </w:r>
            <w:r>
              <w:rPr>
                <w:color w:val="000033"/>
                <w:spacing w:val="1"/>
                <w:sz w:val="22"/>
              </w:rPr>
              <w:t> </w:t>
            </w:r>
            <w:r>
              <w:rPr>
                <w:color w:val="000033"/>
                <w:sz w:val="22"/>
              </w:rPr>
              <w:t>Groups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(Class</w:t>
            </w:r>
            <w:r>
              <w:rPr>
                <w:color w:val="000033"/>
                <w:spacing w:val="-3"/>
                <w:sz w:val="22"/>
              </w:rPr>
              <w:t> </w:t>
            </w:r>
            <w:r>
              <w:rPr>
                <w:color w:val="000033"/>
                <w:sz w:val="22"/>
              </w:rPr>
              <w:t>A,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B,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C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and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D);</w:t>
            </w:r>
          </w:p>
          <w:p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060" w:val="left" w:leader="none"/>
              </w:tabs>
              <w:spacing w:line="247" w:lineRule="exact" w:before="1"/>
              <w:ind w:left="196"/>
              <w:rPr>
                <w:sz w:val="22"/>
              </w:rPr>
            </w:pPr>
            <w:r>
              <w:rPr>
                <w:b/>
                <w:i/>
                <w:color w:val="000033"/>
                <w:sz w:val="22"/>
              </w:rPr>
              <w:t>Fees:</w:t>
              <w:tab/>
            </w:r>
            <w:r>
              <w:rPr>
                <w:color w:val="000033"/>
                <w:sz w:val="22"/>
              </w:rPr>
              <w:t>$25.00</w:t>
            </w:r>
            <w:r>
              <w:rPr>
                <w:color w:val="000033"/>
                <w:spacing w:val="-2"/>
                <w:sz w:val="22"/>
              </w:rPr>
              <w:t> </w:t>
            </w:r>
            <w:r>
              <w:rPr>
                <w:color w:val="000033"/>
                <w:sz w:val="22"/>
              </w:rPr>
              <w:t>per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single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use,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and</w:t>
            </w:r>
            <w:r>
              <w:rPr>
                <w:color w:val="000033"/>
                <w:spacing w:val="-4"/>
                <w:sz w:val="22"/>
              </w:rPr>
              <w:t> </w:t>
            </w:r>
            <w:r>
              <w:rPr>
                <w:color w:val="000033"/>
                <w:sz w:val="22"/>
              </w:rPr>
              <w:t>per facility,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payable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in</w:t>
            </w:r>
            <w:r>
              <w:rPr>
                <w:color w:val="000033"/>
                <w:spacing w:val="-4"/>
                <w:sz w:val="22"/>
              </w:rPr>
              <w:t> </w:t>
            </w:r>
            <w:r>
              <w:rPr>
                <w:color w:val="000033"/>
                <w:sz w:val="22"/>
              </w:rPr>
              <w:t>advance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(Class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E);</w:t>
            </w:r>
          </w:p>
          <w:p>
            <w:pPr>
              <w:pStyle w:val="TableParagraph"/>
              <w:spacing w:line="241" w:lineRule="exact"/>
              <w:ind w:left="1060"/>
              <w:rPr>
                <w:sz w:val="22"/>
              </w:rPr>
            </w:pPr>
            <w:r>
              <w:rPr>
                <w:color w:val="000033"/>
                <w:sz w:val="22"/>
              </w:rPr>
              <w:t>$125.00</w:t>
            </w:r>
            <w:r>
              <w:rPr>
                <w:color w:val="000033"/>
                <w:spacing w:val="-4"/>
                <w:sz w:val="22"/>
              </w:rPr>
              <w:t> </w:t>
            </w:r>
            <w:r>
              <w:rPr>
                <w:color w:val="000033"/>
                <w:sz w:val="22"/>
              </w:rPr>
              <w:t>for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multi-use, and</w:t>
            </w:r>
            <w:r>
              <w:rPr>
                <w:color w:val="000033"/>
                <w:spacing w:val="-3"/>
                <w:sz w:val="22"/>
              </w:rPr>
              <w:t> </w:t>
            </w:r>
            <w:r>
              <w:rPr>
                <w:color w:val="000033"/>
                <w:sz w:val="22"/>
              </w:rPr>
              <w:t>per</w:t>
            </w:r>
            <w:r>
              <w:rPr>
                <w:color w:val="000033"/>
                <w:spacing w:val="1"/>
                <w:sz w:val="22"/>
              </w:rPr>
              <w:t> </w:t>
            </w:r>
            <w:r>
              <w:rPr>
                <w:color w:val="000033"/>
                <w:sz w:val="22"/>
              </w:rPr>
              <w:t>single</w:t>
            </w:r>
            <w:r>
              <w:rPr>
                <w:color w:val="000033"/>
                <w:spacing w:val="-3"/>
                <w:sz w:val="22"/>
              </w:rPr>
              <w:t> </w:t>
            </w:r>
            <w:r>
              <w:rPr>
                <w:color w:val="000033"/>
                <w:sz w:val="22"/>
              </w:rPr>
              <w:t>facility</w:t>
            </w:r>
            <w:r>
              <w:rPr>
                <w:color w:val="000033"/>
                <w:spacing w:val="-3"/>
                <w:sz w:val="22"/>
              </w:rPr>
              <w:t> </w:t>
            </w:r>
            <w:r>
              <w:rPr>
                <w:color w:val="000033"/>
                <w:sz w:val="22"/>
              </w:rPr>
              <w:t>for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a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yearly</w:t>
            </w:r>
            <w:r>
              <w:rPr>
                <w:color w:val="000033"/>
                <w:spacing w:val="-3"/>
                <w:sz w:val="22"/>
              </w:rPr>
              <w:t> </w:t>
            </w:r>
            <w:r>
              <w:rPr>
                <w:color w:val="000033"/>
                <w:sz w:val="22"/>
              </w:rPr>
              <w:t>permit,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payable in</w:t>
            </w:r>
            <w:r>
              <w:rPr>
                <w:color w:val="000033"/>
                <w:spacing w:val="-4"/>
                <w:sz w:val="22"/>
              </w:rPr>
              <w:t> </w:t>
            </w:r>
            <w:r>
              <w:rPr>
                <w:color w:val="000033"/>
                <w:sz w:val="22"/>
              </w:rPr>
              <w:t>advance (Class</w:t>
            </w:r>
          </w:p>
          <w:p>
            <w:pPr>
              <w:pStyle w:val="TableParagraph"/>
              <w:spacing w:line="248" w:lineRule="exact"/>
              <w:ind w:left="196"/>
              <w:rPr>
                <w:sz w:val="22"/>
              </w:rPr>
            </w:pPr>
            <w:r>
              <w:rPr>
                <w:color w:val="000033"/>
                <w:sz w:val="22"/>
              </w:rPr>
              <w:t>E).</w:t>
            </w:r>
          </w:p>
        </w:tc>
      </w:tr>
      <w:tr>
        <w:trPr>
          <w:trHeight w:val="81" w:hRule="atLeast"/>
        </w:trPr>
        <w:tc>
          <w:tcPr>
            <w:tcW w:w="93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"/>
              </w:rPr>
            </w:pPr>
          </w:p>
        </w:tc>
      </w:tr>
      <w:tr>
        <w:trPr>
          <w:trHeight w:val="1020" w:hRule="atLeast"/>
        </w:trPr>
        <w:tc>
          <w:tcPr>
            <w:tcW w:w="93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8"/>
              <w:ind w:left="196"/>
              <w:rPr>
                <w:b/>
                <w:sz w:val="22"/>
              </w:rPr>
            </w:pPr>
            <w:r>
              <w:rPr>
                <w:b/>
                <w:sz w:val="22"/>
              </w:rPr>
              <w:t>CANCELLATION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FEE</w:t>
            </w:r>
          </w:p>
          <w:p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cancellation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$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10.00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will 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cancelled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permit.</w:t>
            </w:r>
          </w:p>
        </w:tc>
      </w:tr>
      <w:tr>
        <w:trPr>
          <w:trHeight w:val="81" w:hRule="atLeast"/>
        </w:trPr>
        <w:tc>
          <w:tcPr>
            <w:tcW w:w="93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"/>
              </w:rPr>
            </w:pPr>
          </w:p>
        </w:tc>
      </w:tr>
      <w:tr>
        <w:trPr>
          <w:trHeight w:val="1739" w:hRule="atLeast"/>
        </w:trPr>
        <w:tc>
          <w:tcPr>
            <w:tcW w:w="93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 w:before="138"/>
              <w:ind w:left="19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CUSTODIAL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FEE</w:t>
            </w:r>
          </w:p>
          <w:p>
            <w:pPr>
              <w:pStyle w:val="TableParagraph"/>
              <w:spacing w:line="228" w:lineRule="auto" w:before="1"/>
              <w:ind w:left="196" w:right="2165"/>
              <w:jc w:val="both"/>
              <w:rPr>
                <w:sz w:val="22"/>
              </w:rPr>
            </w:pPr>
            <w:r>
              <w:rPr>
                <w:sz w:val="22"/>
              </w:rPr>
              <w:t>Costs x hours of work – when required (3 hours minimum, if called in to work)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($30/hour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Monday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Sat,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$40/hour Sunday,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$60/hour </w:t>
            </w:r>
            <w:r>
              <w:rPr>
                <w:i/>
                <w:sz w:val="22"/>
              </w:rPr>
              <w:t>Statutory </w:t>
            </w:r>
            <w:r>
              <w:rPr>
                <w:sz w:val="22"/>
              </w:rPr>
              <w:t>Holidays).</w:t>
            </w:r>
          </w:p>
          <w:p>
            <w:pPr>
              <w:pStyle w:val="TableParagraph"/>
              <w:spacing w:line="228" w:lineRule="auto"/>
              <w:ind w:left="196" w:right="192"/>
              <w:jc w:val="both"/>
              <w:rPr>
                <w:sz w:val="22"/>
              </w:rPr>
            </w:pPr>
            <w:r>
              <w:rPr>
                <w:color w:val="000033"/>
                <w:sz w:val="22"/>
              </w:rPr>
              <w:t>Facilities may require the use of additional custodial staff during times of community use depending</w:t>
            </w:r>
            <w:r>
              <w:rPr>
                <w:color w:val="000033"/>
                <w:spacing w:val="1"/>
                <w:sz w:val="22"/>
              </w:rPr>
              <w:t> </w:t>
            </w:r>
            <w:r>
              <w:rPr>
                <w:color w:val="000033"/>
                <w:sz w:val="22"/>
              </w:rPr>
              <w:t>upon the event and at the discretion of the Controller of Facilities Services or designate. The permit</w:t>
            </w:r>
            <w:r>
              <w:rPr>
                <w:color w:val="000033"/>
                <w:spacing w:val="1"/>
                <w:sz w:val="22"/>
              </w:rPr>
              <w:t> </w:t>
            </w:r>
            <w:r>
              <w:rPr>
                <w:color w:val="000033"/>
                <w:sz w:val="22"/>
              </w:rPr>
              <w:t>holder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will</w:t>
            </w:r>
            <w:r>
              <w:rPr>
                <w:color w:val="000033"/>
                <w:spacing w:val="-2"/>
                <w:sz w:val="22"/>
              </w:rPr>
              <w:t> </w:t>
            </w:r>
            <w:r>
              <w:rPr>
                <w:color w:val="000033"/>
                <w:sz w:val="22"/>
              </w:rPr>
              <w:t>pay</w:t>
            </w:r>
            <w:r>
              <w:rPr>
                <w:color w:val="000033"/>
                <w:spacing w:val="-2"/>
                <w:sz w:val="22"/>
              </w:rPr>
              <w:t> </w:t>
            </w:r>
            <w:r>
              <w:rPr>
                <w:color w:val="000033"/>
                <w:sz w:val="22"/>
              </w:rPr>
              <w:t>the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applicable custodial</w:t>
            </w:r>
            <w:r>
              <w:rPr>
                <w:color w:val="000033"/>
                <w:spacing w:val="1"/>
                <w:sz w:val="22"/>
              </w:rPr>
              <w:t> </w:t>
            </w:r>
            <w:r>
              <w:rPr>
                <w:color w:val="000033"/>
                <w:sz w:val="22"/>
              </w:rPr>
              <w:t>fee,</w:t>
            </w:r>
            <w:r>
              <w:rPr>
                <w:color w:val="000033"/>
                <w:spacing w:val="-3"/>
                <w:sz w:val="22"/>
              </w:rPr>
              <w:t> </w:t>
            </w:r>
            <w:r>
              <w:rPr>
                <w:color w:val="000033"/>
                <w:sz w:val="22"/>
              </w:rPr>
              <w:t>if</w:t>
            </w:r>
            <w:r>
              <w:rPr>
                <w:color w:val="000033"/>
                <w:spacing w:val="-3"/>
                <w:sz w:val="22"/>
              </w:rPr>
              <w:t> </w:t>
            </w:r>
            <w:r>
              <w:rPr>
                <w:color w:val="000033"/>
                <w:sz w:val="22"/>
              </w:rPr>
              <w:t>additional</w:t>
            </w:r>
            <w:r>
              <w:rPr>
                <w:color w:val="000033"/>
                <w:spacing w:val="1"/>
                <w:sz w:val="22"/>
              </w:rPr>
              <w:t> </w:t>
            </w:r>
            <w:r>
              <w:rPr>
                <w:color w:val="000033"/>
                <w:sz w:val="22"/>
              </w:rPr>
              <w:t>staff is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required.</w:t>
            </w:r>
          </w:p>
        </w:tc>
      </w:tr>
      <w:tr>
        <w:trPr>
          <w:trHeight w:val="82" w:hRule="atLeast"/>
        </w:trPr>
        <w:tc>
          <w:tcPr>
            <w:tcW w:w="93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"/>
              </w:rPr>
            </w:pPr>
          </w:p>
        </w:tc>
      </w:tr>
      <w:tr>
        <w:trPr>
          <w:trHeight w:val="1739" w:hRule="atLeast"/>
        </w:trPr>
        <w:tc>
          <w:tcPr>
            <w:tcW w:w="93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 w:before="138"/>
              <w:ind w:left="196"/>
              <w:rPr>
                <w:b/>
                <w:sz w:val="22"/>
              </w:rPr>
            </w:pPr>
            <w:r>
              <w:rPr>
                <w:b/>
                <w:sz w:val="22"/>
              </w:rPr>
              <w:t>DEPOSITS</w:t>
            </w:r>
          </w:p>
          <w:p>
            <w:pPr>
              <w:pStyle w:val="TableParagraph"/>
              <w:spacing w:line="228" w:lineRule="auto" w:before="1"/>
              <w:ind w:left="196" w:right="177"/>
              <w:rPr>
                <w:sz w:val="22"/>
              </w:rPr>
            </w:pPr>
            <w:r>
              <w:rPr>
                <w:color w:val="000033"/>
                <w:sz w:val="22"/>
              </w:rPr>
              <w:t>For all non-school related group permit uses, there may be a refundable deposit of $100.00 required</w:t>
            </w:r>
            <w:r>
              <w:rPr>
                <w:color w:val="000033"/>
                <w:spacing w:val="1"/>
                <w:sz w:val="22"/>
              </w:rPr>
              <w:t> </w:t>
            </w:r>
            <w:r>
              <w:rPr>
                <w:color w:val="000033"/>
                <w:sz w:val="22"/>
              </w:rPr>
              <w:t>per facility per group, per year for the use of the facility. These deposits are payable in advance of the</w:t>
            </w:r>
            <w:r>
              <w:rPr>
                <w:color w:val="000033"/>
                <w:spacing w:val="-52"/>
                <w:sz w:val="22"/>
              </w:rPr>
              <w:t> </w:t>
            </w:r>
            <w:r>
              <w:rPr>
                <w:color w:val="000033"/>
                <w:sz w:val="22"/>
              </w:rPr>
              <w:t>permit.</w:t>
            </w:r>
          </w:p>
          <w:p>
            <w:pPr>
              <w:pStyle w:val="TableParagraph"/>
              <w:spacing w:line="230" w:lineRule="auto"/>
              <w:ind w:left="196"/>
              <w:rPr>
                <w:sz w:val="22"/>
              </w:rPr>
            </w:pPr>
            <w:r>
              <w:rPr>
                <w:color w:val="000033"/>
                <w:sz w:val="22"/>
              </w:rPr>
              <w:t>If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an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access</w:t>
            </w:r>
            <w:r>
              <w:rPr>
                <w:color w:val="000033"/>
                <w:spacing w:val="-3"/>
                <w:sz w:val="22"/>
              </w:rPr>
              <w:t> </w:t>
            </w:r>
            <w:r>
              <w:rPr>
                <w:color w:val="000033"/>
                <w:sz w:val="22"/>
              </w:rPr>
              <w:t>card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to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the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facility</w:t>
            </w:r>
            <w:r>
              <w:rPr>
                <w:color w:val="000033"/>
                <w:spacing w:val="-4"/>
                <w:sz w:val="22"/>
              </w:rPr>
              <w:t> </w:t>
            </w:r>
            <w:r>
              <w:rPr>
                <w:color w:val="000033"/>
                <w:sz w:val="22"/>
              </w:rPr>
              <w:t>is</w:t>
            </w:r>
            <w:r>
              <w:rPr>
                <w:color w:val="000033"/>
                <w:spacing w:val="-3"/>
                <w:sz w:val="22"/>
              </w:rPr>
              <w:t> </w:t>
            </w:r>
            <w:r>
              <w:rPr>
                <w:color w:val="000033"/>
                <w:sz w:val="22"/>
              </w:rPr>
              <w:t>required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a</w:t>
            </w:r>
            <w:r>
              <w:rPr>
                <w:color w:val="000033"/>
                <w:spacing w:val="-3"/>
                <w:sz w:val="22"/>
              </w:rPr>
              <w:t> </w:t>
            </w:r>
            <w:r>
              <w:rPr>
                <w:color w:val="000033"/>
                <w:sz w:val="22"/>
              </w:rPr>
              <w:t>refundable</w:t>
            </w:r>
            <w:r>
              <w:rPr>
                <w:color w:val="000033"/>
                <w:spacing w:val="-3"/>
                <w:sz w:val="22"/>
              </w:rPr>
              <w:t> </w:t>
            </w:r>
            <w:r>
              <w:rPr>
                <w:color w:val="000033"/>
                <w:sz w:val="22"/>
              </w:rPr>
              <w:t>deposit of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$35.00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for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each</w:t>
            </w:r>
            <w:r>
              <w:rPr>
                <w:color w:val="000033"/>
                <w:spacing w:val="-4"/>
                <w:sz w:val="22"/>
              </w:rPr>
              <w:t> </w:t>
            </w:r>
            <w:r>
              <w:rPr>
                <w:color w:val="000033"/>
                <w:sz w:val="22"/>
              </w:rPr>
              <w:t>access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card</w:t>
            </w:r>
            <w:r>
              <w:rPr>
                <w:color w:val="000033"/>
                <w:spacing w:val="-4"/>
                <w:sz w:val="22"/>
              </w:rPr>
              <w:t> </w:t>
            </w:r>
            <w:r>
              <w:rPr>
                <w:color w:val="000033"/>
                <w:sz w:val="22"/>
              </w:rPr>
              <w:t>issued</w:t>
            </w:r>
            <w:r>
              <w:rPr>
                <w:color w:val="000033"/>
                <w:spacing w:val="-52"/>
                <w:sz w:val="22"/>
              </w:rPr>
              <w:t> </w:t>
            </w:r>
            <w:r>
              <w:rPr>
                <w:color w:val="000033"/>
                <w:sz w:val="22"/>
              </w:rPr>
              <w:t>may</w:t>
            </w:r>
            <w:r>
              <w:rPr>
                <w:color w:val="000033"/>
                <w:spacing w:val="-3"/>
                <w:sz w:val="22"/>
              </w:rPr>
              <w:t> </w:t>
            </w:r>
            <w:r>
              <w:rPr>
                <w:color w:val="000033"/>
                <w:sz w:val="22"/>
              </w:rPr>
              <w:t>be required</w:t>
            </w:r>
            <w:r>
              <w:rPr>
                <w:color w:val="000033"/>
                <w:spacing w:val="-2"/>
                <w:sz w:val="22"/>
              </w:rPr>
              <w:t> </w:t>
            </w:r>
            <w:r>
              <w:rPr>
                <w:color w:val="000033"/>
                <w:sz w:val="22"/>
              </w:rPr>
              <w:t>(applies</w:t>
            </w:r>
            <w:r>
              <w:rPr>
                <w:color w:val="000033"/>
                <w:spacing w:val="-2"/>
                <w:sz w:val="22"/>
              </w:rPr>
              <w:t> </w:t>
            </w:r>
            <w:r>
              <w:rPr>
                <w:color w:val="000033"/>
                <w:sz w:val="22"/>
              </w:rPr>
              <w:t>to</w:t>
            </w:r>
            <w:r>
              <w:rPr>
                <w:color w:val="000033"/>
                <w:spacing w:val="-3"/>
                <w:sz w:val="22"/>
              </w:rPr>
              <w:t> </w:t>
            </w:r>
            <w:r>
              <w:rPr>
                <w:color w:val="000033"/>
                <w:sz w:val="22"/>
              </w:rPr>
              <w:t>Classes B, C, D</w:t>
            </w:r>
            <w:r>
              <w:rPr>
                <w:color w:val="000033"/>
                <w:spacing w:val="-1"/>
                <w:sz w:val="22"/>
              </w:rPr>
              <w:t> </w:t>
            </w:r>
            <w:r>
              <w:rPr>
                <w:color w:val="000033"/>
                <w:sz w:val="22"/>
              </w:rPr>
              <w:t>and E).</w:t>
            </w:r>
          </w:p>
        </w:tc>
      </w:tr>
      <w:tr>
        <w:trPr>
          <w:trHeight w:val="81" w:hRule="atLeast"/>
        </w:trPr>
        <w:tc>
          <w:tcPr>
            <w:tcW w:w="93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"/>
              </w:rPr>
            </w:pPr>
          </w:p>
        </w:tc>
      </w:tr>
      <w:tr>
        <w:trPr>
          <w:trHeight w:val="1096" w:hRule="atLeast"/>
        </w:trPr>
        <w:tc>
          <w:tcPr>
            <w:tcW w:w="9352" w:type="dxa"/>
            <w:tcBorders>
              <w:top w:val="nil"/>
            </w:tcBorders>
          </w:tcPr>
          <w:p>
            <w:pPr>
              <w:pStyle w:val="TableParagraph"/>
              <w:spacing w:line="244" w:lineRule="exact" w:before="138"/>
              <w:ind w:left="196"/>
              <w:rPr>
                <w:b/>
                <w:sz w:val="22"/>
              </w:rPr>
            </w:pPr>
            <w:r>
              <w:rPr>
                <w:b/>
                <w:sz w:val="22"/>
              </w:rPr>
              <w:t>EQUIPMENT</w:t>
            </w:r>
          </w:p>
          <w:p>
            <w:pPr>
              <w:pStyle w:val="TableParagraph"/>
              <w:spacing w:line="228" w:lineRule="auto" w:before="1"/>
              <w:ind w:left="196"/>
              <w:rPr>
                <w:sz w:val="22"/>
              </w:rPr>
            </w:pPr>
            <w:r>
              <w:rPr>
                <w:color w:val="000033"/>
                <w:sz w:val="22"/>
              </w:rPr>
              <w:t>Auditorium</w:t>
            </w:r>
            <w:r>
              <w:rPr>
                <w:color w:val="000033"/>
                <w:spacing w:val="2"/>
                <w:sz w:val="22"/>
              </w:rPr>
              <w:t> </w:t>
            </w:r>
            <w:r>
              <w:rPr>
                <w:color w:val="000033"/>
                <w:sz w:val="22"/>
              </w:rPr>
              <w:t>equipment</w:t>
            </w:r>
            <w:r>
              <w:rPr>
                <w:color w:val="000033"/>
                <w:spacing w:val="8"/>
                <w:sz w:val="22"/>
              </w:rPr>
              <w:t> </w:t>
            </w:r>
            <w:r>
              <w:rPr>
                <w:color w:val="000033"/>
                <w:sz w:val="22"/>
              </w:rPr>
              <w:t>such</w:t>
            </w:r>
            <w:r>
              <w:rPr>
                <w:color w:val="000033"/>
                <w:spacing w:val="6"/>
                <w:sz w:val="22"/>
              </w:rPr>
              <w:t> </w:t>
            </w:r>
            <w:r>
              <w:rPr>
                <w:color w:val="000033"/>
                <w:sz w:val="22"/>
              </w:rPr>
              <w:t>as</w:t>
            </w:r>
            <w:r>
              <w:rPr>
                <w:color w:val="000033"/>
                <w:spacing w:val="7"/>
                <w:sz w:val="22"/>
              </w:rPr>
              <w:t> </w:t>
            </w:r>
            <w:r>
              <w:rPr>
                <w:color w:val="000033"/>
                <w:sz w:val="22"/>
              </w:rPr>
              <w:t>lighting</w:t>
            </w:r>
            <w:r>
              <w:rPr>
                <w:color w:val="000033"/>
                <w:spacing w:val="3"/>
                <w:sz w:val="22"/>
              </w:rPr>
              <w:t> </w:t>
            </w:r>
            <w:r>
              <w:rPr>
                <w:color w:val="000033"/>
                <w:sz w:val="22"/>
              </w:rPr>
              <w:t>and</w:t>
            </w:r>
            <w:r>
              <w:rPr>
                <w:color w:val="000033"/>
                <w:spacing w:val="7"/>
                <w:sz w:val="22"/>
              </w:rPr>
              <w:t> </w:t>
            </w:r>
            <w:r>
              <w:rPr>
                <w:color w:val="000033"/>
                <w:sz w:val="22"/>
              </w:rPr>
              <w:t>sound</w:t>
            </w:r>
            <w:r>
              <w:rPr>
                <w:color w:val="000033"/>
                <w:spacing w:val="6"/>
                <w:sz w:val="22"/>
              </w:rPr>
              <w:t> </w:t>
            </w:r>
            <w:r>
              <w:rPr>
                <w:color w:val="000033"/>
                <w:sz w:val="22"/>
              </w:rPr>
              <w:t>is</w:t>
            </w:r>
            <w:r>
              <w:rPr>
                <w:color w:val="000033"/>
                <w:spacing w:val="7"/>
                <w:sz w:val="22"/>
              </w:rPr>
              <w:t> </w:t>
            </w:r>
            <w:r>
              <w:rPr>
                <w:color w:val="000033"/>
                <w:sz w:val="22"/>
              </w:rPr>
              <w:t>included</w:t>
            </w:r>
            <w:r>
              <w:rPr>
                <w:color w:val="000033"/>
                <w:spacing w:val="6"/>
                <w:sz w:val="22"/>
              </w:rPr>
              <w:t> </w:t>
            </w:r>
            <w:r>
              <w:rPr>
                <w:color w:val="000033"/>
                <w:sz w:val="22"/>
              </w:rPr>
              <w:t>in</w:t>
            </w:r>
            <w:r>
              <w:rPr>
                <w:color w:val="000033"/>
                <w:spacing w:val="7"/>
                <w:sz w:val="22"/>
              </w:rPr>
              <w:t> </w:t>
            </w:r>
            <w:r>
              <w:rPr>
                <w:color w:val="000033"/>
                <w:sz w:val="22"/>
              </w:rPr>
              <w:t>the</w:t>
            </w:r>
            <w:r>
              <w:rPr>
                <w:color w:val="000033"/>
                <w:spacing w:val="6"/>
                <w:sz w:val="22"/>
              </w:rPr>
              <w:t> </w:t>
            </w:r>
            <w:r>
              <w:rPr>
                <w:color w:val="000033"/>
                <w:sz w:val="22"/>
              </w:rPr>
              <w:t>hourly</w:t>
            </w:r>
            <w:r>
              <w:rPr>
                <w:color w:val="000033"/>
                <w:spacing w:val="4"/>
                <w:sz w:val="22"/>
              </w:rPr>
              <w:t> </w:t>
            </w:r>
            <w:r>
              <w:rPr>
                <w:color w:val="000033"/>
                <w:sz w:val="22"/>
              </w:rPr>
              <w:t>rates</w:t>
            </w:r>
            <w:r>
              <w:rPr>
                <w:color w:val="000033"/>
                <w:spacing w:val="11"/>
                <w:sz w:val="22"/>
              </w:rPr>
              <w:t> </w:t>
            </w:r>
            <w:r>
              <w:rPr>
                <w:color w:val="000033"/>
                <w:sz w:val="22"/>
              </w:rPr>
              <w:t>below.</w:t>
            </w:r>
            <w:r>
              <w:rPr>
                <w:color w:val="000033"/>
                <w:spacing w:val="7"/>
                <w:sz w:val="22"/>
              </w:rPr>
              <w:t> </w:t>
            </w:r>
            <w:r>
              <w:rPr>
                <w:color w:val="000033"/>
                <w:sz w:val="22"/>
              </w:rPr>
              <w:t>User</w:t>
            </w:r>
            <w:r>
              <w:rPr>
                <w:color w:val="000033"/>
                <w:spacing w:val="7"/>
                <w:sz w:val="22"/>
              </w:rPr>
              <w:t> </w:t>
            </w:r>
            <w:r>
              <w:rPr>
                <w:color w:val="000033"/>
                <w:sz w:val="22"/>
              </w:rPr>
              <w:t>groups</w:t>
            </w:r>
            <w:r>
              <w:rPr>
                <w:color w:val="000033"/>
                <w:spacing w:val="-52"/>
                <w:sz w:val="22"/>
              </w:rPr>
              <w:t> </w:t>
            </w:r>
            <w:r>
              <w:rPr>
                <w:color w:val="000033"/>
                <w:sz w:val="22"/>
              </w:rPr>
              <w:t>may</w:t>
            </w:r>
            <w:r>
              <w:rPr>
                <w:color w:val="000033"/>
                <w:spacing w:val="-12"/>
                <w:sz w:val="22"/>
              </w:rPr>
              <w:t> </w:t>
            </w:r>
            <w:r>
              <w:rPr>
                <w:color w:val="000033"/>
                <w:sz w:val="22"/>
              </w:rPr>
              <w:t>be</w:t>
            </w:r>
            <w:r>
              <w:rPr>
                <w:color w:val="000033"/>
                <w:spacing w:val="-10"/>
                <w:sz w:val="22"/>
              </w:rPr>
              <w:t> </w:t>
            </w:r>
            <w:r>
              <w:rPr>
                <w:color w:val="000033"/>
                <w:sz w:val="22"/>
              </w:rPr>
              <w:t>permitted</w:t>
            </w:r>
            <w:r>
              <w:rPr>
                <w:color w:val="000033"/>
                <w:spacing w:val="-12"/>
                <w:sz w:val="22"/>
              </w:rPr>
              <w:t> </w:t>
            </w:r>
            <w:r>
              <w:rPr>
                <w:color w:val="000033"/>
                <w:sz w:val="22"/>
              </w:rPr>
              <w:t>to</w:t>
            </w:r>
            <w:r>
              <w:rPr>
                <w:color w:val="000033"/>
                <w:spacing w:val="-10"/>
                <w:sz w:val="22"/>
              </w:rPr>
              <w:t> </w:t>
            </w:r>
            <w:r>
              <w:rPr>
                <w:color w:val="000033"/>
                <w:sz w:val="22"/>
              </w:rPr>
              <w:t>use</w:t>
            </w:r>
            <w:r>
              <w:rPr>
                <w:color w:val="000033"/>
                <w:spacing w:val="-9"/>
                <w:sz w:val="22"/>
              </w:rPr>
              <w:t> </w:t>
            </w:r>
            <w:r>
              <w:rPr>
                <w:color w:val="000033"/>
                <w:sz w:val="22"/>
              </w:rPr>
              <w:t>some</w:t>
            </w:r>
            <w:r>
              <w:rPr>
                <w:color w:val="000033"/>
                <w:spacing w:val="-9"/>
                <w:sz w:val="22"/>
              </w:rPr>
              <w:t> </w:t>
            </w:r>
            <w:r>
              <w:rPr>
                <w:color w:val="000033"/>
                <w:sz w:val="22"/>
              </w:rPr>
              <w:t>equipment</w:t>
            </w:r>
            <w:r>
              <w:rPr>
                <w:color w:val="000033"/>
                <w:spacing w:val="-8"/>
                <w:sz w:val="22"/>
              </w:rPr>
              <w:t> </w:t>
            </w:r>
            <w:r>
              <w:rPr>
                <w:color w:val="000033"/>
                <w:sz w:val="22"/>
              </w:rPr>
              <w:t>through</w:t>
            </w:r>
            <w:r>
              <w:rPr>
                <w:color w:val="000033"/>
                <w:spacing w:val="-10"/>
                <w:sz w:val="22"/>
              </w:rPr>
              <w:t> </w:t>
            </w:r>
            <w:r>
              <w:rPr>
                <w:color w:val="000033"/>
                <w:sz w:val="22"/>
              </w:rPr>
              <w:t>the</w:t>
            </w:r>
            <w:r>
              <w:rPr>
                <w:color w:val="000033"/>
                <w:spacing w:val="-12"/>
                <w:sz w:val="22"/>
              </w:rPr>
              <w:t> </w:t>
            </w:r>
            <w:r>
              <w:rPr>
                <w:color w:val="000033"/>
                <w:sz w:val="22"/>
              </w:rPr>
              <w:t>Community</w:t>
            </w:r>
            <w:r>
              <w:rPr>
                <w:color w:val="000033"/>
                <w:spacing w:val="-12"/>
                <w:sz w:val="22"/>
              </w:rPr>
              <w:t> </w:t>
            </w:r>
            <w:r>
              <w:rPr>
                <w:color w:val="000033"/>
                <w:sz w:val="22"/>
              </w:rPr>
              <w:t>Use</w:t>
            </w:r>
            <w:r>
              <w:rPr>
                <w:color w:val="000033"/>
                <w:spacing w:val="-9"/>
                <w:sz w:val="22"/>
              </w:rPr>
              <w:t> </w:t>
            </w:r>
            <w:r>
              <w:rPr>
                <w:color w:val="000033"/>
                <w:sz w:val="22"/>
              </w:rPr>
              <w:t>Online</w:t>
            </w:r>
            <w:r>
              <w:rPr>
                <w:color w:val="000033"/>
                <w:spacing w:val="-12"/>
                <w:sz w:val="22"/>
              </w:rPr>
              <w:t> </w:t>
            </w:r>
            <w:r>
              <w:rPr>
                <w:color w:val="000033"/>
                <w:sz w:val="22"/>
              </w:rPr>
              <w:t>Registration</w:t>
            </w:r>
            <w:r>
              <w:rPr>
                <w:color w:val="000033"/>
                <w:spacing w:val="-10"/>
                <w:sz w:val="22"/>
              </w:rPr>
              <w:t> </w:t>
            </w:r>
            <w:r>
              <w:rPr>
                <w:color w:val="000033"/>
                <w:sz w:val="22"/>
              </w:rPr>
              <w:t>application.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5.864006pt;margin-top:25.439964pt;width:460.4pt;height:87.5pt;mso-position-horizontal-relative:page;mso-position-vertical-relative:page;z-index:-15931904" id="docshape2" coordorigin="1517,509" coordsize="9208,1750" path="m10715,509l1527,509,1517,509,1517,518,1517,518,1517,2249,1517,2259,1527,2259,10715,2259,10715,2249,1527,2249,1527,518,10715,518,10715,509xm10725,509l10716,509,10716,518,10716,518,10716,2249,10716,2259,10725,2259,10725,2249,10725,518,10725,518,10725,50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5.864006pt;margin-top:116.53997pt;width:460.4pt;height:51.5pt;mso-position-horizontal-relative:page;mso-position-vertical-relative:page;z-index:-15931392" id="docshape3" coordorigin="1517,2331" coordsize="9208,1030" path="m10715,2331l1527,2331,1517,2331,1517,2340,1517,3351,1517,3360,1527,3360,10715,3360,10715,3351,1527,3351,1527,2340,10715,2340,10715,2331xm10725,2331l10716,2331,10716,2340,10716,3351,10716,3360,10725,3360,10725,3351,10725,2340,10725,233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5.864006pt;margin-top:171.619965pt;width:460.4pt;height:87.5pt;mso-position-horizontal-relative:page;mso-position-vertical-relative:page;z-index:-15930880" id="docshape4" coordorigin="1517,3432" coordsize="9208,1750" path="m10715,3432l1527,3432,1517,3432,1517,3442,1517,5172,1517,5182,1527,5182,10715,5182,10715,5172,1527,5172,1527,3442,10715,3442,10715,3432xm10725,3432l10716,3432,10716,3442,10716,5172,10716,5182,10725,5182,10725,5172,10725,3442,10725,343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5.864006pt;margin-top:262.72998pt;width:460.4pt;height:87.5pt;mso-position-horizontal-relative:page;mso-position-vertical-relative:page;z-index:-15930368" id="docshape5" coordorigin="1517,5255" coordsize="9208,1750" path="m10715,5255l1527,5255,1517,5255,1517,5264,1517,6995,1517,7004,1527,7004,10715,7004,10715,6995,1527,6995,1527,5264,10715,5264,10715,5255xm10725,5255l10716,5255,10716,5264,10716,6995,10716,7004,10725,7004,10725,6995,10725,5264,10725,525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5.864006pt;margin-top:353.810974pt;width:460.4pt;height:51.5pt;mso-position-horizontal-relative:page;mso-position-vertical-relative:page;z-index:-15929856" id="docshape6" coordorigin="1517,7076" coordsize="9208,1030" path="m10715,8096l1527,8096,1517,8096,1517,8106,1527,8106,10715,8106,10715,8096xm10715,7076l1527,7076,1517,7076,1517,7086,1517,8096,1527,8096,1527,7086,10715,7086,10715,7076xm10725,8096l10716,8096,10716,8106,10725,8106,10725,8096xm10725,7076l10716,7076,10716,7086,10716,8096,10725,8096,10725,7086,10725,7076xe" filled="true" fillcolor="#000000" stroked="false">
            <v:path arrowok="t"/>
            <v:fill type="solid"/>
            <w10:wrap type="none"/>
          </v:shape>
        </w:pict>
      </w:r>
    </w:p>
    <w:sectPr>
      <w:pgSz w:w="12240" w:h="15840"/>
      <w:pgMar w:header="0" w:footer="440" w:top="420" w:bottom="640" w:left="7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769989pt;margin-top:754.995972pt;width:11.5pt;height:12pt;mso-position-horizontal-relative:page;mso-position-vertical-relative:page;z-index:-15931904" type="#_x0000_t202" id="docshape1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c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ca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2410" w:right="1017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c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ca" w:eastAsia="en-US" w:bidi="ar-SA"/>
    </w:rPr>
  </w:style>
  <w:style w:styleId="TableParagraph" w:type="paragraph">
    <w:name w:val="Table Paragraph"/>
    <w:basedOn w:val="Normal"/>
    <w:uiPriority w:val="1"/>
    <w:qFormat/>
    <w:pPr>
      <w:ind w:left="114"/>
    </w:pPr>
    <w:rPr>
      <w:rFonts w:ascii="Times New Roman" w:hAnsi="Times New Roman" w:eastAsia="Times New Roman" w:cs="Times New Roman"/>
      <w:lang w:val="en-c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ogilvid</dc:creator>
  <dcterms:created xsi:type="dcterms:W3CDTF">2022-09-02T16:34:24Z</dcterms:created>
  <dcterms:modified xsi:type="dcterms:W3CDTF">2022-09-02T16:34:24Z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2022-09-02T00:00:00Z</vt:filetime>
  </property>
</Properties>
</file>