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72" w:tblpY="1388"/>
        <w:tblW w:w="9360" w:type="dxa"/>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96D54" w:rsidRPr="00D96D54" w:rsidTr="00AE4288">
        <w:trPr>
          <w:trHeight w:hRule="exact" w:val="1296"/>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AE4288">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59264" behindDoc="0" locked="0" layoutInCell="1" allowOverlap="1" wp14:anchorId="78C58BD3" wp14:editId="4D92043B">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D96D54">
              <w:rPr>
                <w:rFonts w:ascii="Calibri" w:hAnsi="Calibri" w:cs="Arial"/>
                <w:color w:val="FFFFFF"/>
                <w:sz w:val="22"/>
                <w:szCs w:val="26"/>
              </w:rPr>
              <w:t>Niagara Catholic District School Board</w:t>
            </w:r>
          </w:p>
          <w:p w:rsidR="00D96D54" w:rsidRPr="00D96D54" w:rsidRDefault="00D96D54" w:rsidP="00AE4288">
            <w:pPr>
              <w:spacing w:before="120" w:line="228" w:lineRule="auto"/>
              <w:jc w:val="center"/>
              <w:rPr>
                <w:rFonts w:ascii="Calibri" w:hAnsi="Calibri"/>
                <w:color w:val="FFFFFF"/>
              </w:rPr>
            </w:pPr>
            <w:r w:rsidRPr="00D96D54">
              <w:rPr>
                <w:rFonts w:ascii="Calibri" w:hAnsi="Calibri" w:cs="Arial"/>
                <w:b/>
                <w:i/>
                <w:color w:val="FFFFFF"/>
                <w:sz w:val="28"/>
                <w:szCs w:val="28"/>
              </w:rPr>
              <w:t xml:space="preserve">ATTENDANCE </w:t>
            </w:r>
            <w:r>
              <w:rPr>
                <w:rFonts w:ascii="Calibri" w:hAnsi="Calibri" w:cs="Arial"/>
                <w:b/>
                <w:i/>
                <w:color w:val="FFFFFF"/>
                <w:sz w:val="28"/>
                <w:szCs w:val="28"/>
              </w:rPr>
              <w:t>SUPPORT PROGRAM</w:t>
            </w:r>
            <w:r w:rsidR="001D5488">
              <w:rPr>
                <w:rFonts w:ascii="Calibri" w:hAnsi="Calibri" w:cs="Arial"/>
                <w:b/>
                <w:i/>
                <w:color w:val="FFFFFF"/>
                <w:sz w:val="28"/>
                <w:szCs w:val="28"/>
              </w:rPr>
              <w:t xml:space="preserve"> POLICY</w:t>
            </w:r>
          </w:p>
          <w:p w:rsidR="00D96D54" w:rsidRPr="00D96D54" w:rsidRDefault="00D96D54" w:rsidP="00AE4288">
            <w:pPr>
              <w:spacing w:before="120" w:after="120" w:line="228" w:lineRule="auto"/>
              <w:jc w:val="center"/>
              <w:rPr>
                <w:rFonts w:ascii="Calibri" w:hAnsi="Calibri"/>
                <w:color w:val="FFFFFF"/>
              </w:rPr>
            </w:pPr>
            <w:r w:rsidRPr="00D96D54">
              <w:rPr>
                <w:rFonts w:ascii="Calibri" w:hAnsi="Calibri"/>
                <w:color w:val="FFFFFF"/>
                <w:sz w:val="22"/>
              </w:rPr>
              <w:t xml:space="preserve">STATEMENT OF </w:t>
            </w:r>
            <w:r w:rsidR="001D5488">
              <w:rPr>
                <w:rFonts w:ascii="Calibri" w:hAnsi="Calibri"/>
                <w:color w:val="FFFFFF"/>
                <w:sz w:val="22"/>
              </w:rPr>
              <w:t xml:space="preserve">GOVERNANCE </w:t>
            </w:r>
            <w:r w:rsidRPr="00D96D54">
              <w:rPr>
                <w:rFonts w:ascii="Calibri" w:hAnsi="Calibri"/>
                <w:color w:val="FFFFFF"/>
                <w:sz w:val="22"/>
              </w:rPr>
              <w:t>POLICY</w:t>
            </w:r>
          </w:p>
        </w:tc>
      </w:tr>
      <w:tr w:rsidR="00D96D54" w:rsidRPr="00D96D54" w:rsidTr="00AE4288">
        <w:trPr>
          <w:trHeight w:hRule="exact" w:val="288"/>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96D54" w:rsidRPr="00D96D54" w:rsidRDefault="00D96D54" w:rsidP="00AE4288">
            <w:pPr>
              <w:spacing w:line="228" w:lineRule="auto"/>
              <w:rPr>
                <w:rFonts w:ascii="Calibri" w:hAnsi="Calibri"/>
                <w:b/>
                <w:color w:val="FFFFFF"/>
                <w:sz w:val="18"/>
                <w:szCs w:val="18"/>
              </w:rPr>
            </w:pPr>
            <w:r w:rsidRPr="00D96D54">
              <w:rPr>
                <w:rFonts w:ascii="Calibri" w:hAnsi="Calibri"/>
                <w:b/>
                <w:color w:val="FFFFFF"/>
                <w:sz w:val="18"/>
                <w:szCs w:val="18"/>
              </w:rPr>
              <w:t>200 – Human Resources</w:t>
            </w:r>
          </w:p>
          <w:p w:rsidR="00D96D54" w:rsidRPr="00D96D54" w:rsidRDefault="00D96D54" w:rsidP="00AE4288">
            <w:pPr>
              <w:spacing w:line="228" w:lineRule="auto"/>
              <w:rPr>
                <w:rFonts w:ascii="Calibri" w:hAnsi="Calibri"/>
                <w:b/>
                <w:noProof/>
                <w:color w:val="FFFFFF"/>
                <w:sz w:val="18"/>
              </w:rPr>
            </w:pP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254E11">
            <w:pPr>
              <w:spacing w:line="228" w:lineRule="auto"/>
              <w:jc w:val="right"/>
              <w:rPr>
                <w:rFonts w:ascii="Calibri" w:hAnsi="Calibri"/>
                <w:b/>
                <w:noProof/>
                <w:color w:val="FFFFFF"/>
                <w:sz w:val="18"/>
              </w:rPr>
            </w:pPr>
            <w:r w:rsidRPr="00D96D54">
              <w:rPr>
                <w:rFonts w:ascii="Calibri" w:hAnsi="Calibri"/>
                <w:b/>
                <w:color w:val="FFFFFF"/>
                <w:sz w:val="18"/>
                <w:szCs w:val="18"/>
              </w:rPr>
              <w:t xml:space="preserve">Policy No </w:t>
            </w:r>
            <w:r w:rsidR="00254E11">
              <w:rPr>
                <w:rFonts w:ascii="Calibri" w:hAnsi="Calibri"/>
                <w:b/>
                <w:color w:val="FFFFFF"/>
                <w:sz w:val="18"/>
                <w:szCs w:val="18"/>
              </w:rPr>
              <w:t>201.16</w:t>
            </w:r>
          </w:p>
        </w:tc>
      </w:tr>
      <w:tr w:rsidR="00D96D54" w:rsidRPr="00D96D54" w:rsidTr="00AE4288">
        <w:trPr>
          <w:trHeight w:hRule="exact" w:val="20"/>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jc w:val="right"/>
              <w:rPr>
                <w:rFonts w:ascii="Calibri" w:hAnsi="Calibri"/>
                <w:b/>
                <w:color w:val="FFFFFF"/>
                <w:sz w:val="16"/>
                <w:szCs w:val="18"/>
              </w:rPr>
            </w:pPr>
          </w:p>
        </w:tc>
      </w:tr>
      <w:tr w:rsidR="00D96D54" w:rsidRPr="00D96D54" w:rsidTr="00AE4288">
        <w:trPr>
          <w:trHeight w:hRule="exact" w:val="288"/>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rPr>
                <w:rFonts w:ascii="Gill Sans MT" w:hAnsi="Gill Sans MT"/>
                <w:color w:val="3150A0"/>
                <w:sz w:val="18"/>
                <w:szCs w:val="18"/>
              </w:rPr>
            </w:pPr>
            <w:r w:rsidRPr="00D96D54">
              <w:rPr>
                <w:rFonts w:ascii="Calibri" w:hAnsi="Calibri"/>
                <w:sz w:val="16"/>
                <w:szCs w:val="18"/>
              </w:rPr>
              <w:t>Adopted Date</w:t>
            </w:r>
            <w:r w:rsidRPr="00D96D54">
              <w:rPr>
                <w:rFonts w:ascii="Calibri" w:hAnsi="Calibri"/>
                <w:color w:val="000000"/>
                <w:sz w:val="16"/>
                <w:szCs w:val="16"/>
              </w:rPr>
              <w:t>:  June</w:t>
            </w:r>
            <w:r w:rsidR="001B446A">
              <w:rPr>
                <w:rFonts w:ascii="Calibri" w:hAnsi="Calibri"/>
                <w:color w:val="000000"/>
                <w:sz w:val="16"/>
                <w:szCs w:val="16"/>
              </w:rPr>
              <w:t xml:space="preserve"> </w:t>
            </w:r>
            <w:r w:rsidRPr="00D96D54">
              <w:rPr>
                <w:rFonts w:ascii="Calibri" w:hAnsi="Calibri"/>
                <w:color w:val="000000"/>
                <w:sz w:val="16"/>
                <w:szCs w:val="16"/>
              </w:rPr>
              <w:t>23, 1998</w:t>
            </w:r>
            <w:r w:rsidRPr="00D96D54">
              <w:rPr>
                <w:rFonts w:ascii="Gill Sans MT" w:hAnsi="Gill Sans MT"/>
                <w:color w:val="000000"/>
                <w:sz w:val="18"/>
                <w:szCs w:val="18"/>
              </w:rPr>
              <w:t xml:space="preserve"> </w:t>
            </w:r>
          </w:p>
          <w:p w:rsidR="00D96D54" w:rsidRPr="00D96D54" w:rsidRDefault="00D96D54" w:rsidP="00AE428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jc w:val="right"/>
              <w:rPr>
                <w:rFonts w:ascii="Calibri" w:hAnsi="Calibri"/>
                <w:sz w:val="16"/>
                <w:szCs w:val="18"/>
              </w:rPr>
            </w:pPr>
            <w:r w:rsidRPr="00D96D54">
              <w:rPr>
                <w:rFonts w:ascii="Calibri" w:hAnsi="Calibri"/>
                <w:sz w:val="16"/>
                <w:szCs w:val="18"/>
              </w:rPr>
              <w:t xml:space="preserve">Latest Reviewed/Revised Date: </w:t>
            </w:r>
            <w:r w:rsidR="00F849A3">
              <w:rPr>
                <w:rFonts w:ascii="Calibri" w:hAnsi="Calibri"/>
                <w:sz w:val="16"/>
                <w:szCs w:val="18"/>
              </w:rPr>
              <w:t>December 15, 2015</w:t>
            </w:r>
          </w:p>
          <w:p w:rsidR="00D96D54" w:rsidRPr="00D96D54" w:rsidRDefault="00D96D54" w:rsidP="00AE4288">
            <w:pPr>
              <w:spacing w:line="228" w:lineRule="auto"/>
              <w:jc w:val="right"/>
              <w:rPr>
                <w:rFonts w:ascii="Calibri" w:hAnsi="Calibri"/>
                <w:noProof/>
                <w:sz w:val="28"/>
              </w:rPr>
            </w:pPr>
          </w:p>
        </w:tc>
      </w:tr>
    </w:tbl>
    <w:p w:rsidR="005C58CB" w:rsidRDefault="005C58CB" w:rsidP="002951A4">
      <w:pPr>
        <w:jc w:val="both"/>
        <w:rPr>
          <w:sz w:val="22"/>
        </w:rPr>
      </w:pPr>
    </w:p>
    <w:p w:rsidR="001D5488" w:rsidRDefault="001D5488" w:rsidP="002951A4">
      <w:pPr>
        <w:jc w:val="both"/>
        <w:rPr>
          <w:sz w:val="22"/>
        </w:rPr>
      </w:pPr>
    </w:p>
    <w:p w:rsidR="002951A4" w:rsidRPr="00112CFB" w:rsidRDefault="002951A4" w:rsidP="002951A4">
      <w:pPr>
        <w:jc w:val="both"/>
        <w:rPr>
          <w:sz w:val="22"/>
        </w:rPr>
      </w:pPr>
      <w:r w:rsidRPr="00112CFB">
        <w:rPr>
          <w:sz w:val="22"/>
        </w:rPr>
        <w:t>In keeping with the Mission, Vision, and Values of the Niagara Catholic District School Board, all employees have the responsibility of contributing to the success of the organization in fulfilling its Mission, Vision and Values for students and the families it serves.</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To achieve the Mission of the Board, the Board is committed to creating and maintaining a healthy workplace for all employees </w:t>
      </w:r>
      <w:r w:rsidR="00112CFB" w:rsidRPr="00112CFB">
        <w:rPr>
          <w:sz w:val="22"/>
        </w:rPr>
        <w:t>as both</w:t>
      </w:r>
      <w:r w:rsidRPr="00112CFB">
        <w:rPr>
          <w:sz w:val="22"/>
        </w:rPr>
        <w:t xml:space="preserve"> individual and organizational health, are important factors affecting the ability of all employees to attend work and to contribute fully to its mission.</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To achieve the </w:t>
      </w:r>
      <w:r w:rsidR="00D96D54" w:rsidRPr="00112CFB">
        <w:rPr>
          <w:sz w:val="22"/>
        </w:rPr>
        <w:t>Board’s Mission</w:t>
      </w:r>
      <w:r w:rsidRPr="00112CFB">
        <w:rPr>
          <w:sz w:val="22"/>
        </w:rPr>
        <w:t>, Vision, and Values regular attendance by all employees is an essential expectation. It is the responsibility of all employees to manage their regular attendance in order to maintain the quality of programs and services, to students, staff and the community, as well as ensuring a fair distribution of work among colleagues. All employees have a responsibility to ensure their optimal and consistent regular and prompt attendance at work so as to fulfill their duties and responsibilities. Through a supportive process, the Board will ensure the regular monitoring of attendance of all employees as part of the board’s duties and fiscal responsibilities</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The Attendance Support Program (ASP) is a non-disciplinary, supportive program that respects and protects the confidentiality and privacy o</w:t>
      </w:r>
      <w:r w:rsidR="000D2EFB">
        <w:rPr>
          <w:sz w:val="22"/>
        </w:rPr>
        <w:t>f employee information. Througho</w:t>
      </w:r>
      <w:r w:rsidRPr="00112CFB">
        <w:rPr>
          <w:sz w:val="22"/>
        </w:rPr>
        <w:t xml:space="preserve">ut all aspects of the phased program, the Board is committed to establishing healthy relationships and working together in a mutually respectful environment that is caring of all employees. The focus of the Attendance Support Program is to create, maintain and support a healthy workplace, which includes the physical and social environment, as well as personal health practices by addressing workplace, wellness and promoting a healthy workplace. </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This Attendance Support Program combines prevention, intervention and supportive assistance to achieve the goals of personal and workplace wellness. </w:t>
      </w:r>
    </w:p>
    <w:p w:rsidR="002951A4" w:rsidRPr="00112CFB" w:rsidRDefault="002951A4" w:rsidP="002951A4">
      <w:pPr>
        <w:pStyle w:val="NormalWeb"/>
        <w:spacing w:before="0" w:beforeAutospacing="0" w:after="0" w:afterAutospacing="0" w:line="228" w:lineRule="auto"/>
        <w:jc w:val="both"/>
        <w:rPr>
          <w:sz w:val="22"/>
          <w:lang w:val="en-CA" w:eastAsia="en-CA"/>
        </w:rPr>
      </w:pPr>
    </w:p>
    <w:p w:rsidR="002951A4" w:rsidRPr="00112CFB" w:rsidRDefault="002951A4" w:rsidP="002951A4">
      <w:pPr>
        <w:pStyle w:val="NormalWeb"/>
        <w:spacing w:before="0" w:beforeAutospacing="0" w:after="0" w:afterAutospacing="0" w:line="228" w:lineRule="auto"/>
        <w:jc w:val="both"/>
        <w:rPr>
          <w:sz w:val="22"/>
          <w:szCs w:val="22"/>
        </w:rPr>
      </w:pPr>
      <w:r w:rsidRPr="00112CFB">
        <w:rPr>
          <w:sz w:val="22"/>
          <w:szCs w:val="22"/>
        </w:rPr>
        <w:t>The Niagara Catholic District School Board Attendance Support Program (ASP) is built upon the following principles:</w:t>
      </w:r>
    </w:p>
    <w:p w:rsidR="002951A4" w:rsidRPr="00112CFB" w:rsidRDefault="002951A4" w:rsidP="002951A4">
      <w:pPr>
        <w:pStyle w:val="NormalWeb"/>
        <w:spacing w:before="0" w:beforeAutospacing="0" w:after="0" w:afterAutospacing="0" w:line="228" w:lineRule="auto"/>
        <w:jc w:val="both"/>
        <w:rPr>
          <w:sz w:val="22"/>
          <w:szCs w:val="22"/>
        </w:rPr>
      </w:pP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encourage optimal and consistent attendance at work by supporting all staff in a sensitive, caring and compassionate manner.</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provide assistance to all employees who are absent from work by utilizing effective practices, supports and return to work procedures.</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hold all staff accountable through a subsidiary approach for responding to absenteeism by an employee’s immediate supervisor.</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 xml:space="preserve">The Attendance Support Program (ASP) will comply with the legislated Short Term Sick Leave and Disability Plan. </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 xml:space="preserve">Through objective standards, culpable absences will be managed through the independent </w:t>
      </w:r>
      <w:r w:rsidR="001B446A" w:rsidRPr="00112CFB">
        <w:rPr>
          <w:sz w:val="22"/>
          <w:szCs w:val="22"/>
        </w:rPr>
        <w:t xml:space="preserve">process </w:t>
      </w:r>
      <w:r w:rsidR="001B446A">
        <w:rPr>
          <w:sz w:val="22"/>
          <w:szCs w:val="22"/>
        </w:rPr>
        <w:t>consistent</w:t>
      </w:r>
      <w:r w:rsidR="005E04E1">
        <w:rPr>
          <w:sz w:val="22"/>
          <w:szCs w:val="22"/>
        </w:rPr>
        <w:t xml:space="preserve"> with the Collective Agreement, Terms and Conditions of Employment and the Education Act</w:t>
      </w:r>
      <w:r w:rsidRPr="00112CFB">
        <w:rPr>
          <w:sz w:val="22"/>
          <w:szCs w:val="22"/>
        </w:rPr>
        <w:t>.</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apply this program in a manner consistent with the Ontario Human Rights Code and any other applicable legislation.</w:t>
      </w:r>
    </w:p>
    <w:p w:rsidR="00AE4288" w:rsidRDefault="00AE4288" w:rsidP="002951A4">
      <w:pPr>
        <w:jc w:val="both"/>
        <w:rPr>
          <w:sz w:val="22"/>
        </w:rPr>
      </w:pPr>
    </w:p>
    <w:p w:rsidR="002951A4" w:rsidRPr="00112CFB" w:rsidRDefault="002951A4" w:rsidP="002951A4">
      <w:pPr>
        <w:jc w:val="both"/>
        <w:rPr>
          <w:sz w:val="22"/>
        </w:rPr>
      </w:pPr>
      <w:r w:rsidRPr="00112CFB">
        <w:rPr>
          <w:sz w:val="22"/>
        </w:rPr>
        <w:lastRenderedPageBreak/>
        <w:t xml:space="preserve">The Director of Education will issue </w:t>
      </w:r>
      <w:hyperlink r:id="rId8" w:history="1">
        <w:r w:rsidRPr="002010E6">
          <w:rPr>
            <w:rStyle w:val="Hyperlink"/>
            <w:i/>
            <w:sz w:val="22"/>
          </w:rPr>
          <w:t xml:space="preserve">Administrative </w:t>
        </w:r>
        <w:r w:rsidR="001D5488" w:rsidRPr="002010E6">
          <w:rPr>
            <w:rStyle w:val="Hyperlink"/>
            <w:i/>
            <w:sz w:val="22"/>
          </w:rPr>
          <w:t xml:space="preserve">Operational </w:t>
        </w:r>
        <w:r w:rsidR="00892A85" w:rsidRPr="002010E6">
          <w:rPr>
            <w:rStyle w:val="Hyperlink"/>
            <w:i/>
            <w:sz w:val="22"/>
          </w:rPr>
          <w:t>Procedures</w:t>
        </w:r>
      </w:hyperlink>
      <w:r w:rsidRPr="00112CFB">
        <w:rPr>
          <w:sz w:val="22"/>
        </w:rPr>
        <w:t xml:space="preserve"> for the implementation of this policy.</w:t>
      </w:r>
    </w:p>
    <w:p w:rsidR="00112CFB" w:rsidRDefault="00112CFB" w:rsidP="002951A4">
      <w:pPr>
        <w:pStyle w:val="NormalWeb"/>
        <w:spacing w:before="0" w:beforeAutospacing="0" w:after="0" w:afterAutospacing="0"/>
        <w:jc w:val="both"/>
        <w:rPr>
          <w:rStyle w:val="Strong"/>
          <w:i/>
          <w:iCs/>
          <w:color w:val="000033"/>
          <w:sz w:val="22"/>
        </w:rPr>
      </w:pPr>
    </w:p>
    <w:p w:rsidR="002951A4" w:rsidRPr="00BC50CB" w:rsidRDefault="002951A4" w:rsidP="002951A4">
      <w:pPr>
        <w:pStyle w:val="NormalWeb"/>
        <w:spacing w:before="0" w:beforeAutospacing="0" w:after="0" w:afterAutospacing="0"/>
        <w:jc w:val="both"/>
        <w:rPr>
          <w:color w:val="000033"/>
          <w:sz w:val="22"/>
        </w:rPr>
      </w:pPr>
      <w:r w:rsidRPr="00BC50CB">
        <w:rPr>
          <w:rStyle w:val="Strong"/>
          <w:i/>
          <w:iCs/>
          <w:color w:val="000033"/>
          <w:sz w:val="22"/>
        </w:rPr>
        <w:t>References:</w:t>
      </w:r>
    </w:p>
    <w:p w:rsidR="002951A4" w:rsidRPr="000E59AF" w:rsidRDefault="002951A4" w:rsidP="002951A4">
      <w:pPr>
        <w:numPr>
          <w:ilvl w:val="0"/>
          <w:numId w:val="9"/>
        </w:numPr>
        <w:jc w:val="both"/>
        <w:rPr>
          <w:rStyle w:val="Hyperlink"/>
          <w:i/>
          <w:sz w:val="22"/>
        </w:rPr>
      </w:pPr>
      <w:r w:rsidRPr="000E59AF">
        <w:rPr>
          <w:b/>
          <w:bCs/>
          <w:i/>
          <w:color w:val="0000FF"/>
          <w:sz w:val="22"/>
        </w:rPr>
        <w:fldChar w:fldCharType="begin"/>
      </w:r>
      <w:r w:rsidRPr="000E59AF">
        <w:rPr>
          <w:b/>
          <w:bCs/>
          <w:i/>
          <w:color w:val="0000FF"/>
          <w:sz w:val="22"/>
        </w:rPr>
        <w:instrText xml:space="preserve"> HYPERLINK "http://www.e-laws.gov.on.ca/html/statutes/english/elaws_statutes_00e41_e.htm" \t "_blank" </w:instrText>
      </w:r>
      <w:r w:rsidRPr="000E59AF">
        <w:rPr>
          <w:b/>
          <w:bCs/>
          <w:i/>
          <w:color w:val="0000FF"/>
          <w:sz w:val="22"/>
        </w:rPr>
        <w:fldChar w:fldCharType="separate"/>
      </w:r>
      <w:r w:rsidRPr="000E59AF">
        <w:rPr>
          <w:rStyle w:val="Hyperlink"/>
          <w:b/>
          <w:bCs/>
          <w:i/>
          <w:sz w:val="22"/>
        </w:rPr>
        <w:t>Employment Standards Act</w:t>
      </w:r>
    </w:p>
    <w:p w:rsidR="002951A4" w:rsidRPr="000E59AF" w:rsidRDefault="002951A4" w:rsidP="002951A4">
      <w:pPr>
        <w:numPr>
          <w:ilvl w:val="0"/>
          <w:numId w:val="9"/>
        </w:numPr>
        <w:jc w:val="both"/>
        <w:rPr>
          <w:rStyle w:val="Hyperlink"/>
          <w:i/>
          <w:sz w:val="22"/>
        </w:rPr>
      </w:pPr>
      <w:r w:rsidRPr="000E59AF">
        <w:rPr>
          <w:b/>
          <w:bCs/>
          <w:i/>
          <w:color w:val="0000FF"/>
          <w:sz w:val="22"/>
        </w:rPr>
        <w:fldChar w:fldCharType="end"/>
      </w:r>
      <w:r w:rsidRPr="000E59AF">
        <w:rPr>
          <w:b/>
          <w:bCs/>
          <w:i/>
          <w:color w:val="0000FF"/>
          <w:sz w:val="22"/>
        </w:rPr>
        <w:fldChar w:fldCharType="begin"/>
      </w:r>
      <w:r w:rsidRPr="000E59AF">
        <w:rPr>
          <w:b/>
          <w:bCs/>
          <w:i/>
          <w:color w:val="0000FF"/>
          <w:sz w:val="22"/>
        </w:rPr>
        <w:instrText xml:space="preserve"> HYPERLINK "http://www.e-laws.gov.on.ca/html/statutes/english/elaws_statutes_90m56_e.htm" \t "_blank" </w:instrText>
      </w:r>
      <w:r w:rsidRPr="000E59AF">
        <w:rPr>
          <w:b/>
          <w:bCs/>
          <w:i/>
          <w:color w:val="0000FF"/>
          <w:sz w:val="22"/>
        </w:rPr>
        <w:fldChar w:fldCharType="separate"/>
      </w:r>
      <w:r w:rsidRPr="000E59AF">
        <w:rPr>
          <w:rStyle w:val="Hyperlink"/>
          <w:b/>
          <w:bCs/>
          <w:i/>
          <w:sz w:val="22"/>
        </w:rPr>
        <w:t>Municipal Freedom of Information and Protection of Privacy Act</w:t>
      </w:r>
    </w:p>
    <w:p w:rsidR="002951A4" w:rsidRPr="00960810" w:rsidRDefault="002951A4" w:rsidP="002951A4">
      <w:pPr>
        <w:numPr>
          <w:ilvl w:val="0"/>
          <w:numId w:val="9"/>
        </w:numPr>
        <w:jc w:val="both"/>
        <w:rPr>
          <w:rStyle w:val="Hyperlink"/>
          <w:i/>
          <w:sz w:val="22"/>
        </w:rPr>
      </w:pPr>
      <w:r w:rsidRPr="000E59AF">
        <w:rPr>
          <w:b/>
          <w:bCs/>
          <w:i/>
          <w:color w:val="0000FF"/>
          <w:sz w:val="22"/>
        </w:rPr>
        <w:fldChar w:fldCharType="end"/>
      </w:r>
      <w:r w:rsidRPr="00960810">
        <w:rPr>
          <w:b/>
          <w:bCs/>
          <w:i/>
          <w:color w:val="0000FF"/>
          <w:sz w:val="22"/>
        </w:rPr>
        <w:fldChar w:fldCharType="begin"/>
      </w:r>
      <w:r w:rsidRPr="00960810">
        <w:rPr>
          <w:b/>
          <w:bCs/>
          <w:i/>
          <w:color w:val="0000FF"/>
          <w:sz w:val="22"/>
        </w:rPr>
        <w:instrText xml:space="preserve"> HYPERLINK "http://www.e-laws.gov.on.ca/html/statutes/english/elaws_statutes_90h19_e.htm" \t "_blank" </w:instrText>
      </w:r>
      <w:r w:rsidRPr="00960810">
        <w:rPr>
          <w:b/>
          <w:bCs/>
          <w:i/>
          <w:color w:val="0000FF"/>
          <w:sz w:val="22"/>
        </w:rPr>
        <w:fldChar w:fldCharType="separate"/>
      </w:r>
      <w:r w:rsidRPr="00960810">
        <w:rPr>
          <w:rStyle w:val="Hyperlink"/>
          <w:b/>
          <w:bCs/>
          <w:i/>
          <w:sz w:val="22"/>
        </w:rPr>
        <w:t>Ontario Human Rights Code</w:t>
      </w:r>
    </w:p>
    <w:p w:rsidR="002951A4" w:rsidRPr="00A443BE" w:rsidRDefault="002951A4" w:rsidP="002951A4">
      <w:pPr>
        <w:numPr>
          <w:ilvl w:val="0"/>
          <w:numId w:val="9"/>
        </w:numPr>
        <w:jc w:val="both"/>
        <w:rPr>
          <w:rStyle w:val="Hyperlink"/>
          <w:b/>
          <w:bCs/>
          <w:i/>
          <w:sz w:val="22"/>
        </w:rPr>
      </w:pPr>
      <w:r w:rsidRPr="00960810">
        <w:rPr>
          <w:b/>
          <w:bCs/>
          <w:i/>
          <w:color w:val="0000FF"/>
          <w:sz w:val="22"/>
        </w:rPr>
        <w:fldChar w:fldCharType="end"/>
      </w:r>
      <w:r w:rsidRPr="00A443BE">
        <w:rPr>
          <w:rStyle w:val="Hyperlink"/>
          <w:b/>
          <w:bCs/>
          <w:i/>
          <w:sz w:val="22"/>
        </w:rPr>
        <w:t xml:space="preserve">Workplace Safety and Insurance Act    </w:t>
      </w:r>
    </w:p>
    <w:p w:rsidR="002951A4" w:rsidRPr="00A443BE" w:rsidRDefault="00A443BE" w:rsidP="002951A4">
      <w:pPr>
        <w:numPr>
          <w:ilvl w:val="0"/>
          <w:numId w:val="9"/>
        </w:numPr>
        <w:jc w:val="both"/>
        <w:rPr>
          <w:rStyle w:val="Hyperlink"/>
          <w:b/>
          <w:bCs/>
          <w:i/>
          <w:sz w:val="22"/>
        </w:rPr>
      </w:pPr>
      <w:r>
        <w:rPr>
          <w:rStyle w:val="Hyperlink"/>
          <w:b/>
          <w:bCs/>
          <w:i/>
          <w:sz w:val="22"/>
        </w:rPr>
        <w:fldChar w:fldCharType="begin"/>
      </w:r>
      <w:r>
        <w:rPr>
          <w:rStyle w:val="Hyperlink"/>
          <w:b/>
          <w:bCs/>
          <w:i/>
          <w:sz w:val="22"/>
        </w:rPr>
        <w:instrText xml:space="preserve"> HYPERLINK "https://www.workhealthlife.com/" \t "_blank" </w:instrText>
      </w:r>
      <w:r>
        <w:rPr>
          <w:rStyle w:val="Hyperlink"/>
          <w:b/>
          <w:bCs/>
          <w:i/>
          <w:sz w:val="22"/>
        </w:rPr>
      </w:r>
      <w:r>
        <w:rPr>
          <w:rStyle w:val="Hyperlink"/>
          <w:b/>
          <w:bCs/>
          <w:i/>
          <w:sz w:val="22"/>
        </w:rPr>
        <w:fldChar w:fldCharType="separate"/>
      </w:r>
      <w:r w:rsidR="002951A4" w:rsidRPr="00A443BE">
        <w:rPr>
          <w:rStyle w:val="Hyperlink"/>
          <w:b/>
          <w:bCs/>
          <w:i/>
          <w:sz w:val="22"/>
        </w:rPr>
        <w:t>Employee Assistance Program (EAP)</w:t>
      </w:r>
    </w:p>
    <w:p w:rsidR="002010E6" w:rsidRPr="002010E6" w:rsidRDefault="00A443BE" w:rsidP="002010E6">
      <w:pPr>
        <w:numPr>
          <w:ilvl w:val="0"/>
          <w:numId w:val="9"/>
        </w:numPr>
        <w:jc w:val="both"/>
        <w:rPr>
          <w:rStyle w:val="Hyperlink"/>
          <w:b/>
          <w:bCs/>
          <w:i/>
          <w:sz w:val="22"/>
          <w:u w:val="none"/>
        </w:rPr>
      </w:pPr>
      <w:r>
        <w:rPr>
          <w:rStyle w:val="Hyperlink"/>
          <w:b/>
          <w:bCs/>
          <w:i/>
          <w:sz w:val="22"/>
        </w:rPr>
        <w:fldChar w:fldCharType="end"/>
      </w:r>
      <w:bookmarkStart w:id="0" w:name="_GoBack"/>
      <w:bookmarkEnd w:id="0"/>
      <w:r w:rsidR="002010E6" w:rsidRPr="002010E6">
        <w:rPr>
          <w:rStyle w:val="Hyperlink"/>
          <w:b/>
          <w:bCs/>
          <w:i/>
          <w:sz w:val="22"/>
          <w:u w:val="none"/>
        </w:rPr>
        <w:t>Education Act and Regulations</w:t>
      </w:r>
    </w:p>
    <w:p w:rsidR="002010E6" w:rsidRPr="008701AF" w:rsidRDefault="002010E6" w:rsidP="002951A4">
      <w:pPr>
        <w:numPr>
          <w:ilvl w:val="0"/>
          <w:numId w:val="9"/>
        </w:numPr>
        <w:jc w:val="both"/>
        <w:rPr>
          <w:rStyle w:val="Hyperlink"/>
          <w:b/>
          <w:bCs/>
          <w:i/>
          <w:sz w:val="22"/>
        </w:rPr>
      </w:pPr>
      <w:r>
        <w:rPr>
          <w:rStyle w:val="Hyperlink"/>
          <w:b/>
          <w:i/>
          <w:color w:val="auto"/>
          <w:u w:val="none"/>
        </w:rPr>
        <w:t>Niagara Catholic District School Board Policies/Procedures/Documents</w:t>
      </w:r>
    </w:p>
    <w:p w:rsidR="002951A4" w:rsidRDefault="00A443BE" w:rsidP="002010E6">
      <w:pPr>
        <w:numPr>
          <w:ilvl w:val="1"/>
          <w:numId w:val="9"/>
        </w:numPr>
        <w:ind w:left="1170" w:hanging="450"/>
        <w:jc w:val="both"/>
        <w:rPr>
          <w:rStyle w:val="Hyperlink"/>
          <w:b/>
          <w:bCs/>
          <w:i/>
          <w:sz w:val="22"/>
        </w:rPr>
      </w:pPr>
      <w:hyperlink r:id="rId9" w:history="1">
        <w:r w:rsidR="00A96F14" w:rsidRPr="002010E6">
          <w:rPr>
            <w:rStyle w:val="Hyperlink"/>
            <w:b/>
            <w:bCs/>
            <w:i/>
            <w:sz w:val="22"/>
          </w:rPr>
          <w:t>Equity and I</w:t>
        </w:r>
        <w:r w:rsidR="002951A4" w:rsidRPr="002010E6">
          <w:rPr>
            <w:rStyle w:val="Hyperlink"/>
            <w:b/>
            <w:bCs/>
            <w:i/>
            <w:sz w:val="22"/>
          </w:rPr>
          <w:t>nclusive Education Policy</w:t>
        </w:r>
        <w:r w:rsidR="00A96F14" w:rsidRPr="002010E6">
          <w:rPr>
            <w:rStyle w:val="Hyperlink"/>
            <w:b/>
            <w:bCs/>
            <w:i/>
            <w:sz w:val="22"/>
          </w:rPr>
          <w:t xml:space="preserve"> (100.10)</w:t>
        </w:r>
      </w:hyperlink>
    </w:p>
    <w:p w:rsidR="00D86A5E" w:rsidRPr="001B446A" w:rsidRDefault="00A443BE" w:rsidP="002010E6">
      <w:pPr>
        <w:numPr>
          <w:ilvl w:val="1"/>
          <w:numId w:val="9"/>
        </w:numPr>
        <w:ind w:left="1170" w:hanging="450"/>
        <w:jc w:val="both"/>
        <w:rPr>
          <w:rStyle w:val="Hyperlink"/>
          <w:b/>
          <w:bCs/>
          <w:i/>
          <w:sz w:val="22"/>
        </w:rPr>
      </w:pPr>
      <w:hyperlink r:id="rId10" w:history="1">
        <w:r w:rsidR="00D86A5E" w:rsidRPr="002010E6">
          <w:rPr>
            <w:rStyle w:val="Hyperlink"/>
            <w:b/>
            <w:bCs/>
            <w:i/>
            <w:sz w:val="22"/>
          </w:rPr>
          <w:t xml:space="preserve">Employee Code of Conduct </w:t>
        </w:r>
        <w:r w:rsidR="00A96F14" w:rsidRPr="002010E6">
          <w:rPr>
            <w:rStyle w:val="Hyperlink"/>
            <w:b/>
            <w:bCs/>
            <w:i/>
            <w:sz w:val="22"/>
          </w:rPr>
          <w:t xml:space="preserve">and Ethics </w:t>
        </w:r>
        <w:r w:rsidR="00D86A5E" w:rsidRPr="002010E6">
          <w:rPr>
            <w:rStyle w:val="Hyperlink"/>
            <w:b/>
            <w:bCs/>
            <w:i/>
            <w:sz w:val="22"/>
          </w:rPr>
          <w:t>Policy</w:t>
        </w:r>
        <w:r w:rsidR="00A96F14" w:rsidRPr="002010E6">
          <w:rPr>
            <w:rStyle w:val="Hyperlink"/>
            <w:b/>
            <w:bCs/>
            <w:i/>
            <w:sz w:val="22"/>
          </w:rPr>
          <w:t xml:space="preserve"> (201.17)</w:t>
        </w:r>
      </w:hyperlink>
    </w:p>
    <w:p w:rsidR="00D86A5E" w:rsidRPr="008701AF" w:rsidRDefault="00A443BE" w:rsidP="002010E6">
      <w:pPr>
        <w:numPr>
          <w:ilvl w:val="1"/>
          <w:numId w:val="9"/>
        </w:numPr>
        <w:ind w:left="1170" w:hanging="450"/>
        <w:jc w:val="both"/>
        <w:rPr>
          <w:rStyle w:val="Hyperlink"/>
          <w:b/>
          <w:bCs/>
          <w:i/>
          <w:sz w:val="22"/>
        </w:rPr>
      </w:pPr>
      <w:hyperlink r:id="rId11" w:history="1">
        <w:r w:rsidR="00D86A5E" w:rsidRPr="002010E6">
          <w:rPr>
            <w:rStyle w:val="Hyperlink"/>
            <w:b/>
            <w:bCs/>
            <w:i/>
            <w:sz w:val="22"/>
          </w:rPr>
          <w:t>Employee Workplace Harassment Policy</w:t>
        </w:r>
        <w:r w:rsidR="00A96F14" w:rsidRPr="002010E6">
          <w:rPr>
            <w:rStyle w:val="Hyperlink"/>
            <w:b/>
            <w:bCs/>
            <w:i/>
            <w:sz w:val="22"/>
          </w:rPr>
          <w:t xml:space="preserve"> (201.7)</w:t>
        </w:r>
      </w:hyperlink>
    </w:p>
    <w:p w:rsidR="002951A4" w:rsidRPr="008701AF" w:rsidRDefault="00A443BE" w:rsidP="002010E6">
      <w:pPr>
        <w:numPr>
          <w:ilvl w:val="1"/>
          <w:numId w:val="9"/>
        </w:numPr>
        <w:ind w:left="1170" w:hanging="450"/>
        <w:jc w:val="both"/>
        <w:rPr>
          <w:rStyle w:val="Hyperlink"/>
          <w:b/>
          <w:bCs/>
          <w:i/>
          <w:sz w:val="22"/>
        </w:rPr>
      </w:pPr>
      <w:hyperlink r:id="rId12" w:history="1">
        <w:r w:rsidR="002951A4" w:rsidRPr="002010E6">
          <w:rPr>
            <w:rStyle w:val="Hyperlink"/>
            <w:b/>
            <w:bCs/>
            <w:i/>
            <w:sz w:val="22"/>
          </w:rPr>
          <w:t>Accessibility Standards</w:t>
        </w:r>
        <w:r w:rsidR="00A96F14" w:rsidRPr="002010E6">
          <w:rPr>
            <w:rStyle w:val="Hyperlink"/>
            <w:b/>
            <w:bCs/>
            <w:i/>
            <w:sz w:val="22"/>
          </w:rPr>
          <w:t xml:space="preserve"> Policy (800.8)</w:t>
        </w:r>
      </w:hyperlink>
    </w:p>
    <w:p w:rsidR="00D161B3" w:rsidRPr="002010E6" w:rsidRDefault="00D161B3" w:rsidP="002010E6">
      <w:pPr>
        <w:numPr>
          <w:ilvl w:val="1"/>
          <w:numId w:val="9"/>
        </w:numPr>
        <w:ind w:left="1170" w:hanging="450"/>
        <w:jc w:val="both"/>
        <w:rPr>
          <w:rStyle w:val="Hyperlink"/>
          <w:b/>
          <w:bCs/>
          <w:i/>
          <w:sz w:val="22"/>
          <w:u w:val="none"/>
        </w:rPr>
      </w:pPr>
      <w:r w:rsidRPr="002010E6">
        <w:rPr>
          <w:rStyle w:val="Hyperlink"/>
          <w:b/>
          <w:bCs/>
          <w:i/>
          <w:sz w:val="22"/>
          <w:u w:val="none"/>
        </w:rPr>
        <w:t>Collective Agreements</w:t>
      </w:r>
      <w:r w:rsidR="00D96D54" w:rsidRPr="002010E6">
        <w:rPr>
          <w:rStyle w:val="Hyperlink"/>
          <w:b/>
          <w:bCs/>
          <w:i/>
          <w:sz w:val="22"/>
          <w:u w:val="none"/>
        </w:rPr>
        <w:t xml:space="preserve">  </w:t>
      </w:r>
    </w:p>
    <w:p w:rsidR="00D161B3" w:rsidRPr="002010E6" w:rsidRDefault="00D161B3" w:rsidP="002010E6">
      <w:pPr>
        <w:numPr>
          <w:ilvl w:val="1"/>
          <w:numId w:val="9"/>
        </w:numPr>
        <w:ind w:left="1170" w:hanging="450"/>
        <w:jc w:val="both"/>
        <w:rPr>
          <w:rStyle w:val="Hyperlink"/>
          <w:u w:val="none"/>
        </w:rPr>
      </w:pPr>
      <w:r w:rsidRPr="002010E6">
        <w:rPr>
          <w:rStyle w:val="Hyperlink"/>
          <w:b/>
          <w:bCs/>
          <w:i/>
          <w:sz w:val="22"/>
          <w:u w:val="none"/>
        </w:rPr>
        <w:t>Terms and Conditions</w:t>
      </w:r>
      <w:r w:rsidR="00D96D54" w:rsidRPr="002010E6">
        <w:rPr>
          <w:rStyle w:val="Hyperlink"/>
          <w:u w:val="none"/>
        </w:rPr>
        <w:t xml:space="preserve"> </w:t>
      </w:r>
    </w:p>
    <w:p w:rsidR="001D5488" w:rsidRDefault="001D5488" w:rsidP="001D5488">
      <w:pPr>
        <w:jc w:val="both"/>
        <w:rPr>
          <w:rStyle w:val="Hyperlink"/>
          <w:b/>
          <w:bCs/>
          <w:i/>
          <w:sz w:val="22"/>
        </w:rPr>
      </w:pPr>
    </w:p>
    <w:p w:rsidR="001D5488" w:rsidRPr="001B446A" w:rsidRDefault="001D5488" w:rsidP="001D5488">
      <w:pPr>
        <w:jc w:val="both"/>
        <w:rPr>
          <w:rStyle w:val="Hyperlink"/>
          <w:b/>
          <w:bCs/>
          <w:i/>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D5488" w:rsidRPr="00907AF4" w:rsidTr="003345A9">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1D5488" w:rsidRPr="00907AF4" w:rsidRDefault="001D5488" w:rsidP="003345A9">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1D5488" w:rsidRPr="00907AF4" w:rsidRDefault="001D5488" w:rsidP="003345A9">
            <w:pPr>
              <w:spacing w:line="228" w:lineRule="auto"/>
              <w:rPr>
                <w:rFonts w:ascii="Calibri" w:hAnsi="Calibri"/>
                <w:b/>
                <w:color w:val="FFFFFF"/>
                <w:sz w:val="18"/>
                <w:szCs w:val="18"/>
              </w:rPr>
            </w:pPr>
          </w:p>
          <w:p w:rsidR="001D5488" w:rsidRPr="00907AF4" w:rsidRDefault="001D5488" w:rsidP="003345A9">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1D5488" w:rsidRPr="00907AF4" w:rsidRDefault="001D5488" w:rsidP="003345A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D5488" w:rsidRPr="00907AF4" w:rsidRDefault="001D5488" w:rsidP="003345A9">
            <w:pPr>
              <w:spacing w:line="228" w:lineRule="auto"/>
              <w:rPr>
                <w:rFonts w:ascii="Calibri" w:hAnsi="Calibri"/>
                <w:b/>
                <w:sz w:val="18"/>
                <w:szCs w:val="18"/>
              </w:rPr>
            </w:pPr>
            <w:r>
              <w:rPr>
                <w:rFonts w:ascii="Calibri" w:hAnsi="Calibri"/>
                <w:b/>
                <w:sz w:val="18"/>
                <w:szCs w:val="18"/>
              </w:rPr>
              <w:t>November 27, 2012</w:t>
            </w:r>
          </w:p>
          <w:p w:rsidR="001D5488" w:rsidRPr="00907AF4" w:rsidRDefault="001D5488" w:rsidP="003345A9">
            <w:pPr>
              <w:spacing w:line="228" w:lineRule="auto"/>
              <w:rPr>
                <w:rFonts w:ascii="Calibri" w:hAnsi="Calibri"/>
                <w:b/>
                <w:sz w:val="18"/>
                <w:szCs w:val="18"/>
              </w:rPr>
            </w:pPr>
          </w:p>
          <w:p w:rsidR="001D5488" w:rsidRDefault="001D5488" w:rsidP="003345A9">
            <w:pPr>
              <w:spacing w:line="228" w:lineRule="auto"/>
              <w:rPr>
                <w:rFonts w:ascii="Calibri" w:hAnsi="Calibri"/>
                <w:b/>
                <w:sz w:val="18"/>
                <w:szCs w:val="18"/>
              </w:rPr>
            </w:pPr>
            <w:r>
              <w:rPr>
                <w:rFonts w:ascii="Calibri" w:hAnsi="Calibri"/>
                <w:b/>
                <w:sz w:val="18"/>
                <w:szCs w:val="18"/>
              </w:rPr>
              <w:t>January 28, 2014</w:t>
            </w:r>
          </w:p>
          <w:p w:rsidR="001D5488" w:rsidRPr="00907AF4" w:rsidRDefault="001D5488" w:rsidP="003345A9">
            <w:pPr>
              <w:spacing w:line="228" w:lineRule="auto"/>
              <w:rPr>
                <w:rFonts w:ascii="Calibri" w:hAnsi="Calibri"/>
                <w:b/>
                <w:sz w:val="18"/>
                <w:szCs w:val="18"/>
              </w:rPr>
            </w:pPr>
            <w:r>
              <w:rPr>
                <w:rFonts w:ascii="Calibri" w:hAnsi="Calibri"/>
                <w:b/>
                <w:sz w:val="18"/>
                <w:szCs w:val="18"/>
              </w:rPr>
              <w:t>December 15, 2015</w:t>
            </w:r>
          </w:p>
          <w:p w:rsidR="001D5488" w:rsidRPr="00907AF4" w:rsidRDefault="001D5488" w:rsidP="003345A9">
            <w:pPr>
              <w:spacing w:line="228" w:lineRule="auto"/>
              <w:rPr>
                <w:rFonts w:ascii="Calibri" w:hAnsi="Calibri"/>
                <w:b/>
                <w:sz w:val="18"/>
                <w:szCs w:val="18"/>
              </w:rPr>
            </w:pPr>
          </w:p>
        </w:tc>
      </w:tr>
    </w:tbl>
    <w:p w:rsidR="00112CFB" w:rsidRPr="009A3FAA" w:rsidRDefault="00112CFB" w:rsidP="001B446A">
      <w:pPr>
        <w:spacing w:after="200" w:line="276" w:lineRule="auto"/>
        <w:rPr>
          <w:strike/>
          <w:sz w:val="22"/>
          <w:szCs w:val="22"/>
        </w:rPr>
      </w:pPr>
    </w:p>
    <w:sectPr w:rsidR="00112CFB" w:rsidRPr="009A3FAA" w:rsidSect="00D96D54">
      <w:headerReference w:type="even" r:id="rId13"/>
      <w:headerReference w:type="default" r:id="rId14"/>
      <w:footerReference w:type="even" r:id="rId15"/>
      <w:footerReference w:type="default" r:id="rId16"/>
      <w:headerReference w:type="first" r:id="rId17"/>
      <w:footerReference w:type="first" r:id="rId18"/>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D28" w:rsidRDefault="00DB7D28">
      <w:r>
        <w:separator/>
      </w:r>
    </w:p>
  </w:endnote>
  <w:endnote w:type="continuationSeparator" w:id="0">
    <w:p w:rsidR="00DB7D28" w:rsidRDefault="00DB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CB" w:rsidRDefault="00A443BE">
    <w:pPr>
      <w:pStyle w:val="Footer"/>
      <w:jc w:val="center"/>
      <w:rPr>
        <w:sz w:val="20"/>
      </w:rPr>
    </w:pPr>
  </w:p>
  <w:p w:rsidR="00BC50CB" w:rsidRDefault="00A443BE">
    <w:pPr>
      <w:pStyle w:val="Footer"/>
      <w:rPr>
        <w:sz w:val="16"/>
        <w:szCs w:val="16"/>
      </w:rPr>
    </w:pPr>
    <w:r>
      <w:rPr>
        <w:sz w:val="16"/>
        <w:szCs w:val="16"/>
      </w:rPr>
      <w:pict>
        <v:rect id="_x0000_i1025" style="width:0;height:1.5pt" o:hralign="center" o:hrstd="t" o:hr="t" fillcolor="#a0a0a0" stroked="f"/>
      </w:pict>
    </w:r>
  </w:p>
  <w:p w:rsidR="001D5488" w:rsidRDefault="001D5488">
    <w:pPr>
      <w:pStyle w:val="Footer"/>
      <w:rPr>
        <w:i/>
        <w:sz w:val="16"/>
        <w:szCs w:val="16"/>
      </w:rPr>
    </w:pPr>
    <w:r>
      <w:rPr>
        <w:i/>
        <w:sz w:val="16"/>
        <w:szCs w:val="16"/>
      </w:rPr>
      <w:t>Attendance Support Program Policy (201.16) Statement of Governance</w:t>
    </w:r>
  </w:p>
  <w:p w:rsidR="001D5488" w:rsidRPr="001D5488" w:rsidRDefault="001D5488">
    <w:pPr>
      <w:pStyle w:val="Footer"/>
      <w:rPr>
        <w:i/>
        <w:sz w:val="16"/>
        <w:szCs w:val="16"/>
      </w:rPr>
    </w:pPr>
    <w:r w:rsidRPr="001D5488">
      <w:rPr>
        <w:i/>
        <w:sz w:val="16"/>
        <w:szCs w:val="16"/>
      </w:rPr>
      <w:t xml:space="preserve">Page </w:t>
    </w:r>
    <w:r w:rsidRPr="001D5488">
      <w:rPr>
        <w:b/>
        <w:bCs/>
        <w:i/>
        <w:sz w:val="16"/>
        <w:szCs w:val="16"/>
      </w:rPr>
      <w:fldChar w:fldCharType="begin"/>
    </w:r>
    <w:r w:rsidRPr="001D5488">
      <w:rPr>
        <w:b/>
        <w:bCs/>
        <w:i/>
        <w:sz w:val="16"/>
        <w:szCs w:val="16"/>
      </w:rPr>
      <w:instrText xml:space="preserve"> PAGE  \* Arabic  \* MERGEFORMAT </w:instrText>
    </w:r>
    <w:r w:rsidRPr="001D5488">
      <w:rPr>
        <w:b/>
        <w:bCs/>
        <w:i/>
        <w:sz w:val="16"/>
        <w:szCs w:val="16"/>
      </w:rPr>
      <w:fldChar w:fldCharType="separate"/>
    </w:r>
    <w:r w:rsidR="00A443BE">
      <w:rPr>
        <w:b/>
        <w:bCs/>
        <w:i/>
        <w:noProof/>
        <w:sz w:val="16"/>
        <w:szCs w:val="16"/>
      </w:rPr>
      <w:t>1</w:t>
    </w:r>
    <w:r w:rsidRPr="001D5488">
      <w:rPr>
        <w:b/>
        <w:bCs/>
        <w:i/>
        <w:sz w:val="16"/>
        <w:szCs w:val="16"/>
      </w:rPr>
      <w:fldChar w:fldCharType="end"/>
    </w:r>
    <w:r w:rsidRPr="001D5488">
      <w:rPr>
        <w:i/>
        <w:sz w:val="16"/>
        <w:szCs w:val="16"/>
      </w:rPr>
      <w:t xml:space="preserve"> of </w:t>
    </w:r>
    <w:r w:rsidRPr="001D5488">
      <w:rPr>
        <w:b/>
        <w:bCs/>
        <w:i/>
        <w:sz w:val="16"/>
        <w:szCs w:val="16"/>
      </w:rPr>
      <w:fldChar w:fldCharType="begin"/>
    </w:r>
    <w:r w:rsidRPr="001D5488">
      <w:rPr>
        <w:b/>
        <w:bCs/>
        <w:i/>
        <w:sz w:val="16"/>
        <w:szCs w:val="16"/>
      </w:rPr>
      <w:instrText xml:space="preserve"> NUMPAGES  \* Arabic  \* MERGEFORMAT </w:instrText>
    </w:r>
    <w:r w:rsidRPr="001D5488">
      <w:rPr>
        <w:b/>
        <w:bCs/>
        <w:i/>
        <w:sz w:val="16"/>
        <w:szCs w:val="16"/>
      </w:rPr>
      <w:fldChar w:fldCharType="separate"/>
    </w:r>
    <w:r w:rsidR="00A443BE">
      <w:rPr>
        <w:b/>
        <w:bCs/>
        <w:i/>
        <w:noProof/>
        <w:sz w:val="16"/>
        <w:szCs w:val="16"/>
      </w:rPr>
      <w:t>2</w:t>
    </w:r>
    <w:r w:rsidRPr="001D5488">
      <w:rPr>
        <w:b/>
        <w:bCs/>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D28" w:rsidRDefault="00DB7D28">
      <w:r>
        <w:separator/>
      </w:r>
    </w:p>
  </w:footnote>
  <w:footnote w:type="continuationSeparator" w:id="0">
    <w:p w:rsidR="00DB7D28" w:rsidRDefault="00DB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324"/>
    <w:multiLevelType w:val="hybridMultilevel"/>
    <w:tmpl w:val="3FB0B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159A8"/>
    <w:multiLevelType w:val="hybridMultilevel"/>
    <w:tmpl w:val="51CEBBF2"/>
    <w:lvl w:ilvl="0" w:tplc="B4EAF8FC">
      <w:start w:val="1"/>
      <w:numFmt w:val="bullet"/>
      <w:lvlText w:val=""/>
      <w:lvlJc w:val="left"/>
      <w:pPr>
        <w:ind w:left="1500" w:hanging="360"/>
      </w:pPr>
      <w:rPr>
        <w:rFonts w:ascii="Symbol" w:hAnsi="Symbol" w:hint="default"/>
        <w:b w:val="0"/>
        <w:sz w:val="22"/>
        <w:szCs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169742E"/>
    <w:multiLevelType w:val="multilevel"/>
    <w:tmpl w:val="76C291A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93E68"/>
    <w:multiLevelType w:val="multilevel"/>
    <w:tmpl w:val="EACC4C7C"/>
    <w:lvl w:ilvl="0">
      <w:start w:val="1"/>
      <w:numFmt w:val="bullet"/>
      <w:lvlText w:val=""/>
      <w:lvlJc w:val="left"/>
      <w:pPr>
        <w:tabs>
          <w:tab w:val="num" w:pos="600"/>
        </w:tabs>
        <w:ind w:left="600" w:hanging="360"/>
      </w:pPr>
      <w:rPr>
        <w:rFonts w:ascii="Symbol" w:hAnsi="Symbol" w:hint="default"/>
        <w:sz w:val="22"/>
        <w:szCs w:val="22"/>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4" w15:restartNumberingAfterBreak="0">
    <w:nsid w:val="40F663C5"/>
    <w:multiLevelType w:val="hybridMultilevel"/>
    <w:tmpl w:val="7F2C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11B23"/>
    <w:multiLevelType w:val="multilevel"/>
    <w:tmpl w:val="88F47892"/>
    <w:lvl w:ilvl="0">
      <w:start w:val="1"/>
      <w:numFmt w:val="bullet"/>
      <w:lvlText w:val=""/>
      <w:lvlJc w:val="left"/>
      <w:pPr>
        <w:tabs>
          <w:tab w:val="num" w:pos="1440"/>
        </w:tabs>
        <w:ind w:left="1440" w:hanging="360"/>
      </w:pPr>
      <w:rPr>
        <w:rFonts w:ascii="Symbol" w:hAnsi="Symbol" w:hint="default"/>
        <w:sz w:val="22"/>
        <w:szCs w:val="22"/>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b/>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B0F4FA6"/>
    <w:multiLevelType w:val="hybridMultilevel"/>
    <w:tmpl w:val="8D848E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E57C47"/>
    <w:multiLevelType w:val="multilevel"/>
    <w:tmpl w:val="C944CBD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42274"/>
    <w:multiLevelType w:val="hybridMultilevel"/>
    <w:tmpl w:val="E5A0E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9319AA"/>
    <w:multiLevelType w:val="multilevel"/>
    <w:tmpl w:val="6096D2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2"/>
        <w:szCs w:val="22"/>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8DA1DD0"/>
    <w:multiLevelType w:val="multilevel"/>
    <w:tmpl w:val="F2F063BA"/>
    <w:lvl w:ilvl="0">
      <w:start w:val="1"/>
      <w:numFmt w:val="bullet"/>
      <w:lvlText w:val=""/>
      <w:lvlJc w:val="left"/>
      <w:pPr>
        <w:tabs>
          <w:tab w:val="num" w:pos="1440"/>
        </w:tabs>
        <w:ind w:left="1440" w:hanging="360"/>
      </w:pPr>
      <w:rPr>
        <w:rFonts w:ascii="Symbol" w:hAnsi="Symbol" w:hint="default"/>
        <w:sz w:val="22"/>
        <w:szCs w:val="22"/>
      </w:rPr>
    </w:lvl>
    <w:lvl w:ilvl="1">
      <w:start w:val="2"/>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BD56B62"/>
    <w:multiLevelType w:val="hybridMultilevel"/>
    <w:tmpl w:val="2D22CD1C"/>
    <w:lvl w:ilvl="0" w:tplc="23C464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2"/>
    <w:lvlOverride w:ilvl="1">
      <w:startOverride w:val="1"/>
      <w:lvl w:ilvl="1">
        <w:start w:va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2"/>
    <w:lvlOverride w:ilvl="1">
      <w:lvl w:ilvl="1">
        <w:numFmt w:val="bullet"/>
        <w:lvlText w:val=""/>
        <w:lvlJc w:val="left"/>
        <w:pPr>
          <w:tabs>
            <w:tab w:val="num" w:pos="1440"/>
          </w:tabs>
          <w:ind w:left="1440" w:hanging="360"/>
        </w:pPr>
        <w:rPr>
          <w:rFonts w:ascii="Symbol" w:hAnsi="Symbol" w:hint="default"/>
          <w:b w:val="0"/>
          <w:sz w:val="22"/>
          <w:szCs w:val="22"/>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3"/>
  </w:num>
  <w:num w:numId="6">
    <w:abstractNumId w:val="7"/>
  </w:num>
  <w:num w:numId="7">
    <w:abstractNumId w:val="10"/>
  </w:num>
  <w:num w:numId="8">
    <w:abstractNumId w:val="5"/>
  </w:num>
  <w:num w:numId="9">
    <w:abstractNumId w:val="11"/>
  </w:num>
  <w:num w:numId="10">
    <w:abstractNumId w:val="9"/>
  </w:num>
  <w:num w:numId="11">
    <w:abstractNumId w:val="6"/>
  </w:num>
  <w:num w:numId="12">
    <w:abstractNumId w:val="0"/>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A4"/>
    <w:rsid w:val="00064FE3"/>
    <w:rsid w:val="000A0440"/>
    <w:rsid w:val="000A37B9"/>
    <w:rsid w:val="000D2EFB"/>
    <w:rsid w:val="001066E5"/>
    <w:rsid w:val="00112CFB"/>
    <w:rsid w:val="00116D37"/>
    <w:rsid w:val="00170ED1"/>
    <w:rsid w:val="001B446A"/>
    <w:rsid w:val="001D5488"/>
    <w:rsid w:val="001F4CA6"/>
    <w:rsid w:val="001F73F9"/>
    <w:rsid w:val="001F7772"/>
    <w:rsid w:val="002010E6"/>
    <w:rsid w:val="00254E11"/>
    <w:rsid w:val="002951A4"/>
    <w:rsid w:val="002B1297"/>
    <w:rsid w:val="002C043C"/>
    <w:rsid w:val="003740FD"/>
    <w:rsid w:val="003B5498"/>
    <w:rsid w:val="003B7F58"/>
    <w:rsid w:val="00415A2F"/>
    <w:rsid w:val="00427A81"/>
    <w:rsid w:val="00433259"/>
    <w:rsid w:val="00525C18"/>
    <w:rsid w:val="005A3A40"/>
    <w:rsid w:val="005B3DF5"/>
    <w:rsid w:val="005C58CB"/>
    <w:rsid w:val="005E04E1"/>
    <w:rsid w:val="005F4982"/>
    <w:rsid w:val="006218C4"/>
    <w:rsid w:val="00632FCD"/>
    <w:rsid w:val="00721799"/>
    <w:rsid w:val="007C367B"/>
    <w:rsid w:val="007D1084"/>
    <w:rsid w:val="00850D02"/>
    <w:rsid w:val="008701AF"/>
    <w:rsid w:val="008805F6"/>
    <w:rsid w:val="00880942"/>
    <w:rsid w:val="0088710B"/>
    <w:rsid w:val="00892A85"/>
    <w:rsid w:val="008B01DC"/>
    <w:rsid w:val="00914D06"/>
    <w:rsid w:val="00943BA4"/>
    <w:rsid w:val="0094672C"/>
    <w:rsid w:val="009A3FAA"/>
    <w:rsid w:val="009A43DF"/>
    <w:rsid w:val="00A443BE"/>
    <w:rsid w:val="00A52E09"/>
    <w:rsid w:val="00A86A10"/>
    <w:rsid w:val="00A96F14"/>
    <w:rsid w:val="00AE4288"/>
    <w:rsid w:val="00B1661D"/>
    <w:rsid w:val="00B17D3F"/>
    <w:rsid w:val="00B24F7F"/>
    <w:rsid w:val="00B37256"/>
    <w:rsid w:val="00B83CEF"/>
    <w:rsid w:val="00BC10F6"/>
    <w:rsid w:val="00BF5197"/>
    <w:rsid w:val="00C07536"/>
    <w:rsid w:val="00C71846"/>
    <w:rsid w:val="00CA1DD7"/>
    <w:rsid w:val="00CD66EC"/>
    <w:rsid w:val="00CE09DC"/>
    <w:rsid w:val="00D161B3"/>
    <w:rsid w:val="00D86A5E"/>
    <w:rsid w:val="00D96D54"/>
    <w:rsid w:val="00DB7D28"/>
    <w:rsid w:val="00E00458"/>
    <w:rsid w:val="00E74EF5"/>
    <w:rsid w:val="00E873F5"/>
    <w:rsid w:val="00EC334A"/>
    <w:rsid w:val="00F17B51"/>
    <w:rsid w:val="00F849A3"/>
    <w:rsid w:val="00F956BB"/>
    <w:rsid w:val="00FC51F7"/>
    <w:rsid w:val="00FF15AD"/>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7321393C-6776-4741-BEA3-139ECAC3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48/201.16%20-%20Attendance%20Support%20Program%20Policy%20AOP.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ushare.ncdsb.com/dsweb/Get/Document-1982069/800.8%20-%20Accessibility%20Standards%20Policy.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982038/201.7%20-%20Employee%20Workplace%20Harassment%20Policy.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ushare.ncdsb.com/dsweb/Get/Document-1982043/201.17%20-%20Employee%20Code%20of%20Conduct%20and%20Ethics%20Policy.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share.ncdsb.com/dsweb/Get/Document-1981915/100.10%20-%20Equity%20and%20Inclusive%20Education%20Policy.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11</cp:revision>
  <cp:lastPrinted>2015-12-04T21:30:00Z</cp:lastPrinted>
  <dcterms:created xsi:type="dcterms:W3CDTF">2015-12-17T21:20:00Z</dcterms:created>
  <dcterms:modified xsi:type="dcterms:W3CDTF">2022-04-11T19:24:00Z</dcterms:modified>
</cp:coreProperties>
</file>