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Layout w:type="fixed"/>
        <w:tblCellMar>
          <w:top w:w="144" w:type="dxa"/>
          <w:left w:w="144" w:type="dxa"/>
          <w:bottom w:w="144" w:type="dxa"/>
          <w:right w:w="288" w:type="dxa"/>
        </w:tblCellMar>
        <w:tblLook w:val="01E0" w:firstRow="1" w:lastRow="1" w:firstColumn="1" w:lastColumn="1" w:noHBand="0" w:noVBand="0"/>
      </w:tblPr>
      <w:tblGrid>
        <w:gridCol w:w="4785"/>
        <w:gridCol w:w="4845"/>
      </w:tblGrid>
      <w:tr w:rsidR="007532BC" w:rsidTr="00371B8C">
        <w:trPr>
          <w:trHeight w:hRule="exact" w:val="1893"/>
          <w:jc w:val="center"/>
        </w:trPr>
        <w:tc>
          <w:tcPr>
            <w:tcW w:w="963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7532BC" w:rsidRDefault="007269CA" w:rsidP="00D66F03">
            <w:pPr>
              <w:spacing w:before="120" w:after="120"/>
              <w:jc w:val="center"/>
              <w:rPr>
                <w:rFonts w:ascii="Calibri" w:hAnsi="Calibri" w:cs="Arial"/>
                <w:color w:val="FFFFFF"/>
                <w:szCs w:val="26"/>
              </w:rPr>
            </w:pPr>
            <w:r>
              <w:rPr>
                <w:noProof/>
                <w:lang w:val="en-US" w:eastAsia="en-US"/>
              </w:rPr>
              <w:drawing>
                <wp:anchor distT="0" distB="0" distL="114300" distR="114300" simplePos="0" relativeHeight="251657216" behindDoc="0" locked="0" layoutInCell="1" allowOverlap="1" wp14:anchorId="613F437C" wp14:editId="530CE1C2">
                  <wp:simplePos x="0" y="0"/>
                  <wp:positionH relativeFrom="margin">
                    <wp:posOffset>51435</wp:posOffset>
                  </wp:positionH>
                  <wp:positionV relativeFrom="margin">
                    <wp:posOffset>89535</wp:posOffset>
                  </wp:positionV>
                  <wp:extent cx="548640" cy="636905"/>
                  <wp:effectExtent l="0" t="0" r="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532BC">
              <w:rPr>
                <w:rFonts w:ascii="Calibri" w:hAnsi="Calibri" w:cs="Arial"/>
                <w:color w:val="FFFFFF"/>
                <w:szCs w:val="26"/>
              </w:rPr>
              <w:t>Niagara Catholic District School Board</w:t>
            </w:r>
          </w:p>
          <w:p w:rsidR="007532BC" w:rsidRDefault="007532BC" w:rsidP="007532BC">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ELECTRONIC COMMUNICATIONS </w:t>
            </w:r>
          </w:p>
          <w:p w:rsidR="007532BC" w:rsidRDefault="007532BC" w:rsidP="007532BC">
            <w:pPr>
              <w:spacing w:after="120"/>
              <w:jc w:val="center"/>
              <w:rPr>
                <w:rFonts w:ascii="Gill Sans MT" w:hAnsi="Gill Sans MT" w:cs="Arial"/>
                <w:b/>
                <w:i/>
                <w:color w:val="FFFFFF"/>
                <w:sz w:val="26"/>
                <w:szCs w:val="26"/>
              </w:rPr>
            </w:pPr>
            <w:r>
              <w:rPr>
                <w:rFonts w:ascii="Gill Sans MT" w:hAnsi="Gill Sans MT" w:cs="Arial"/>
                <w:b/>
                <w:i/>
                <w:color w:val="FFFFFF"/>
                <w:sz w:val="26"/>
                <w:szCs w:val="26"/>
              </w:rPr>
              <w:t>SYSTEMS POLICY (EMPLOYEES)</w:t>
            </w:r>
          </w:p>
          <w:p w:rsidR="007532BC" w:rsidRDefault="007532BC" w:rsidP="00D66F03">
            <w:pPr>
              <w:spacing w:before="120" w:after="120"/>
              <w:jc w:val="center"/>
              <w:rPr>
                <w:rFonts w:ascii="Calibri" w:hAnsi="Calibri"/>
                <w:color w:val="FFFFFF"/>
              </w:rPr>
            </w:pPr>
            <w:r>
              <w:rPr>
                <w:rFonts w:ascii="Calibri" w:hAnsi="Calibri"/>
                <w:color w:val="FFFFFF"/>
              </w:rPr>
              <w:t xml:space="preserve">STATEMENT OF </w:t>
            </w:r>
            <w:r w:rsidR="00E56B52">
              <w:rPr>
                <w:rFonts w:ascii="Calibri" w:hAnsi="Calibri"/>
                <w:color w:val="FFFFFF"/>
              </w:rPr>
              <w:t xml:space="preserve">GOVERNANCE </w:t>
            </w:r>
            <w:r>
              <w:rPr>
                <w:rFonts w:ascii="Calibri" w:hAnsi="Calibri"/>
                <w:color w:val="FFFFFF"/>
              </w:rPr>
              <w:t>POLICY</w:t>
            </w:r>
          </w:p>
        </w:tc>
      </w:tr>
      <w:tr w:rsidR="007532BC" w:rsidTr="00EB6136">
        <w:trPr>
          <w:trHeight w:hRule="exact" w:val="288"/>
          <w:jc w:val="center"/>
        </w:trPr>
        <w:tc>
          <w:tcPr>
            <w:tcW w:w="4785"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7532BC" w:rsidRDefault="007532BC" w:rsidP="00D66F03">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845"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7532BC" w:rsidRDefault="007532BC" w:rsidP="007532BC">
            <w:pPr>
              <w:spacing w:line="220" w:lineRule="auto"/>
              <w:jc w:val="right"/>
              <w:rPr>
                <w:rFonts w:ascii="Calibri" w:hAnsi="Calibri"/>
                <w:b/>
                <w:noProof/>
                <w:color w:val="FFFFFF"/>
                <w:sz w:val="18"/>
              </w:rPr>
            </w:pPr>
            <w:r>
              <w:rPr>
                <w:rFonts w:ascii="Calibri" w:hAnsi="Calibri"/>
                <w:b/>
                <w:color w:val="FFFFFF"/>
                <w:sz w:val="18"/>
                <w:szCs w:val="18"/>
              </w:rPr>
              <w:t>Policy No 201.12</w:t>
            </w:r>
          </w:p>
        </w:tc>
      </w:tr>
      <w:tr w:rsidR="007532BC" w:rsidTr="00EB6136">
        <w:trPr>
          <w:trHeight w:hRule="exact" w:val="20"/>
          <w:jc w:val="center"/>
        </w:trPr>
        <w:tc>
          <w:tcPr>
            <w:tcW w:w="4785" w:type="dxa"/>
            <w:tcBorders>
              <w:top w:val="single" w:sz="12" w:space="0" w:color="08862A"/>
              <w:left w:val="nil"/>
              <w:bottom w:val="single" w:sz="12" w:space="0" w:color="08862A"/>
              <w:right w:val="nil"/>
            </w:tcBorders>
            <w:tcMar>
              <w:top w:w="72" w:type="dxa"/>
              <w:left w:w="72" w:type="dxa"/>
              <w:bottom w:w="72" w:type="dxa"/>
              <w:right w:w="72" w:type="dxa"/>
            </w:tcMar>
          </w:tcPr>
          <w:p w:rsidR="007532BC" w:rsidRDefault="007532BC" w:rsidP="00D66F03">
            <w:pPr>
              <w:spacing w:line="220" w:lineRule="auto"/>
              <w:rPr>
                <w:rFonts w:ascii="Calibri" w:hAnsi="Calibri"/>
                <w:b/>
                <w:color w:val="FFFFFF"/>
                <w:sz w:val="16"/>
                <w:szCs w:val="18"/>
              </w:rPr>
            </w:pPr>
          </w:p>
        </w:tc>
        <w:tc>
          <w:tcPr>
            <w:tcW w:w="4845" w:type="dxa"/>
            <w:tcBorders>
              <w:top w:val="single" w:sz="12" w:space="0" w:color="08862A"/>
              <w:left w:val="nil"/>
              <w:bottom w:val="single" w:sz="12" w:space="0" w:color="08862A"/>
              <w:right w:val="nil"/>
            </w:tcBorders>
            <w:tcMar>
              <w:top w:w="72" w:type="dxa"/>
              <w:left w:w="72" w:type="dxa"/>
              <w:bottom w:w="72" w:type="dxa"/>
              <w:right w:w="72" w:type="dxa"/>
            </w:tcMar>
          </w:tcPr>
          <w:p w:rsidR="007532BC" w:rsidRDefault="007532BC" w:rsidP="00D66F03">
            <w:pPr>
              <w:spacing w:line="220" w:lineRule="auto"/>
              <w:jc w:val="right"/>
              <w:rPr>
                <w:rFonts w:ascii="Calibri" w:hAnsi="Calibri"/>
                <w:b/>
                <w:color w:val="FFFFFF"/>
                <w:sz w:val="16"/>
                <w:szCs w:val="18"/>
              </w:rPr>
            </w:pPr>
          </w:p>
        </w:tc>
      </w:tr>
      <w:tr w:rsidR="007532BC" w:rsidTr="00EB6136">
        <w:trPr>
          <w:trHeight w:hRule="exact" w:val="288"/>
          <w:jc w:val="center"/>
        </w:trPr>
        <w:tc>
          <w:tcPr>
            <w:tcW w:w="4785"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7532BC" w:rsidRDefault="007532BC" w:rsidP="00D66F03">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31, 2006</w:t>
            </w:r>
          </w:p>
          <w:p w:rsidR="007532BC" w:rsidRDefault="007532BC" w:rsidP="00D66F03">
            <w:pPr>
              <w:rPr>
                <w:rFonts w:ascii="Calibri" w:hAnsi="Calibri"/>
                <w:noProof/>
                <w:sz w:val="28"/>
              </w:rPr>
            </w:pPr>
          </w:p>
        </w:tc>
        <w:tc>
          <w:tcPr>
            <w:tcW w:w="484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7532BC" w:rsidRDefault="007532BC" w:rsidP="00D66F03">
            <w:pPr>
              <w:jc w:val="right"/>
              <w:rPr>
                <w:rFonts w:ascii="Calibri" w:hAnsi="Calibri"/>
                <w:sz w:val="16"/>
                <w:szCs w:val="18"/>
              </w:rPr>
            </w:pPr>
            <w:r>
              <w:rPr>
                <w:rFonts w:ascii="Calibri" w:hAnsi="Calibri"/>
                <w:sz w:val="16"/>
                <w:szCs w:val="18"/>
              </w:rPr>
              <w:t>Latest Revi</w:t>
            </w:r>
            <w:r w:rsidR="00196877">
              <w:rPr>
                <w:rFonts w:ascii="Calibri" w:hAnsi="Calibri"/>
                <w:sz w:val="16"/>
                <w:szCs w:val="18"/>
              </w:rPr>
              <w:t xml:space="preserve">ewed/Revised Date: </w:t>
            </w:r>
            <w:r w:rsidR="001717F4">
              <w:rPr>
                <w:rFonts w:ascii="Calibri" w:hAnsi="Calibri"/>
                <w:sz w:val="16"/>
                <w:szCs w:val="18"/>
              </w:rPr>
              <w:t>October 23, 2018</w:t>
            </w:r>
          </w:p>
          <w:p w:rsidR="007532BC" w:rsidRDefault="007532BC" w:rsidP="00D66F03">
            <w:pPr>
              <w:jc w:val="right"/>
              <w:rPr>
                <w:rFonts w:ascii="Calibri" w:hAnsi="Calibri"/>
                <w:noProof/>
                <w:sz w:val="28"/>
              </w:rPr>
            </w:pPr>
          </w:p>
        </w:tc>
      </w:tr>
    </w:tbl>
    <w:p w:rsidR="00196877" w:rsidRDefault="00196877" w:rsidP="007532BC">
      <w:pPr>
        <w:spacing w:line="223" w:lineRule="auto"/>
        <w:jc w:val="both"/>
        <w:rPr>
          <w:b/>
          <w:bCs/>
          <w:color w:val="FFFFFF"/>
          <w:sz w:val="22"/>
          <w:szCs w:val="22"/>
        </w:rPr>
      </w:pPr>
    </w:p>
    <w:p w:rsidR="006D6D6A" w:rsidRPr="00B032D6" w:rsidRDefault="006D6D6A" w:rsidP="007532BC">
      <w:pPr>
        <w:spacing w:line="223" w:lineRule="auto"/>
        <w:jc w:val="both"/>
        <w:rPr>
          <w:color w:val="000033"/>
          <w:sz w:val="22"/>
          <w:szCs w:val="22"/>
        </w:rPr>
      </w:pPr>
      <w:r w:rsidRPr="00B032D6">
        <w:rPr>
          <w:color w:val="000033"/>
          <w:sz w:val="22"/>
          <w:szCs w:val="22"/>
        </w:rPr>
        <w:t>In keeping with the Mission, Vision and Values of the Niagara Catholic District School Board</w:t>
      </w:r>
      <w:r w:rsidR="008044CE" w:rsidRPr="00B032D6">
        <w:rPr>
          <w:color w:val="000033"/>
          <w:sz w:val="22"/>
          <w:szCs w:val="22"/>
        </w:rPr>
        <w:t xml:space="preserve"> (the “Board”)</w:t>
      </w:r>
      <w:r w:rsidRPr="00B032D6">
        <w:rPr>
          <w:color w:val="000033"/>
          <w:sz w:val="22"/>
          <w:szCs w:val="22"/>
        </w:rPr>
        <w:t xml:space="preserve">, </w:t>
      </w:r>
      <w:r w:rsidRPr="00B032D6">
        <w:rPr>
          <w:sz w:val="22"/>
          <w:szCs w:val="22"/>
        </w:rPr>
        <w:t xml:space="preserve">the </w:t>
      </w:r>
      <w:r w:rsidR="00D6393E" w:rsidRPr="00B032D6">
        <w:rPr>
          <w:sz w:val="22"/>
          <w:szCs w:val="22"/>
        </w:rPr>
        <w:t>B</w:t>
      </w:r>
      <w:r w:rsidR="008044CE" w:rsidRPr="00B032D6">
        <w:rPr>
          <w:sz w:val="22"/>
          <w:szCs w:val="22"/>
        </w:rPr>
        <w:t xml:space="preserve">oard </w:t>
      </w:r>
      <w:r w:rsidR="008B6AF6" w:rsidRPr="00B032D6">
        <w:rPr>
          <w:sz w:val="22"/>
          <w:szCs w:val="22"/>
        </w:rPr>
        <w:t xml:space="preserve">provides access to, </w:t>
      </w:r>
      <w:r w:rsidR="008B6AF6" w:rsidRPr="00B032D6">
        <w:rPr>
          <w:color w:val="000033"/>
          <w:sz w:val="22"/>
          <w:szCs w:val="22"/>
        </w:rPr>
        <w:t xml:space="preserve">and </w:t>
      </w:r>
      <w:r w:rsidR="008044CE" w:rsidRPr="00B032D6">
        <w:rPr>
          <w:color w:val="000033"/>
          <w:sz w:val="22"/>
          <w:szCs w:val="22"/>
        </w:rPr>
        <w:t>recognizes the value of</w:t>
      </w:r>
      <w:r w:rsidR="008B6AF6" w:rsidRPr="00B032D6">
        <w:rPr>
          <w:color w:val="FF0000"/>
          <w:sz w:val="22"/>
          <w:szCs w:val="22"/>
        </w:rPr>
        <w:t>,</w:t>
      </w:r>
      <w:r w:rsidR="008044CE" w:rsidRPr="00B032D6">
        <w:rPr>
          <w:color w:val="000033"/>
          <w:sz w:val="22"/>
          <w:szCs w:val="22"/>
        </w:rPr>
        <w:t xml:space="preserve"> staff utilizing </w:t>
      </w:r>
      <w:r w:rsidRPr="00B032D6">
        <w:rPr>
          <w:color w:val="000033"/>
          <w:sz w:val="22"/>
          <w:szCs w:val="22"/>
        </w:rPr>
        <w:t xml:space="preserve">electronic communications </w:t>
      </w:r>
      <w:r w:rsidR="008044CE" w:rsidRPr="00B032D6">
        <w:rPr>
          <w:color w:val="000033"/>
          <w:sz w:val="22"/>
          <w:szCs w:val="22"/>
        </w:rPr>
        <w:t xml:space="preserve">systems </w:t>
      </w:r>
      <w:r w:rsidRPr="00B032D6">
        <w:rPr>
          <w:color w:val="000033"/>
          <w:sz w:val="22"/>
          <w:szCs w:val="22"/>
        </w:rPr>
        <w:t xml:space="preserve">to share information and knowledge in support of the Board's mission. </w:t>
      </w:r>
    </w:p>
    <w:p w:rsidR="00196877" w:rsidRPr="00B032D6" w:rsidRDefault="00196877" w:rsidP="007532BC">
      <w:pPr>
        <w:spacing w:line="223" w:lineRule="auto"/>
        <w:jc w:val="both"/>
        <w:rPr>
          <w:color w:val="000033"/>
          <w:sz w:val="22"/>
          <w:szCs w:val="22"/>
        </w:rPr>
      </w:pPr>
    </w:p>
    <w:p w:rsidR="00EB6136" w:rsidRPr="00B032D6" w:rsidRDefault="00EB6136" w:rsidP="00196877">
      <w:pPr>
        <w:spacing w:line="223" w:lineRule="auto"/>
        <w:jc w:val="both"/>
        <w:rPr>
          <w:color w:val="000033"/>
          <w:sz w:val="22"/>
          <w:szCs w:val="22"/>
        </w:rPr>
      </w:pPr>
      <w:r w:rsidRPr="00B032D6">
        <w:rPr>
          <w:color w:val="000033"/>
          <w:sz w:val="22"/>
          <w:szCs w:val="22"/>
        </w:rPr>
        <w:t>Electronic communications systems and all data and messages generated on or handled by Board equipment are considered to be the property of the Board and are not the property of the users of the information technology.</w:t>
      </w:r>
    </w:p>
    <w:p w:rsidR="00196877" w:rsidRPr="00B032D6" w:rsidRDefault="00196877" w:rsidP="00196877">
      <w:pPr>
        <w:spacing w:line="223" w:lineRule="auto"/>
        <w:jc w:val="both"/>
        <w:rPr>
          <w:color w:val="000033"/>
          <w:sz w:val="22"/>
          <w:szCs w:val="22"/>
        </w:rPr>
      </w:pPr>
    </w:p>
    <w:p w:rsidR="00196877" w:rsidRPr="00B032D6" w:rsidRDefault="00EB6136" w:rsidP="00196877">
      <w:pPr>
        <w:spacing w:line="223" w:lineRule="auto"/>
        <w:jc w:val="both"/>
        <w:rPr>
          <w:color w:val="000033"/>
          <w:sz w:val="22"/>
          <w:szCs w:val="22"/>
        </w:rPr>
      </w:pPr>
      <w:r w:rsidRPr="00B032D6">
        <w:rPr>
          <w:color w:val="000033"/>
          <w:sz w:val="22"/>
          <w:szCs w:val="22"/>
        </w:rPr>
        <w:t>Employees are accountable for the appropriate use of the Board’s electronic communications systems in an ethical and appropriate educational manner, which must be in compliance with all relevant federal and provincial legislation. This includes, but is not limited to, the following:  the Education Statutes and Regulations of Ontario, Ontario Charter of Rights and Freedoms, Ontario Code of Conduct; Ontario Human Rights Code and the Municipal Freedom of Information and Protection of Privacy Act and all relevant policies of the Niagara Catholic District School Board.</w:t>
      </w:r>
    </w:p>
    <w:p w:rsidR="00196877" w:rsidRPr="00B032D6" w:rsidRDefault="00196877" w:rsidP="00196877">
      <w:pPr>
        <w:spacing w:line="223" w:lineRule="auto"/>
        <w:jc w:val="both"/>
        <w:rPr>
          <w:color w:val="000033"/>
          <w:sz w:val="22"/>
          <w:szCs w:val="22"/>
        </w:rPr>
      </w:pPr>
    </w:p>
    <w:p w:rsidR="00196877" w:rsidRPr="00B032D6" w:rsidRDefault="007D46A1" w:rsidP="00196877">
      <w:pPr>
        <w:spacing w:line="223" w:lineRule="auto"/>
        <w:jc w:val="both"/>
        <w:rPr>
          <w:color w:val="000033"/>
          <w:sz w:val="22"/>
          <w:szCs w:val="22"/>
        </w:rPr>
      </w:pPr>
      <w:r w:rsidRPr="00B032D6">
        <w:rPr>
          <w:color w:val="000033"/>
          <w:sz w:val="22"/>
          <w:szCs w:val="22"/>
        </w:rPr>
        <w:t xml:space="preserve">Employees must make a concerted effort to protect their passwords and not share them with </w:t>
      </w:r>
      <w:r w:rsidR="005B0066" w:rsidRPr="00B032D6">
        <w:rPr>
          <w:color w:val="000033"/>
          <w:sz w:val="22"/>
          <w:szCs w:val="22"/>
        </w:rPr>
        <w:t>anyone. Employee passwords represent the electronic employee identity and provide access to a wide variety of privileged services, applications and data that should not be accessible by any other person than the employee.</w:t>
      </w:r>
    </w:p>
    <w:p w:rsidR="00196877" w:rsidRDefault="00196877" w:rsidP="00196877">
      <w:pPr>
        <w:spacing w:line="223" w:lineRule="auto"/>
        <w:jc w:val="both"/>
        <w:rPr>
          <w:color w:val="000033"/>
          <w:sz w:val="22"/>
          <w:szCs w:val="22"/>
        </w:rPr>
      </w:pPr>
    </w:p>
    <w:p w:rsidR="005F3E95" w:rsidRDefault="005F3E95" w:rsidP="00196877">
      <w:pPr>
        <w:spacing w:line="223" w:lineRule="auto"/>
        <w:jc w:val="both"/>
        <w:rPr>
          <w:color w:val="000033"/>
          <w:sz w:val="22"/>
          <w:szCs w:val="22"/>
        </w:rPr>
      </w:pPr>
      <w:r w:rsidRPr="005F3E95">
        <w:rPr>
          <w:color w:val="000033"/>
          <w:sz w:val="22"/>
          <w:szCs w:val="22"/>
        </w:rPr>
        <w:t>The confidentiality of employee, student, and other personal data must always be maintained.</w:t>
      </w:r>
    </w:p>
    <w:p w:rsidR="005F3E95" w:rsidRPr="00B032D6" w:rsidRDefault="005F3E95" w:rsidP="00196877">
      <w:pPr>
        <w:spacing w:line="223" w:lineRule="auto"/>
        <w:jc w:val="both"/>
        <w:rPr>
          <w:color w:val="000033"/>
          <w:sz w:val="22"/>
          <w:szCs w:val="22"/>
        </w:rPr>
      </w:pPr>
    </w:p>
    <w:p w:rsidR="00196877" w:rsidRPr="00B032D6" w:rsidRDefault="00EB6136" w:rsidP="00196877">
      <w:pPr>
        <w:spacing w:line="223" w:lineRule="auto"/>
        <w:jc w:val="both"/>
        <w:rPr>
          <w:color w:val="000033"/>
          <w:sz w:val="22"/>
          <w:szCs w:val="22"/>
        </w:rPr>
      </w:pPr>
      <w:r w:rsidRPr="00B032D6">
        <w:rPr>
          <w:color w:val="000033"/>
          <w:sz w:val="22"/>
          <w:szCs w:val="22"/>
        </w:rPr>
        <w:t>There is no expectation of privacy on the part of any user when communicating using any of the Board’s electronic communication systems.</w:t>
      </w:r>
    </w:p>
    <w:p w:rsidR="00196877" w:rsidRPr="00B032D6" w:rsidRDefault="00196877" w:rsidP="00196877">
      <w:pPr>
        <w:spacing w:line="223" w:lineRule="auto"/>
        <w:jc w:val="both"/>
        <w:rPr>
          <w:color w:val="000033"/>
          <w:sz w:val="22"/>
          <w:szCs w:val="22"/>
        </w:rPr>
      </w:pPr>
    </w:p>
    <w:p w:rsidR="00196877" w:rsidRPr="00B032D6" w:rsidRDefault="00EB6136" w:rsidP="00196877">
      <w:pPr>
        <w:spacing w:line="223" w:lineRule="auto"/>
        <w:jc w:val="both"/>
        <w:rPr>
          <w:color w:val="000033"/>
          <w:sz w:val="22"/>
          <w:szCs w:val="22"/>
        </w:rPr>
      </w:pPr>
      <w:r w:rsidRPr="00B032D6">
        <w:rPr>
          <w:color w:val="000033"/>
          <w:sz w:val="22"/>
          <w:szCs w:val="22"/>
        </w:rPr>
        <w:t>Access to the Board's electronic communication services is a privilege that may be wholly or partially restricted by the Board at any time.</w:t>
      </w:r>
    </w:p>
    <w:p w:rsidR="00196877" w:rsidRPr="00B032D6" w:rsidRDefault="00196877" w:rsidP="00196877">
      <w:pPr>
        <w:spacing w:line="223" w:lineRule="auto"/>
        <w:jc w:val="both"/>
        <w:rPr>
          <w:color w:val="000033"/>
          <w:sz w:val="22"/>
          <w:szCs w:val="22"/>
        </w:rPr>
      </w:pPr>
    </w:p>
    <w:p w:rsidR="00764ED1" w:rsidRPr="00B032D6" w:rsidRDefault="00EB6136" w:rsidP="00196877">
      <w:pPr>
        <w:spacing w:line="223" w:lineRule="auto"/>
        <w:jc w:val="both"/>
        <w:rPr>
          <w:b/>
          <w:bCs/>
          <w:color w:val="FFFFFF"/>
          <w:sz w:val="22"/>
          <w:szCs w:val="22"/>
        </w:rPr>
      </w:pPr>
      <w:r w:rsidRPr="00B032D6">
        <w:rPr>
          <w:color w:val="000033"/>
          <w:sz w:val="22"/>
          <w:szCs w:val="22"/>
        </w:rPr>
        <w:t>Any breaches of this policy may lead to discipline up to and including dismissal.</w:t>
      </w:r>
      <w:r w:rsidRPr="00B032D6">
        <w:rPr>
          <w:sz w:val="22"/>
          <w:szCs w:val="22"/>
        </w:rPr>
        <w:t xml:space="preserve"> </w:t>
      </w:r>
    </w:p>
    <w:p w:rsidR="00196877" w:rsidRPr="00B032D6" w:rsidRDefault="00196877" w:rsidP="00196877">
      <w:pPr>
        <w:spacing w:line="223" w:lineRule="auto"/>
        <w:jc w:val="both"/>
        <w:rPr>
          <w:color w:val="000033"/>
          <w:sz w:val="22"/>
          <w:szCs w:val="22"/>
        </w:rPr>
      </w:pPr>
    </w:p>
    <w:p w:rsidR="00196877" w:rsidRPr="00B032D6" w:rsidRDefault="006D6D6A" w:rsidP="00196877">
      <w:pPr>
        <w:spacing w:line="223" w:lineRule="auto"/>
        <w:jc w:val="both"/>
        <w:rPr>
          <w:color w:val="000033"/>
          <w:sz w:val="22"/>
          <w:szCs w:val="22"/>
        </w:rPr>
      </w:pPr>
      <w:r w:rsidRPr="00B032D6">
        <w:rPr>
          <w:color w:val="000033"/>
          <w:sz w:val="22"/>
          <w:szCs w:val="22"/>
        </w:rPr>
        <w:t xml:space="preserve">The Director of Education will establish </w:t>
      </w:r>
      <w:hyperlink r:id="rId9" w:history="1">
        <w:r w:rsidRPr="00A16580">
          <w:rPr>
            <w:rStyle w:val="Hyperlink"/>
            <w:i/>
            <w:sz w:val="22"/>
            <w:szCs w:val="22"/>
          </w:rPr>
          <w:t xml:space="preserve">Administrative </w:t>
        </w:r>
        <w:r w:rsidR="00E56B52" w:rsidRPr="00A16580">
          <w:rPr>
            <w:rStyle w:val="Hyperlink"/>
            <w:i/>
            <w:sz w:val="22"/>
            <w:szCs w:val="22"/>
          </w:rPr>
          <w:t xml:space="preserve">Operational </w:t>
        </w:r>
        <w:r w:rsidR="004140C8" w:rsidRPr="00A16580">
          <w:rPr>
            <w:rStyle w:val="Hyperlink"/>
            <w:i/>
            <w:sz w:val="22"/>
            <w:szCs w:val="22"/>
          </w:rPr>
          <w:t>Procedures</w:t>
        </w:r>
      </w:hyperlink>
      <w:r w:rsidRPr="00B032D6">
        <w:rPr>
          <w:color w:val="000033"/>
          <w:sz w:val="22"/>
          <w:szCs w:val="22"/>
        </w:rPr>
        <w:t xml:space="preserve"> for the implementation of this policy</w:t>
      </w:r>
      <w:r w:rsidR="00787582" w:rsidRPr="00B032D6">
        <w:rPr>
          <w:color w:val="000033"/>
          <w:sz w:val="22"/>
          <w:szCs w:val="22"/>
        </w:rPr>
        <w:t xml:space="preserve">. </w:t>
      </w:r>
    </w:p>
    <w:p w:rsidR="00196877" w:rsidRPr="00B032D6" w:rsidRDefault="00196877" w:rsidP="00196877">
      <w:pPr>
        <w:spacing w:line="223" w:lineRule="auto"/>
        <w:jc w:val="both"/>
        <w:rPr>
          <w:color w:val="000033"/>
          <w:sz w:val="22"/>
          <w:szCs w:val="22"/>
        </w:rPr>
      </w:pPr>
    </w:p>
    <w:p w:rsidR="00196877" w:rsidRPr="00B032D6" w:rsidRDefault="00196877" w:rsidP="00196877">
      <w:pPr>
        <w:spacing w:line="223" w:lineRule="auto"/>
        <w:jc w:val="both"/>
        <w:rPr>
          <w:b/>
          <w:bCs/>
          <w:color w:val="FFFFFF"/>
          <w:sz w:val="22"/>
          <w:szCs w:val="22"/>
        </w:rPr>
      </w:pPr>
      <w:r w:rsidRPr="00B032D6">
        <w:rPr>
          <w:b/>
          <w:color w:val="000033"/>
          <w:sz w:val="22"/>
          <w:szCs w:val="22"/>
        </w:rPr>
        <w:t xml:space="preserve">References </w:t>
      </w:r>
    </w:p>
    <w:p w:rsidR="00BD0464" w:rsidRPr="00B032D6" w:rsidRDefault="00BD0464" w:rsidP="00196877">
      <w:pPr>
        <w:pStyle w:val="ListParagraph"/>
        <w:numPr>
          <w:ilvl w:val="0"/>
          <w:numId w:val="26"/>
        </w:numPr>
        <w:spacing w:line="223" w:lineRule="auto"/>
        <w:jc w:val="both"/>
        <w:rPr>
          <w:rStyle w:val="Hyperlink"/>
          <w:rFonts w:ascii="Times New Roman" w:hAnsi="Times New Roman"/>
          <w:i/>
        </w:rPr>
      </w:pPr>
      <w:r w:rsidRPr="00B032D6">
        <w:rPr>
          <w:rFonts w:ascii="Times New Roman" w:hAnsi="Times New Roman"/>
          <w:b/>
          <w:bCs/>
          <w:i/>
          <w:color w:val="0000FF"/>
          <w:u w:val="single"/>
        </w:rPr>
        <w:fldChar w:fldCharType="begin"/>
      </w:r>
      <w:r w:rsidRPr="00B032D6">
        <w:rPr>
          <w:rFonts w:ascii="Times New Roman" w:hAnsi="Times New Roman"/>
          <w:b/>
          <w:bCs/>
          <w:i/>
          <w:color w:val="0000FF"/>
          <w:u w:val="single"/>
        </w:rPr>
        <w:instrText>HYPERLINK "http://www.efc.ca/pages/law/charter/charter.text.html" \t "_blank"</w:instrText>
      </w:r>
      <w:r w:rsidRPr="00B032D6">
        <w:rPr>
          <w:rFonts w:ascii="Times New Roman" w:hAnsi="Times New Roman"/>
          <w:b/>
          <w:bCs/>
          <w:i/>
          <w:color w:val="0000FF"/>
          <w:u w:val="single"/>
        </w:rPr>
        <w:fldChar w:fldCharType="separate"/>
      </w:r>
      <w:r w:rsidRPr="00B032D6">
        <w:rPr>
          <w:rStyle w:val="Hyperlink"/>
          <w:rFonts w:ascii="Times New Roman" w:hAnsi="Times New Roman"/>
          <w:b/>
          <w:bCs/>
          <w:i/>
        </w:rPr>
        <w:t>Canadian Charter of Rights and Freedoms</w:t>
      </w:r>
    </w:p>
    <w:p w:rsidR="006D6D6A" w:rsidRPr="00B032D6" w:rsidRDefault="00BD0464" w:rsidP="00BD0464">
      <w:pPr>
        <w:numPr>
          <w:ilvl w:val="0"/>
          <w:numId w:val="2"/>
        </w:numPr>
        <w:spacing w:line="223" w:lineRule="auto"/>
        <w:jc w:val="both"/>
        <w:rPr>
          <w:rStyle w:val="Hyperlink"/>
          <w:i/>
          <w:sz w:val="22"/>
          <w:szCs w:val="22"/>
        </w:rPr>
      </w:pPr>
      <w:r w:rsidRPr="00B032D6">
        <w:rPr>
          <w:b/>
          <w:bCs/>
          <w:i/>
          <w:color w:val="0000FF"/>
          <w:sz w:val="22"/>
          <w:szCs w:val="22"/>
          <w:u w:val="single"/>
        </w:rPr>
        <w:fldChar w:fldCharType="end"/>
      </w:r>
      <w:r w:rsidR="002A2FE5" w:rsidRPr="00B032D6">
        <w:rPr>
          <w:b/>
          <w:bCs/>
          <w:i/>
          <w:color w:val="0000FF"/>
          <w:sz w:val="22"/>
          <w:szCs w:val="22"/>
          <w:u w:val="single"/>
        </w:rPr>
        <w:fldChar w:fldCharType="begin"/>
      </w:r>
      <w:r w:rsidR="006F0555" w:rsidRPr="00B032D6">
        <w:rPr>
          <w:b/>
          <w:bCs/>
          <w:i/>
          <w:color w:val="0000FF"/>
          <w:sz w:val="22"/>
          <w:szCs w:val="22"/>
          <w:u w:val="single"/>
        </w:rPr>
        <w:instrText>HYPERLINK "http://www.e-laws.gov.on.ca/html/statutes/english/elaws_statutes_90e02_e.htm" \t "_blank"</w:instrText>
      </w:r>
      <w:r w:rsidR="002A2FE5" w:rsidRPr="00B032D6">
        <w:rPr>
          <w:b/>
          <w:bCs/>
          <w:i/>
          <w:color w:val="0000FF"/>
          <w:sz w:val="22"/>
          <w:szCs w:val="22"/>
          <w:u w:val="single"/>
        </w:rPr>
        <w:fldChar w:fldCharType="separate"/>
      </w:r>
      <w:r w:rsidR="006D6D6A" w:rsidRPr="00B032D6">
        <w:rPr>
          <w:rStyle w:val="Hyperlink"/>
          <w:b/>
          <w:bCs/>
          <w:i/>
          <w:sz w:val="22"/>
          <w:szCs w:val="22"/>
        </w:rPr>
        <w:t>Education Statutes and Regulations of Ontario</w:t>
      </w:r>
    </w:p>
    <w:p w:rsidR="00BD0464" w:rsidRPr="00B032D6" w:rsidRDefault="002A2FE5" w:rsidP="00BD0464">
      <w:pPr>
        <w:numPr>
          <w:ilvl w:val="0"/>
          <w:numId w:val="2"/>
        </w:numPr>
        <w:spacing w:line="223" w:lineRule="auto"/>
        <w:jc w:val="both"/>
        <w:rPr>
          <w:b/>
          <w:bCs/>
          <w:i/>
          <w:color w:val="0000FF"/>
          <w:sz w:val="22"/>
          <w:szCs w:val="22"/>
          <w:u w:val="single"/>
        </w:rPr>
      </w:pPr>
      <w:r w:rsidRPr="00B032D6">
        <w:rPr>
          <w:b/>
          <w:bCs/>
          <w:i/>
          <w:color w:val="0000FF"/>
          <w:sz w:val="22"/>
          <w:szCs w:val="22"/>
          <w:u w:val="single"/>
        </w:rPr>
        <w:fldChar w:fldCharType="end"/>
      </w:r>
      <w:hyperlink r:id="rId10" w:history="1">
        <w:r w:rsidR="00BD0464" w:rsidRPr="00B032D6">
          <w:rPr>
            <w:rStyle w:val="Hyperlink"/>
            <w:b/>
            <w:bCs/>
            <w:i/>
            <w:sz w:val="22"/>
            <w:szCs w:val="22"/>
          </w:rPr>
          <w:t>Municipal Freedom of Information and Protection of Privacy Act</w:t>
        </w:r>
      </w:hyperlink>
    </w:p>
    <w:p w:rsidR="004A69CC" w:rsidRPr="00B032D6" w:rsidRDefault="009172EA" w:rsidP="007532BC">
      <w:pPr>
        <w:numPr>
          <w:ilvl w:val="0"/>
          <w:numId w:val="2"/>
        </w:numPr>
        <w:spacing w:line="223" w:lineRule="auto"/>
        <w:jc w:val="both"/>
        <w:rPr>
          <w:color w:val="0000FF"/>
          <w:sz w:val="22"/>
          <w:szCs w:val="22"/>
        </w:rPr>
      </w:pPr>
      <w:hyperlink r:id="rId11" w:history="1">
        <w:r w:rsidR="004A69CC" w:rsidRPr="00B032D6">
          <w:rPr>
            <w:rStyle w:val="Hyperlink"/>
            <w:b/>
            <w:bCs/>
            <w:i/>
            <w:sz w:val="22"/>
            <w:szCs w:val="22"/>
          </w:rPr>
          <w:t>Ontario Code of Conduct</w:t>
        </w:r>
      </w:hyperlink>
      <w:r w:rsidR="004A69CC" w:rsidRPr="00B032D6">
        <w:rPr>
          <w:b/>
          <w:bCs/>
          <w:i/>
          <w:color w:val="0000FF"/>
          <w:sz w:val="22"/>
          <w:szCs w:val="22"/>
          <w:u w:val="single"/>
        </w:rPr>
        <w:t xml:space="preserve"> </w:t>
      </w:r>
    </w:p>
    <w:p w:rsidR="006D6D6A" w:rsidRPr="00B032D6" w:rsidRDefault="007D6798">
      <w:pPr>
        <w:numPr>
          <w:ilvl w:val="0"/>
          <w:numId w:val="2"/>
        </w:numPr>
        <w:spacing w:line="223" w:lineRule="auto"/>
        <w:jc w:val="both"/>
        <w:rPr>
          <w:rStyle w:val="Hyperlink"/>
          <w:b/>
          <w:bCs/>
          <w:sz w:val="22"/>
          <w:szCs w:val="22"/>
        </w:rPr>
      </w:pPr>
      <w:r w:rsidRPr="00B032D6">
        <w:rPr>
          <w:b/>
          <w:bCs/>
          <w:i/>
          <w:sz w:val="22"/>
          <w:szCs w:val="22"/>
        </w:rPr>
        <w:fldChar w:fldCharType="begin"/>
      </w:r>
      <w:r w:rsidRPr="00B032D6">
        <w:rPr>
          <w:b/>
          <w:bCs/>
          <w:i/>
          <w:sz w:val="22"/>
          <w:szCs w:val="22"/>
        </w:rPr>
        <w:instrText xml:space="preserve"> HYPERLINK "https://www.oct.ca/resources/advisories/use-of-electronic-communication-and-social-media" </w:instrText>
      </w:r>
      <w:r w:rsidRPr="00B032D6">
        <w:rPr>
          <w:b/>
          <w:bCs/>
          <w:i/>
          <w:sz w:val="22"/>
          <w:szCs w:val="22"/>
        </w:rPr>
        <w:fldChar w:fldCharType="separate"/>
      </w:r>
      <w:r w:rsidR="006D6D6A" w:rsidRPr="00B032D6">
        <w:rPr>
          <w:rStyle w:val="Hyperlink"/>
          <w:b/>
          <w:bCs/>
          <w:i/>
          <w:sz w:val="22"/>
          <w:szCs w:val="22"/>
        </w:rPr>
        <w:t>Ontario College of Teachers</w:t>
      </w:r>
      <w:r w:rsidR="00D66F03" w:rsidRPr="00B032D6">
        <w:rPr>
          <w:rStyle w:val="Hyperlink"/>
          <w:b/>
          <w:bCs/>
          <w:i/>
          <w:sz w:val="22"/>
          <w:szCs w:val="22"/>
        </w:rPr>
        <w:t>, Professional Advisory: Maintaining Professionalism-Use of Electronic Communication and Social Media UPDATED, September 2017</w:t>
      </w:r>
      <w:r w:rsidR="00BD0464" w:rsidRPr="00B032D6">
        <w:rPr>
          <w:rStyle w:val="Hyperlink"/>
          <w:b/>
          <w:bCs/>
          <w:i/>
          <w:sz w:val="22"/>
          <w:szCs w:val="22"/>
        </w:rPr>
        <w:t xml:space="preserve">  </w:t>
      </w:r>
    </w:p>
    <w:p w:rsidR="00BD0464" w:rsidRPr="00B032D6" w:rsidRDefault="007D6798" w:rsidP="00BD0464">
      <w:pPr>
        <w:numPr>
          <w:ilvl w:val="0"/>
          <w:numId w:val="2"/>
        </w:numPr>
        <w:spacing w:line="223" w:lineRule="auto"/>
        <w:jc w:val="both"/>
        <w:rPr>
          <w:i/>
          <w:color w:val="0000FF"/>
          <w:sz w:val="22"/>
          <w:szCs w:val="22"/>
          <w:u w:val="single"/>
        </w:rPr>
      </w:pPr>
      <w:r w:rsidRPr="00B032D6">
        <w:rPr>
          <w:b/>
          <w:bCs/>
          <w:i/>
          <w:sz w:val="22"/>
          <w:szCs w:val="22"/>
        </w:rPr>
        <w:fldChar w:fldCharType="end"/>
      </w:r>
      <w:r w:rsidR="00BD0464" w:rsidRPr="00B032D6">
        <w:rPr>
          <w:b/>
          <w:bCs/>
          <w:i/>
          <w:color w:val="0000FF"/>
          <w:sz w:val="22"/>
          <w:szCs w:val="22"/>
          <w:u w:val="single"/>
        </w:rPr>
        <w:fldChar w:fldCharType="begin"/>
      </w:r>
      <w:r w:rsidR="00BD0464" w:rsidRPr="00B032D6">
        <w:rPr>
          <w:b/>
          <w:bCs/>
          <w:i/>
          <w:color w:val="0000FF"/>
          <w:sz w:val="22"/>
          <w:szCs w:val="22"/>
          <w:u w:val="single"/>
        </w:rPr>
        <w:instrText xml:space="preserve"> HYPERLINK "http://www.ohrc.on.ca/en/ontario-human-rights-code" \t "_blank" </w:instrText>
      </w:r>
      <w:r w:rsidR="00BD0464" w:rsidRPr="00B032D6">
        <w:rPr>
          <w:b/>
          <w:bCs/>
          <w:i/>
          <w:color w:val="0000FF"/>
          <w:sz w:val="22"/>
          <w:szCs w:val="22"/>
          <w:u w:val="single"/>
        </w:rPr>
        <w:fldChar w:fldCharType="separate"/>
      </w:r>
      <w:r w:rsidR="00BD0464" w:rsidRPr="00B032D6">
        <w:rPr>
          <w:b/>
          <w:bCs/>
          <w:i/>
          <w:color w:val="0000FF"/>
          <w:sz w:val="22"/>
          <w:szCs w:val="22"/>
          <w:u w:val="single"/>
        </w:rPr>
        <w:t>The Ontario Human Rights Code</w:t>
      </w:r>
    </w:p>
    <w:p w:rsidR="00BD0464" w:rsidRPr="00B032D6" w:rsidRDefault="00BD0464" w:rsidP="00BD0464">
      <w:pPr>
        <w:numPr>
          <w:ilvl w:val="0"/>
          <w:numId w:val="2"/>
        </w:numPr>
        <w:spacing w:line="223" w:lineRule="auto"/>
        <w:jc w:val="both"/>
        <w:rPr>
          <w:b/>
          <w:i/>
          <w:sz w:val="22"/>
          <w:szCs w:val="22"/>
        </w:rPr>
      </w:pPr>
      <w:r w:rsidRPr="00B032D6">
        <w:rPr>
          <w:b/>
          <w:bCs/>
          <w:i/>
          <w:color w:val="0000FF"/>
          <w:sz w:val="22"/>
          <w:szCs w:val="22"/>
          <w:u w:val="single"/>
        </w:rPr>
        <w:fldChar w:fldCharType="end"/>
      </w:r>
      <w:r w:rsidRPr="00B032D6">
        <w:rPr>
          <w:b/>
          <w:i/>
          <w:sz w:val="22"/>
          <w:szCs w:val="22"/>
        </w:rPr>
        <w:t>Niagara Catholic District School Board Policies/Procedures</w:t>
      </w:r>
    </w:p>
    <w:p w:rsidR="006D6D6A" w:rsidRPr="00A16580" w:rsidRDefault="00A16580" w:rsidP="00AA3E3B">
      <w:pPr>
        <w:numPr>
          <w:ilvl w:val="1"/>
          <w:numId w:val="2"/>
        </w:numPr>
        <w:tabs>
          <w:tab w:val="clear" w:pos="1440"/>
        </w:tabs>
        <w:spacing w:line="223" w:lineRule="auto"/>
        <w:ind w:left="1080"/>
        <w:rPr>
          <w:rStyle w:val="Hyperlink"/>
          <w:b/>
          <w:i/>
          <w:sz w:val="22"/>
          <w:szCs w:val="22"/>
        </w:rPr>
      </w:pPr>
      <w:r>
        <w:rPr>
          <w:b/>
          <w:i/>
          <w:sz w:val="22"/>
          <w:szCs w:val="22"/>
        </w:rPr>
        <w:fldChar w:fldCharType="begin"/>
      </w:r>
      <w:r>
        <w:rPr>
          <w:b/>
          <w:i/>
          <w:sz w:val="22"/>
          <w:szCs w:val="22"/>
        </w:rPr>
        <w:instrText xml:space="preserve"> HYPERLINK "https://docushare.ncdsb.com/dsweb/Get/Document-1982059/600.2%20-%20Records%20and%20Information%20Management%20Policy.pdf" </w:instrText>
      </w:r>
      <w:r>
        <w:rPr>
          <w:b/>
          <w:i/>
          <w:sz w:val="22"/>
          <w:szCs w:val="22"/>
        </w:rPr>
        <w:fldChar w:fldCharType="separate"/>
      </w:r>
      <w:r w:rsidR="006D6D6A" w:rsidRPr="00A16580">
        <w:rPr>
          <w:rStyle w:val="Hyperlink"/>
          <w:b/>
          <w:i/>
          <w:sz w:val="22"/>
          <w:szCs w:val="22"/>
        </w:rPr>
        <w:t>Records and</w:t>
      </w:r>
      <w:r w:rsidR="007D6798" w:rsidRPr="00A16580">
        <w:rPr>
          <w:rStyle w:val="Hyperlink"/>
          <w:b/>
          <w:i/>
          <w:sz w:val="22"/>
          <w:szCs w:val="22"/>
        </w:rPr>
        <w:t xml:space="preserve"> Information Management Policy </w:t>
      </w:r>
      <w:r w:rsidRPr="00A16580">
        <w:rPr>
          <w:rStyle w:val="Hyperlink"/>
          <w:b/>
          <w:i/>
          <w:sz w:val="22"/>
          <w:szCs w:val="22"/>
        </w:rPr>
        <w:t>(</w:t>
      </w:r>
      <w:r w:rsidR="006D6D6A" w:rsidRPr="00A16580">
        <w:rPr>
          <w:rStyle w:val="Hyperlink"/>
          <w:b/>
          <w:i/>
          <w:sz w:val="22"/>
          <w:szCs w:val="22"/>
        </w:rPr>
        <w:t>600.2</w:t>
      </w:r>
      <w:r w:rsidRPr="00A16580">
        <w:rPr>
          <w:rStyle w:val="Hyperlink"/>
          <w:b/>
          <w:i/>
          <w:sz w:val="22"/>
          <w:szCs w:val="22"/>
        </w:rPr>
        <w:t>)</w:t>
      </w:r>
    </w:p>
    <w:p w:rsidR="00A6777B" w:rsidRPr="00A16580" w:rsidRDefault="00A16580" w:rsidP="00AA3E3B">
      <w:pPr>
        <w:numPr>
          <w:ilvl w:val="1"/>
          <w:numId w:val="2"/>
        </w:numPr>
        <w:tabs>
          <w:tab w:val="clear" w:pos="1440"/>
        </w:tabs>
        <w:spacing w:line="223" w:lineRule="auto"/>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"https://docushare.ncdsb.com/dsweb/Get/Document-1981909/301.5%20-%20Electronic%20Communications%20Systems%20(Students)%20AOP.pdf" </w:instrText>
      </w:r>
      <w:r>
        <w:rPr>
          <w:b/>
          <w:i/>
          <w:sz w:val="22"/>
          <w:szCs w:val="22"/>
        </w:rPr>
        <w:fldChar w:fldCharType="separate"/>
      </w:r>
      <w:r w:rsidR="00A6777B" w:rsidRPr="00A16580">
        <w:rPr>
          <w:rStyle w:val="Hyperlink"/>
          <w:b/>
          <w:i/>
          <w:sz w:val="22"/>
          <w:szCs w:val="22"/>
        </w:rPr>
        <w:t>Electronic Communications System (St</w:t>
      </w:r>
      <w:r w:rsidR="007D6798" w:rsidRPr="00A16580">
        <w:rPr>
          <w:rStyle w:val="Hyperlink"/>
          <w:b/>
          <w:i/>
          <w:sz w:val="22"/>
          <w:szCs w:val="22"/>
        </w:rPr>
        <w:t>udents</w:t>
      </w:r>
      <w:r w:rsidR="00A6777B" w:rsidRPr="00A16580">
        <w:rPr>
          <w:rStyle w:val="Hyperlink"/>
          <w:b/>
          <w:i/>
          <w:sz w:val="22"/>
          <w:szCs w:val="22"/>
        </w:rPr>
        <w:t>)</w:t>
      </w:r>
      <w:r w:rsidRPr="00A16580">
        <w:rPr>
          <w:rStyle w:val="Hyperlink"/>
          <w:b/>
          <w:i/>
          <w:sz w:val="22"/>
          <w:szCs w:val="22"/>
        </w:rPr>
        <w:t xml:space="preserve"> (</w:t>
      </w:r>
      <w:r w:rsidR="00A6777B" w:rsidRPr="00A16580">
        <w:rPr>
          <w:rStyle w:val="Hyperlink"/>
          <w:b/>
          <w:i/>
          <w:sz w:val="22"/>
          <w:szCs w:val="22"/>
        </w:rPr>
        <w:t>301.5</w:t>
      </w:r>
      <w:r w:rsidRPr="00A16580">
        <w:rPr>
          <w:rStyle w:val="Hyperlink"/>
          <w:b/>
          <w:i/>
          <w:sz w:val="22"/>
          <w:szCs w:val="22"/>
        </w:rPr>
        <w:t>)</w:t>
      </w:r>
      <w:r w:rsidR="00AA3E3B" w:rsidRPr="00A16580">
        <w:rPr>
          <w:rStyle w:val="Hyperlink"/>
          <w:b/>
          <w:i/>
          <w:sz w:val="22"/>
          <w:szCs w:val="22"/>
        </w:rPr>
        <w:t xml:space="preserve"> Administrative Operational Procedures </w:t>
      </w:r>
    </w:p>
    <w:p w:rsidR="00A6777B" w:rsidRPr="00B032D6" w:rsidRDefault="00A16580" w:rsidP="00AA3E3B">
      <w:pPr>
        <w:numPr>
          <w:ilvl w:val="1"/>
          <w:numId w:val="2"/>
        </w:numPr>
        <w:tabs>
          <w:tab w:val="clear" w:pos="1440"/>
        </w:tabs>
        <w:spacing w:line="223" w:lineRule="auto"/>
        <w:ind w:left="1080"/>
        <w:rPr>
          <w:b/>
          <w:i/>
          <w:sz w:val="22"/>
          <w:szCs w:val="22"/>
        </w:rPr>
      </w:pPr>
      <w:r>
        <w:rPr>
          <w:b/>
          <w:i/>
          <w:sz w:val="22"/>
          <w:szCs w:val="22"/>
        </w:rPr>
        <w:fldChar w:fldCharType="end"/>
      </w:r>
      <w:hyperlink r:id="rId12" w:history="1">
        <w:r w:rsidR="00A736FC" w:rsidRPr="00A16580">
          <w:rPr>
            <w:rStyle w:val="Hyperlink"/>
            <w:b/>
            <w:i/>
            <w:sz w:val="22"/>
            <w:szCs w:val="22"/>
          </w:rPr>
          <w:t xml:space="preserve">Employee </w:t>
        </w:r>
        <w:r w:rsidR="00A6777B" w:rsidRPr="00A16580">
          <w:rPr>
            <w:rStyle w:val="Hyperlink"/>
            <w:b/>
            <w:i/>
            <w:sz w:val="22"/>
            <w:szCs w:val="22"/>
          </w:rPr>
          <w:t xml:space="preserve">Code of Conduct </w:t>
        </w:r>
        <w:r w:rsidR="00A736FC" w:rsidRPr="00A16580">
          <w:rPr>
            <w:rStyle w:val="Hyperlink"/>
            <w:b/>
            <w:i/>
            <w:sz w:val="22"/>
            <w:szCs w:val="22"/>
          </w:rPr>
          <w:t xml:space="preserve">and Ethics Policy </w:t>
        </w:r>
        <w:r w:rsidRPr="00A16580">
          <w:rPr>
            <w:rStyle w:val="Hyperlink"/>
            <w:b/>
            <w:i/>
            <w:sz w:val="22"/>
            <w:szCs w:val="22"/>
          </w:rPr>
          <w:t>(</w:t>
        </w:r>
        <w:r w:rsidR="00A6777B" w:rsidRPr="00A16580">
          <w:rPr>
            <w:rStyle w:val="Hyperlink"/>
            <w:b/>
            <w:i/>
            <w:sz w:val="22"/>
            <w:szCs w:val="22"/>
          </w:rPr>
          <w:t>201.17</w:t>
        </w:r>
        <w:r w:rsidRPr="00A16580">
          <w:rPr>
            <w:rStyle w:val="Hyperlink"/>
            <w:b/>
            <w:i/>
            <w:sz w:val="22"/>
            <w:szCs w:val="22"/>
          </w:rPr>
          <w:t>)</w:t>
        </w:r>
      </w:hyperlink>
      <w:bookmarkStart w:id="0" w:name="_GoBack"/>
      <w:bookmarkEnd w:id="0"/>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6B52" w:rsidRPr="00907AF4" w:rsidTr="00511AE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56B52" w:rsidRPr="00907AF4" w:rsidRDefault="00E56B52" w:rsidP="00511AEC">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E56B52" w:rsidRPr="00907AF4" w:rsidRDefault="00E56B52" w:rsidP="00511AEC">
            <w:pPr>
              <w:spacing w:line="228" w:lineRule="auto"/>
              <w:rPr>
                <w:rFonts w:ascii="Calibri" w:hAnsi="Calibri"/>
                <w:b/>
                <w:color w:val="FFFFFF"/>
                <w:sz w:val="18"/>
                <w:szCs w:val="18"/>
              </w:rPr>
            </w:pPr>
          </w:p>
          <w:p w:rsidR="00E56B52" w:rsidRPr="00907AF4" w:rsidRDefault="00E56B52" w:rsidP="00511AE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56B52" w:rsidRPr="00907AF4" w:rsidRDefault="00E56B52" w:rsidP="00511AE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56B52" w:rsidRPr="00907AF4" w:rsidRDefault="00E56B52" w:rsidP="00511AEC">
            <w:pPr>
              <w:spacing w:line="228" w:lineRule="auto"/>
              <w:rPr>
                <w:rFonts w:ascii="Calibri" w:hAnsi="Calibri"/>
                <w:b/>
                <w:sz w:val="18"/>
                <w:szCs w:val="18"/>
              </w:rPr>
            </w:pPr>
            <w:r>
              <w:rPr>
                <w:rFonts w:ascii="Calibri" w:hAnsi="Calibri"/>
                <w:b/>
                <w:sz w:val="18"/>
                <w:szCs w:val="18"/>
              </w:rPr>
              <w:t>January 31, 2006</w:t>
            </w:r>
          </w:p>
          <w:p w:rsidR="00E56B52" w:rsidRPr="00907AF4" w:rsidRDefault="00E56B52" w:rsidP="00511AEC">
            <w:pPr>
              <w:spacing w:line="228" w:lineRule="auto"/>
              <w:rPr>
                <w:rFonts w:ascii="Calibri" w:hAnsi="Calibri"/>
                <w:b/>
                <w:sz w:val="18"/>
                <w:szCs w:val="18"/>
              </w:rPr>
            </w:pPr>
          </w:p>
          <w:p w:rsidR="00E56B52" w:rsidRDefault="00E56B52" w:rsidP="00511AEC">
            <w:pPr>
              <w:spacing w:line="228" w:lineRule="auto"/>
              <w:rPr>
                <w:rFonts w:ascii="Calibri" w:hAnsi="Calibri"/>
                <w:b/>
                <w:sz w:val="18"/>
                <w:szCs w:val="18"/>
              </w:rPr>
            </w:pPr>
            <w:r>
              <w:rPr>
                <w:rFonts w:ascii="Calibri" w:hAnsi="Calibri"/>
                <w:b/>
                <w:sz w:val="18"/>
                <w:szCs w:val="18"/>
              </w:rPr>
              <w:t>May 9, 2006</w:t>
            </w:r>
          </w:p>
          <w:p w:rsidR="00E56B52" w:rsidRDefault="00E56B52" w:rsidP="00511AEC">
            <w:pPr>
              <w:spacing w:line="228" w:lineRule="auto"/>
              <w:rPr>
                <w:rFonts w:ascii="Calibri" w:hAnsi="Calibri"/>
                <w:b/>
                <w:sz w:val="18"/>
                <w:szCs w:val="18"/>
              </w:rPr>
            </w:pPr>
            <w:r>
              <w:rPr>
                <w:rFonts w:ascii="Calibri" w:hAnsi="Calibri"/>
                <w:b/>
                <w:sz w:val="18"/>
                <w:szCs w:val="18"/>
              </w:rPr>
              <w:t>June 12, 2012</w:t>
            </w:r>
          </w:p>
          <w:p w:rsidR="00E56B52" w:rsidRPr="00907AF4" w:rsidRDefault="00E56B52" w:rsidP="00511AEC">
            <w:pPr>
              <w:spacing w:line="228" w:lineRule="auto"/>
              <w:rPr>
                <w:rFonts w:ascii="Calibri" w:hAnsi="Calibri"/>
                <w:b/>
                <w:sz w:val="18"/>
                <w:szCs w:val="18"/>
              </w:rPr>
            </w:pPr>
            <w:r>
              <w:rPr>
                <w:rFonts w:ascii="Calibri" w:hAnsi="Calibri"/>
                <w:b/>
                <w:sz w:val="18"/>
                <w:szCs w:val="18"/>
              </w:rPr>
              <w:t>October 23, 2018</w:t>
            </w:r>
          </w:p>
          <w:p w:rsidR="00E56B52" w:rsidRPr="00907AF4" w:rsidRDefault="00E56B52" w:rsidP="00511AEC">
            <w:pPr>
              <w:spacing w:line="228" w:lineRule="auto"/>
              <w:rPr>
                <w:rFonts w:ascii="Calibri" w:hAnsi="Calibri"/>
                <w:b/>
                <w:sz w:val="18"/>
                <w:szCs w:val="18"/>
              </w:rPr>
            </w:pPr>
          </w:p>
        </w:tc>
      </w:tr>
    </w:tbl>
    <w:p w:rsidR="00D514D1" w:rsidRPr="00764ED1" w:rsidRDefault="00D514D1" w:rsidP="00E56B52">
      <w:pPr>
        <w:spacing w:line="223" w:lineRule="auto"/>
        <w:jc w:val="both"/>
        <w:rPr>
          <w:sz w:val="22"/>
          <w:szCs w:val="22"/>
        </w:rPr>
      </w:pPr>
    </w:p>
    <w:sectPr w:rsidR="00D514D1" w:rsidRPr="00764ED1" w:rsidSect="00AA3E3B">
      <w:headerReference w:type="even" r:id="rId13"/>
      <w:headerReference w:type="default" r:id="rId14"/>
      <w:footerReference w:type="even" r:id="rId15"/>
      <w:footerReference w:type="default" r:id="rId16"/>
      <w:headerReference w:type="first" r:id="rId17"/>
      <w:footerReference w:type="first" r:id="rId18"/>
      <w:pgSz w:w="12240" w:h="15840"/>
      <w:pgMar w:top="864" w:right="126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CDD" w:rsidRDefault="00400CDD" w:rsidP="00764ED1">
      <w:r>
        <w:separator/>
      </w:r>
    </w:p>
  </w:endnote>
  <w:endnote w:type="continuationSeparator" w:id="0">
    <w:p w:rsidR="00400CDD" w:rsidRDefault="00400CDD" w:rsidP="007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03" w:rsidRPr="00144F41" w:rsidRDefault="00D66F03" w:rsidP="00296A53">
    <w:pPr>
      <w:pStyle w:val="Footer"/>
      <w:rPr>
        <w:i/>
        <w:color w:val="808080"/>
        <w:sz w:val="16"/>
        <w:szCs w:val="16"/>
      </w:rPr>
    </w:pPr>
  </w:p>
  <w:p w:rsidR="00D66F03" w:rsidRPr="00144F41" w:rsidRDefault="00D66F03" w:rsidP="00296A53">
    <w:pPr>
      <w:pStyle w:val="Footer"/>
      <w:pBdr>
        <w:top w:val="single" w:sz="2" w:space="1" w:color="A6A6A6"/>
      </w:pBdr>
      <w:rPr>
        <w:i/>
        <w:color w:val="808080"/>
        <w:sz w:val="16"/>
        <w:szCs w:val="16"/>
      </w:rPr>
    </w:pPr>
  </w:p>
  <w:p w:rsidR="00D66F03" w:rsidRPr="00144F41" w:rsidRDefault="00D66F03" w:rsidP="00296A53">
    <w:pPr>
      <w:rPr>
        <w:i/>
        <w:color w:val="808080"/>
        <w:sz w:val="16"/>
        <w:szCs w:val="16"/>
      </w:rPr>
    </w:pPr>
    <w:r>
      <w:rPr>
        <w:i/>
        <w:color w:val="808080"/>
        <w:sz w:val="16"/>
        <w:szCs w:val="16"/>
      </w:rPr>
      <w:t>Electronic Communications Systems Policy (Employees)</w:t>
    </w:r>
    <w:r w:rsidRPr="00144F41">
      <w:rPr>
        <w:i/>
        <w:color w:val="808080"/>
        <w:sz w:val="16"/>
        <w:szCs w:val="16"/>
      </w:rPr>
      <w:t xml:space="preserve"> (</w:t>
    </w:r>
    <w:r>
      <w:rPr>
        <w:i/>
        <w:color w:val="808080"/>
        <w:sz w:val="16"/>
        <w:szCs w:val="16"/>
      </w:rPr>
      <w:t>201.12</w:t>
    </w:r>
    <w:r w:rsidRPr="00144F41">
      <w:rPr>
        <w:i/>
        <w:color w:val="808080"/>
        <w:sz w:val="16"/>
        <w:szCs w:val="16"/>
      </w:rPr>
      <w:t>)</w:t>
    </w:r>
    <w:r w:rsidR="00E56B52">
      <w:rPr>
        <w:i/>
        <w:color w:val="808080"/>
        <w:sz w:val="16"/>
        <w:szCs w:val="16"/>
      </w:rPr>
      <w:t xml:space="preserve"> Statement of Governance</w:t>
    </w:r>
  </w:p>
  <w:p w:rsidR="00D66F03" w:rsidRPr="00296A53" w:rsidRDefault="00D66F0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9172EA">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9172EA">
      <w:rPr>
        <w:i/>
        <w:noProof/>
        <w:color w:val="808080"/>
        <w:sz w:val="16"/>
        <w:szCs w:val="16"/>
      </w:rPr>
      <w:t>2</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CDD" w:rsidRDefault="00400CDD" w:rsidP="00764ED1">
      <w:r>
        <w:separator/>
      </w:r>
    </w:p>
  </w:footnote>
  <w:footnote w:type="continuationSeparator" w:id="0">
    <w:p w:rsidR="00400CDD" w:rsidRDefault="00400CDD" w:rsidP="0076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03" w:rsidRPr="000639AE" w:rsidRDefault="00D66F03" w:rsidP="00063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66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86023"/>
    <w:multiLevelType w:val="hybridMultilevel"/>
    <w:tmpl w:val="F29E272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BC06771"/>
    <w:multiLevelType w:val="hybridMultilevel"/>
    <w:tmpl w:val="F4E0D1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9543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1035B"/>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200AF"/>
    <w:multiLevelType w:val="hybridMultilevel"/>
    <w:tmpl w:val="AD645D08"/>
    <w:lvl w:ilvl="0" w:tplc="57A49D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D0286"/>
    <w:multiLevelType w:val="hybridMultilevel"/>
    <w:tmpl w:val="19B6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E43"/>
    <w:multiLevelType w:val="multilevel"/>
    <w:tmpl w:val="67E2A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0415E"/>
    <w:multiLevelType w:val="hybridMultilevel"/>
    <w:tmpl w:val="C4A21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3C24B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601ED"/>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41A57"/>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054AB"/>
    <w:multiLevelType w:val="hybridMultilevel"/>
    <w:tmpl w:val="F1945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1912E1"/>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85B6F"/>
    <w:multiLevelType w:val="hybridMultilevel"/>
    <w:tmpl w:val="0E44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36805"/>
    <w:multiLevelType w:val="multilevel"/>
    <w:tmpl w:val="BF4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53708"/>
    <w:multiLevelType w:val="multilevel"/>
    <w:tmpl w:val="43E06602"/>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B77B6"/>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B1072"/>
    <w:multiLevelType w:val="hybridMultilevel"/>
    <w:tmpl w:val="148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54962"/>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008FA"/>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B11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B7543"/>
    <w:multiLevelType w:val="hybridMultilevel"/>
    <w:tmpl w:val="BEEE688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746C3"/>
    <w:multiLevelType w:val="hybridMultilevel"/>
    <w:tmpl w:val="C4AA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17"/>
  </w:num>
  <w:num w:numId="4">
    <w:abstractNumId w:val="19"/>
  </w:num>
  <w:num w:numId="5">
    <w:abstractNumId w:val="8"/>
  </w:num>
  <w:num w:numId="6">
    <w:abstractNumId w:val="4"/>
  </w:num>
  <w:num w:numId="7">
    <w:abstractNumId w:val="23"/>
  </w:num>
  <w:num w:numId="8">
    <w:abstractNumId w:val="21"/>
  </w:num>
  <w:num w:numId="9">
    <w:abstractNumId w:val="27"/>
  </w:num>
  <w:num w:numId="10">
    <w:abstractNumId w:val="9"/>
  </w:num>
  <w:num w:numId="11">
    <w:abstractNumId w:val="14"/>
  </w:num>
  <w:num w:numId="12">
    <w:abstractNumId w:val="5"/>
  </w:num>
  <w:num w:numId="13">
    <w:abstractNumId w:val="20"/>
  </w:num>
  <w:num w:numId="14">
    <w:abstractNumId w:val="0"/>
  </w:num>
  <w:num w:numId="15">
    <w:abstractNumId w:val="11"/>
  </w:num>
  <w:num w:numId="16">
    <w:abstractNumId w:val="22"/>
  </w:num>
  <w:num w:numId="17">
    <w:abstractNumId w:val="3"/>
  </w:num>
  <w:num w:numId="18">
    <w:abstractNumId w:val="25"/>
  </w:num>
  <w:num w:numId="19">
    <w:abstractNumId w:val="1"/>
  </w:num>
  <w:num w:numId="20">
    <w:abstractNumId w:val="7"/>
  </w:num>
  <w:num w:numId="21">
    <w:abstractNumId w:val="2"/>
  </w:num>
  <w:num w:numId="22">
    <w:abstractNumId w:val="24"/>
  </w:num>
  <w:num w:numId="23">
    <w:abstractNumId w:val="15"/>
  </w:num>
  <w:num w:numId="24">
    <w:abstractNumId w:val="13"/>
  </w:num>
  <w:num w:numId="25">
    <w:abstractNumId w:val="16"/>
  </w:num>
  <w:num w:numId="26">
    <w:abstractNumId w:val="6"/>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9AE"/>
    <w:rsid w:val="00063FC9"/>
    <w:rsid w:val="0006490C"/>
    <w:rsid w:val="0006551E"/>
    <w:rsid w:val="00071DFC"/>
    <w:rsid w:val="00071E38"/>
    <w:rsid w:val="000720A0"/>
    <w:rsid w:val="000731B7"/>
    <w:rsid w:val="00073716"/>
    <w:rsid w:val="00073C7D"/>
    <w:rsid w:val="000772EB"/>
    <w:rsid w:val="00077BA4"/>
    <w:rsid w:val="00080B40"/>
    <w:rsid w:val="000817FD"/>
    <w:rsid w:val="00081FE1"/>
    <w:rsid w:val="0008549B"/>
    <w:rsid w:val="00085811"/>
    <w:rsid w:val="00086007"/>
    <w:rsid w:val="000902C4"/>
    <w:rsid w:val="00090AE5"/>
    <w:rsid w:val="0009261E"/>
    <w:rsid w:val="00095AC2"/>
    <w:rsid w:val="00096AA5"/>
    <w:rsid w:val="000A15B2"/>
    <w:rsid w:val="000A25BC"/>
    <w:rsid w:val="000A33E3"/>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7F4"/>
    <w:rsid w:val="00171FE8"/>
    <w:rsid w:val="00172545"/>
    <w:rsid w:val="00172B03"/>
    <w:rsid w:val="00172B5A"/>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877"/>
    <w:rsid w:val="0019793F"/>
    <w:rsid w:val="0019794F"/>
    <w:rsid w:val="001A0DDA"/>
    <w:rsid w:val="001A2F8E"/>
    <w:rsid w:val="001A4C84"/>
    <w:rsid w:val="001A5386"/>
    <w:rsid w:val="001A63A9"/>
    <w:rsid w:val="001A6E3E"/>
    <w:rsid w:val="001A7838"/>
    <w:rsid w:val="001A7D17"/>
    <w:rsid w:val="001B22B2"/>
    <w:rsid w:val="001B23E9"/>
    <w:rsid w:val="001B2E8E"/>
    <w:rsid w:val="001B3811"/>
    <w:rsid w:val="001B51D9"/>
    <w:rsid w:val="001B5A89"/>
    <w:rsid w:val="001B5FD7"/>
    <w:rsid w:val="001B67BC"/>
    <w:rsid w:val="001B729A"/>
    <w:rsid w:val="001C3D41"/>
    <w:rsid w:val="001C402A"/>
    <w:rsid w:val="001C4DBF"/>
    <w:rsid w:val="001C5AE0"/>
    <w:rsid w:val="001C62E3"/>
    <w:rsid w:val="001C741D"/>
    <w:rsid w:val="001D0033"/>
    <w:rsid w:val="001D01D0"/>
    <w:rsid w:val="001D49FF"/>
    <w:rsid w:val="001D55A4"/>
    <w:rsid w:val="001D6924"/>
    <w:rsid w:val="001E12A4"/>
    <w:rsid w:val="001E1EFF"/>
    <w:rsid w:val="001E243A"/>
    <w:rsid w:val="001E2DD9"/>
    <w:rsid w:val="001E3662"/>
    <w:rsid w:val="001E74A9"/>
    <w:rsid w:val="001E7C04"/>
    <w:rsid w:val="001E7F8E"/>
    <w:rsid w:val="001F25E6"/>
    <w:rsid w:val="001F2EA0"/>
    <w:rsid w:val="001F43FE"/>
    <w:rsid w:val="001F5258"/>
    <w:rsid w:val="001F5609"/>
    <w:rsid w:val="001F6E8C"/>
    <w:rsid w:val="001F714E"/>
    <w:rsid w:val="001F7244"/>
    <w:rsid w:val="00201D59"/>
    <w:rsid w:val="00202FA5"/>
    <w:rsid w:val="00203A4F"/>
    <w:rsid w:val="00203B8E"/>
    <w:rsid w:val="00204229"/>
    <w:rsid w:val="00204C0E"/>
    <w:rsid w:val="002054EB"/>
    <w:rsid w:val="0020595C"/>
    <w:rsid w:val="00206CBD"/>
    <w:rsid w:val="002076BF"/>
    <w:rsid w:val="0021058C"/>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974"/>
    <w:rsid w:val="002850B3"/>
    <w:rsid w:val="002869F2"/>
    <w:rsid w:val="00286C97"/>
    <w:rsid w:val="00290C23"/>
    <w:rsid w:val="002914B5"/>
    <w:rsid w:val="002953C5"/>
    <w:rsid w:val="00295DB6"/>
    <w:rsid w:val="00296343"/>
    <w:rsid w:val="002965A2"/>
    <w:rsid w:val="00296A53"/>
    <w:rsid w:val="0029780F"/>
    <w:rsid w:val="002A0DA3"/>
    <w:rsid w:val="002A157F"/>
    <w:rsid w:val="002A2AD7"/>
    <w:rsid w:val="002A2D51"/>
    <w:rsid w:val="002A2FE5"/>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493"/>
    <w:rsid w:val="002F08B1"/>
    <w:rsid w:val="002F1AA5"/>
    <w:rsid w:val="002F2347"/>
    <w:rsid w:val="002F2FD7"/>
    <w:rsid w:val="002F4573"/>
    <w:rsid w:val="002F609A"/>
    <w:rsid w:val="002F6859"/>
    <w:rsid w:val="002F704E"/>
    <w:rsid w:val="00301B01"/>
    <w:rsid w:val="00301E98"/>
    <w:rsid w:val="00302307"/>
    <w:rsid w:val="00302BD1"/>
    <w:rsid w:val="00302D0A"/>
    <w:rsid w:val="00304D6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4C6"/>
    <w:rsid w:val="00361657"/>
    <w:rsid w:val="0036199E"/>
    <w:rsid w:val="00361B65"/>
    <w:rsid w:val="00362158"/>
    <w:rsid w:val="00362B59"/>
    <w:rsid w:val="00363041"/>
    <w:rsid w:val="00364446"/>
    <w:rsid w:val="0036506E"/>
    <w:rsid w:val="003657E7"/>
    <w:rsid w:val="0036695C"/>
    <w:rsid w:val="00367217"/>
    <w:rsid w:val="00370F24"/>
    <w:rsid w:val="003718C8"/>
    <w:rsid w:val="00371B8C"/>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423C"/>
    <w:rsid w:val="003A78E0"/>
    <w:rsid w:val="003A7C24"/>
    <w:rsid w:val="003B1A24"/>
    <w:rsid w:val="003B2086"/>
    <w:rsid w:val="003B28FC"/>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0CDD"/>
    <w:rsid w:val="00402FCC"/>
    <w:rsid w:val="00403FA3"/>
    <w:rsid w:val="00404033"/>
    <w:rsid w:val="00407226"/>
    <w:rsid w:val="0040782B"/>
    <w:rsid w:val="0040799B"/>
    <w:rsid w:val="00407EED"/>
    <w:rsid w:val="004101BB"/>
    <w:rsid w:val="00411445"/>
    <w:rsid w:val="00412C27"/>
    <w:rsid w:val="00412F1B"/>
    <w:rsid w:val="004140C8"/>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67880"/>
    <w:rsid w:val="0047317F"/>
    <w:rsid w:val="0047423F"/>
    <w:rsid w:val="00475D5F"/>
    <w:rsid w:val="00476A2E"/>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9C7"/>
    <w:rsid w:val="00493D59"/>
    <w:rsid w:val="004972F3"/>
    <w:rsid w:val="00497D31"/>
    <w:rsid w:val="00497F4B"/>
    <w:rsid w:val="004A1583"/>
    <w:rsid w:val="004A2F43"/>
    <w:rsid w:val="004A5769"/>
    <w:rsid w:val="004A638F"/>
    <w:rsid w:val="004A69CC"/>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41B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30BF"/>
    <w:rsid w:val="00534395"/>
    <w:rsid w:val="005350CA"/>
    <w:rsid w:val="0053613F"/>
    <w:rsid w:val="00536884"/>
    <w:rsid w:val="0053716B"/>
    <w:rsid w:val="00537DB5"/>
    <w:rsid w:val="005425BB"/>
    <w:rsid w:val="00542B50"/>
    <w:rsid w:val="00545E4A"/>
    <w:rsid w:val="00546471"/>
    <w:rsid w:val="005466C4"/>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277"/>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B6A"/>
    <w:rsid w:val="00596724"/>
    <w:rsid w:val="005A0B14"/>
    <w:rsid w:val="005A0EFA"/>
    <w:rsid w:val="005A1610"/>
    <w:rsid w:val="005A2C89"/>
    <w:rsid w:val="005A3786"/>
    <w:rsid w:val="005A3F3C"/>
    <w:rsid w:val="005A5092"/>
    <w:rsid w:val="005A67D1"/>
    <w:rsid w:val="005A70F3"/>
    <w:rsid w:val="005B0066"/>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E8"/>
    <w:rsid w:val="005C35D4"/>
    <w:rsid w:val="005C3C7F"/>
    <w:rsid w:val="005C4B3C"/>
    <w:rsid w:val="005C4C21"/>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9CC"/>
    <w:rsid w:val="005E31EA"/>
    <w:rsid w:val="005E44AB"/>
    <w:rsid w:val="005E5631"/>
    <w:rsid w:val="005E7C5C"/>
    <w:rsid w:val="005F0B1D"/>
    <w:rsid w:val="005F0C52"/>
    <w:rsid w:val="005F0E95"/>
    <w:rsid w:val="005F31C4"/>
    <w:rsid w:val="005F3E9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DBB"/>
    <w:rsid w:val="006166A2"/>
    <w:rsid w:val="00616908"/>
    <w:rsid w:val="00620ED8"/>
    <w:rsid w:val="00623185"/>
    <w:rsid w:val="006241B4"/>
    <w:rsid w:val="00625063"/>
    <w:rsid w:val="00625905"/>
    <w:rsid w:val="0062763D"/>
    <w:rsid w:val="0063275A"/>
    <w:rsid w:val="00632917"/>
    <w:rsid w:val="00632971"/>
    <w:rsid w:val="0063358F"/>
    <w:rsid w:val="006346FF"/>
    <w:rsid w:val="0063549A"/>
    <w:rsid w:val="00635A21"/>
    <w:rsid w:val="00636D42"/>
    <w:rsid w:val="00637F86"/>
    <w:rsid w:val="00640608"/>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01A"/>
    <w:rsid w:val="006774C0"/>
    <w:rsid w:val="00677DBB"/>
    <w:rsid w:val="00680C10"/>
    <w:rsid w:val="00680EC5"/>
    <w:rsid w:val="00682208"/>
    <w:rsid w:val="0068321F"/>
    <w:rsid w:val="00683484"/>
    <w:rsid w:val="006838A2"/>
    <w:rsid w:val="0068419A"/>
    <w:rsid w:val="006849C0"/>
    <w:rsid w:val="00685F73"/>
    <w:rsid w:val="00694CA8"/>
    <w:rsid w:val="006963A5"/>
    <w:rsid w:val="0069766D"/>
    <w:rsid w:val="006A0772"/>
    <w:rsid w:val="006A0CF4"/>
    <w:rsid w:val="006A105F"/>
    <w:rsid w:val="006A1577"/>
    <w:rsid w:val="006A29CD"/>
    <w:rsid w:val="006A2D2F"/>
    <w:rsid w:val="006A37EB"/>
    <w:rsid w:val="006A3DF4"/>
    <w:rsid w:val="006A7249"/>
    <w:rsid w:val="006B10D3"/>
    <w:rsid w:val="006B10E5"/>
    <w:rsid w:val="006B24EC"/>
    <w:rsid w:val="006B2523"/>
    <w:rsid w:val="006B2910"/>
    <w:rsid w:val="006B3CD1"/>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1D"/>
    <w:rsid w:val="006D4E47"/>
    <w:rsid w:val="006D5CCD"/>
    <w:rsid w:val="006D6CF3"/>
    <w:rsid w:val="006D6D6A"/>
    <w:rsid w:val="006D71F2"/>
    <w:rsid w:val="006D7789"/>
    <w:rsid w:val="006D7B78"/>
    <w:rsid w:val="006E3DB8"/>
    <w:rsid w:val="006E556D"/>
    <w:rsid w:val="006E5F43"/>
    <w:rsid w:val="006E634F"/>
    <w:rsid w:val="006E673A"/>
    <w:rsid w:val="006E7589"/>
    <w:rsid w:val="006F0555"/>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69CA"/>
    <w:rsid w:val="00726CAB"/>
    <w:rsid w:val="00727393"/>
    <w:rsid w:val="00730B42"/>
    <w:rsid w:val="00731DF2"/>
    <w:rsid w:val="00731ED4"/>
    <w:rsid w:val="00733966"/>
    <w:rsid w:val="007349FF"/>
    <w:rsid w:val="00735E98"/>
    <w:rsid w:val="007364EA"/>
    <w:rsid w:val="0073765A"/>
    <w:rsid w:val="00737C76"/>
    <w:rsid w:val="00740A7F"/>
    <w:rsid w:val="0074215F"/>
    <w:rsid w:val="00742E66"/>
    <w:rsid w:val="007438F7"/>
    <w:rsid w:val="00743A9E"/>
    <w:rsid w:val="007442CC"/>
    <w:rsid w:val="00744DF4"/>
    <w:rsid w:val="007466A5"/>
    <w:rsid w:val="0075153C"/>
    <w:rsid w:val="00751D1D"/>
    <w:rsid w:val="007532BC"/>
    <w:rsid w:val="007544C7"/>
    <w:rsid w:val="00754664"/>
    <w:rsid w:val="007547B6"/>
    <w:rsid w:val="007565ED"/>
    <w:rsid w:val="0075667E"/>
    <w:rsid w:val="00760848"/>
    <w:rsid w:val="0076216F"/>
    <w:rsid w:val="0076252C"/>
    <w:rsid w:val="00762AED"/>
    <w:rsid w:val="00763580"/>
    <w:rsid w:val="00763CE3"/>
    <w:rsid w:val="007641F5"/>
    <w:rsid w:val="00764CE9"/>
    <w:rsid w:val="00764ED1"/>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8CC"/>
    <w:rsid w:val="00786CAE"/>
    <w:rsid w:val="00787346"/>
    <w:rsid w:val="0078745D"/>
    <w:rsid w:val="00787582"/>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4DD0"/>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6A1"/>
    <w:rsid w:val="007D6550"/>
    <w:rsid w:val="007D6798"/>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34C"/>
    <w:rsid w:val="007F7679"/>
    <w:rsid w:val="00800AEE"/>
    <w:rsid w:val="00803053"/>
    <w:rsid w:val="008036A7"/>
    <w:rsid w:val="00804340"/>
    <w:rsid w:val="008044CE"/>
    <w:rsid w:val="0080592D"/>
    <w:rsid w:val="00805FE4"/>
    <w:rsid w:val="00806831"/>
    <w:rsid w:val="0080689F"/>
    <w:rsid w:val="00806C54"/>
    <w:rsid w:val="00806C8F"/>
    <w:rsid w:val="00807134"/>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138E"/>
    <w:rsid w:val="00861410"/>
    <w:rsid w:val="00861BC5"/>
    <w:rsid w:val="008621A8"/>
    <w:rsid w:val="0086252C"/>
    <w:rsid w:val="00862865"/>
    <w:rsid w:val="00862AE3"/>
    <w:rsid w:val="00863BBC"/>
    <w:rsid w:val="008642EC"/>
    <w:rsid w:val="00864586"/>
    <w:rsid w:val="0086555C"/>
    <w:rsid w:val="008666A7"/>
    <w:rsid w:val="008722E1"/>
    <w:rsid w:val="0087268B"/>
    <w:rsid w:val="00873BEB"/>
    <w:rsid w:val="00873CEF"/>
    <w:rsid w:val="00876C3C"/>
    <w:rsid w:val="008806E8"/>
    <w:rsid w:val="00880DBC"/>
    <w:rsid w:val="008816C1"/>
    <w:rsid w:val="00882550"/>
    <w:rsid w:val="008832A8"/>
    <w:rsid w:val="008841C6"/>
    <w:rsid w:val="00885BD8"/>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AF6"/>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053"/>
    <w:rsid w:val="008E5CB2"/>
    <w:rsid w:val="008E5D91"/>
    <w:rsid w:val="008E6CD2"/>
    <w:rsid w:val="008F056B"/>
    <w:rsid w:val="008F1B8E"/>
    <w:rsid w:val="008F1D47"/>
    <w:rsid w:val="008F2294"/>
    <w:rsid w:val="008F2FA0"/>
    <w:rsid w:val="008F42C4"/>
    <w:rsid w:val="008F4EF0"/>
    <w:rsid w:val="008F5140"/>
    <w:rsid w:val="008F5D29"/>
    <w:rsid w:val="008F7F35"/>
    <w:rsid w:val="00901CCC"/>
    <w:rsid w:val="00902040"/>
    <w:rsid w:val="009032FF"/>
    <w:rsid w:val="00904E3D"/>
    <w:rsid w:val="00905944"/>
    <w:rsid w:val="00905D71"/>
    <w:rsid w:val="00906FAD"/>
    <w:rsid w:val="00907856"/>
    <w:rsid w:val="00910841"/>
    <w:rsid w:val="00911619"/>
    <w:rsid w:val="0091319D"/>
    <w:rsid w:val="00914789"/>
    <w:rsid w:val="00914C95"/>
    <w:rsid w:val="00915439"/>
    <w:rsid w:val="00917127"/>
    <w:rsid w:val="009172EA"/>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1C71"/>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49E7"/>
    <w:rsid w:val="009A6D8A"/>
    <w:rsid w:val="009A789D"/>
    <w:rsid w:val="009B1295"/>
    <w:rsid w:val="009B170B"/>
    <w:rsid w:val="009B1962"/>
    <w:rsid w:val="009B261D"/>
    <w:rsid w:val="009B26BD"/>
    <w:rsid w:val="009B372A"/>
    <w:rsid w:val="009B45B2"/>
    <w:rsid w:val="009B5284"/>
    <w:rsid w:val="009B6B36"/>
    <w:rsid w:val="009B6DF4"/>
    <w:rsid w:val="009B7435"/>
    <w:rsid w:val="009B7C7C"/>
    <w:rsid w:val="009C0069"/>
    <w:rsid w:val="009C0B19"/>
    <w:rsid w:val="009C27E1"/>
    <w:rsid w:val="009C31E5"/>
    <w:rsid w:val="009C32B7"/>
    <w:rsid w:val="009C3AC4"/>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894"/>
    <w:rsid w:val="009F20B8"/>
    <w:rsid w:val="009F345C"/>
    <w:rsid w:val="009F39B3"/>
    <w:rsid w:val="009F56A3"/>
    <w:rsid w:val="00A01C0A"/>
    <w:rsid w:val="00A02EBE"/>
    <w:rsid w:val="00A03A31"/>
    <w:rsid w:val="00A03A3C"/>
    <w:rsid w:val="00A058EC"/>
    <w:rsid w:val="00A05AAA"/>
    <w:rsid w:val="00A05ECE"/>
    <w:rsid w:val="00A0782B"/>
    <w:rsid w:val="00A10514"/>
    <w:rsid w:val="00A10C4D"/>
    <w:rsid w:val="00A13393"/>
    <w:rsid w:val="00A13936"/>
    <w:rsid w:val="00A13A3C"/>
    <w:rsid w:val="00A16403"/>
    <w:rsid w:val="00A16580"/>
    <w:rsid w:val="00A16D6B"/>
    <w:rsid w:val="00A17C2B"/>
    <w:rsid w:val="00A2003A"/>
    <w:rsid w:val="00A20187"/>
    <w:rsid w:val="00A20866"/>
    <w:rsid w:val="00A210D0"/>
    <w:rsid w:val="00A2151F"/>
    <w:rsid w:val="00A21B38"/>
    <w:rsid w:val="00A21CD1"/>
    <w:rsid w:val="00A21E80"/>
    <w:rsid w:val="00A22938"/>
    <w:rsid w:val="00A230BA"/>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1E7"/>
    <w:rsid w:val="00A62A7A"/>
    <w:rsid w:val="00A6432C"/>
    <w:rsid w:val="00A65149"/>
    <w:rsid w:val="00A657D7"/>
    <w:rsid w:val="00A65BAB"/>
    <w:rsid w:val="00A6604F"/>
    <w:rsid w:val="00A66805"/>
    <w:rsid w:val="00A674CB"/>
    <w:rsid w:val="00A6777B"/>
    <w:rsid w:val="00A702C4"/>
    <w:rsid w:val="00A72273"/>
    <w:rsid w:val="00A725C5"/>
    <w:rsid w:val="00A7332F"/>
    <w:rsid w:val="00A736FC"/>
    <w:rsid w:val="00A7420F"/>
    <w:rsid w:val="00A74B21"/>
    <w:rsid w:val="00A75311"/>
    <w:rsid w:val="00A755A5"/>
    <w:rsid w:val="00A763BE"/>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37F"/>
    <w:rsid w:val="00AA34B3"/>
    <w:rsid w:val="00AA34B8"/>
    <w:rsid w:val="00AA3E3B"/>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249"/>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451"/>
    <w:rsid w:val="00AF2D37"/>
    <w:rsid w:val="00AF3B76"/>
    <w:rsid w:val="00AF467F"/>
    <w:rsid w:val="00AF4760"/>
    <w:rsid w:val="00B00178"/>
    <w:rsid w:val="00B001B9"/>
    <w:rsid w:val="00B00C81"/>
    <w:rsid w:val="00B01E1C"/>
    <w:rsid w:val="00B032D6"/>
    <w:rsid w:val="00B03D67"/>
    <w:rsid w:val="00B049EB"/>
    <w:rsid w:val="00B05323"/>
    <w:rsid w:val="00B063DF"/>
    <w:rsid w:val="00B07D69"/>
    <w:rsid w:val="00B102AF"/>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3AC3"/>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714"/>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464"/>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5874"/>
    <w:rsid w:val="00C263D0"/>
    <w:rsid w:val="00C26DF2"/>
    <w:rsid w:val="00C272A4"/>
    <w:rsid w:val="00C30E71"/>
    <w:rsid w:val="00C320CC"/>
    <w:rsid w:val="00C33A63"/>
    <w:rsid w:val="00C346B2"/>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0DD"/>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3E8"/>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B92"/>
    <w:rsid w:val="00CD5495"/>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4F6"/>
    <w:rsid w:val="00D4127F"/>
    <w:rsid w:val="00D439A0"/>
    <w:rsid w:val="00D44A2F"/>
    <w:rsid w:val="00D459B4"/>
    <w:rsid w:val="00D46503"/>
    <w:rsid w:val="00D471BF"/>
    <w:rsid w:val="00D50B3E"/>
    <w:rsid w:val="00D514D1"/>
    <w:rsid w:val="00D52049"/>
    <w:rsid w:val="00D54F34"/>
    <w:rsid w:val="00D55566"/>
    <w:rsid w:val="00D56509"/>
    <w:rsid w:val="00D5650D"/>
    <w:rsid w:val="00D578A6"/>
    <w:rsid w:val="00D6063B"/>
    <w:rsid w:val="00D614BA"/>
    <w:rsid w:val="00D61B4C"/>
    <w:rsid w:val="00D635FA"/>
    <w:rsid w:val="00D6393E"/>
    <w:rsid w:val="00D63D67"/>
    <w:rsid w:val="00D64A79"/>
    <w:rsid w:val="00D65F88"/>
    <w:rsid w:val="00D662C2"/>
    <w:rsid w:val="00D66B57"/>
    <w:rsid w:val="00D66F03"/>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085"/>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D8A"/>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1EB"/>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B52"/>
    <w:rsid w:val="00E56C9B"/>
    <w:rsid w:val="00E56DC5"/>
    <w:rsid w:val="00E61154"/>
    <w:rsid w:val="00E614C1"/>
    <w:rsid w:val="00E62527"/>
    <w:rsid w:val="00E62DA8"/>
    <w:rsid w:val="00E62E91"/>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87405"/>
    <w:rsid w:val="00E91111"/>
    <w:rsid w:val="00E94BB4"/>
    <w:rsid w:val="00E976D4"/>
    <w:rsid w:val="00E97C55"/>
    <w:rsid w:val="00EA0246"/>
    <w:rsid w:val="00EA1188"/>
    <w:rsid w:val="00EA1F98"/>
    <w:rsid w:val="00EA2065"/>
    <w:rsid w:val="00EA370E"/>
    <w:rsid w:val="00EA383D"/>
    <w:rsid w:val="00EA42C9"/>
    <w:rsid w:val="00EA483A"/>
    <w:rsid w:val="00EA63E9"/>
    <w:rsid w:val="00EB11AA"/>
    <w:rsid w:val="00EB1386"/>
    <w:rsid w:val="00EB15F3"/>
    <w:rsid w:val="00EB183F"/>
    <w:rsid w:val="00EB299D"/>
    <w:rsid w:val="00EB2BF2"/>
    <w:rsid w:val="00EB2DE2"/>
    <w:rsid w:val="00EB3A77"/>
    <w:rsid w:val="00EB3EC0"/>
    <w:rsid w:val="00EB4506"/>
    <w:rsid w:val="00EB613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3843"/>
    <w:rsid w:val="00ED4748"/>
    <w:rsid w:val="00ED50E6"/>
    <w:rsid w:val="00ED6E8E"/>
    <w:rsid w:val="00EE00A1"/>
    <w:rsid w:val="00EE1F1A"/>
    <w:rsid w:val="00EE1FF8"/>
    <w:rsid w:val="00EE35D3"/>
    <w:rsid w:val="00EE3F1C"/>
    <w:rsid w:val="00EE5930"/>
    <w:rsid w:val="00EE62AF"/>
    <w:rsid w:val="00EE690D"/>
    <w:rsid w:val="00EE78B7"/>
    <w:rsid w:val="00EF2407"/>
    <w:rsid w:val="00EF2D5D"/>
    <w:rsid w:val="00EF37F0"/>
    <w:rsid w:val="00EF3802"/>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5376"/>
    <w:rsid w:val="00F566E2"/>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220B8F9-A27F-4E84-9603-4697AC16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F0555"/>
    <w:rPr>
      <w:color w:val="800080"/>
      <w:u w:val="single"/>
    </w:rPr>
  </w:style>
  <w:style w:type="paragraph" w:styleId="Header">
    <w:name w:val="header"/>
    <w:basedOn w:val="Normal"/>
    <w:link w:val="HeaderChar"/>
    <w:rsid w:val="00764ED1"/>
    <w:pPr>
      <w:tabs>
        <w:tab w:val="center" w:pos="4680"/>
        <w:tab w:val="right" w:pos="9360"/>
      </w:tabs>
    </w:pPr>
  </w:style>
  <w:style w:type="character" w:customStyle="1" w:styleId="HeaderChar">
    <w:name w:val="Header Char"/>
    <w:link w:val="Header"/>
    <w:rsid w:val="00764ED1"/>
    <w:rPr>
      <w:sz w:val="24"/>
      <w:szCs w:val="24"/>
      <w:lang w:val="en-CA" w:eastAsia="en-CA"/>
    </w:rPr>
  </w:style>
  <w:style w:type="paragraph" w:styleId="Footer">
    <w:name w:val="footer"/>
    <w:basedOn w:val="Normal"/>
    <w:link w:val="FooterChar"/>
    <w:uiPriority w:val="99"/>
    <w:rsid w:val="00764ED1"/>
    <w:pPr>
      <w:tabs>
        <w:tab w:val="center" w:pos="4680"/>
        <w:tab w:val="right" w:pos="9360"/>
      </w:tabs>
    </w:pPr>
  </w:style>
  <w:style w:type="character" w:customStyle="1" w:styleId="FooterChar">
    <w:name w:val="Footer Char"/>
    <w:link w:val="Footer"/>
    <w:uiPriority w:val="99"/>
    <w:rsid w:val="00764ED1"/>
    <w:rPr>
      <w:sz w:val="24"/>
      <w:szCs w:val="24"/>
      <w:lang w:val="en-CA" w:eastAsia="en-CA"/>
    </w:rPr>
  </w:style>
  <w:style w:type="paragraph" w:styleId="BalloonText">
    <w:name w:val="Balloon Text"/>
    <w:basedOn w:val="Normal"/>
    <w:link w:val="BalloonTextChar"/>
    <w:semiHidden/>
    <w:unhideWhenUsed/>
    <w:rsid w:val="007269CA"/>
    <w:rPr>
      <w:rFonts w:ascii="Segoe UI" w:hAnsi="Segoe UI" w:cs="Segoe UI"/>
      <w:sz w:val="18"/>
      <w:szCs w:val="18"/>
    </w:rPr>
  </w:style>
  <w:style w:type="character" w:customStyle="1" w:styleId="BalloonTextChar">
    <w:name w:val="Balloon Text Char"/>
    <w:basedOn w:val="DefaultParagraphFont"/>
    <w:link w:val="BalloonText"/>
    <w:semiHidden/>
    <w:rsid w:val="007269CA"/>
    <w:rPr>
      <w:rFonts w:ascii="Segoe UI" w:hAnsi="Segoe UI" w:cs="Segoe UI"/>
      <w:sz w:val="18"/>
      <w:szCs w:val="18"/>
    </w:rPr>
  </w:style>
  <w:style w:type="character" w:styleId="CommentReference">
    <w:name w:val="annotation reference"/>
    <w:basedOn w:val="DefaultParagraphFont"/>
    <w:semiHidden/>
    <w:unhideWhenUsed/>
    <w:rsid w:val="00D6393E"/>
    <w:rPr>
      <w:sz w:val="16"/>
      <w:szCs w:val="16"/>
    </w:rPr>
  </w:style>
  <w:style w:type="paragraph" w:styleId="CommentText">
    <w:name w:val="annotation text"/>
    <w:basedOn w:val="Normal"/>
    <w:link w:val="CommentTextChar"/>
    <w:semiHidden/>
    <w:unhideWhenUsed/>
    <w:rsid w:val="00D6393E"/>
    <w:rPr>
      <w:sz w:val="20"/>
      <w:szCs w:val="20"/>
    </w:rPr>
  </w:style>
  <w:style w:type="character" w:customStyle="1" w:styleId="CommentTextChar">
    <w:name w:val="Comment Text Char"/>
    <w:basedOn w:val="DefaultParagraphFont"/>
    <w:link w:val="CommentText"/>
    <w:semiHidden/>
    <w:rsid w:val="00D6393E"/>
  </w:style>
  <w:style w:type="paragraph" w:styleId="CommentSubject">
    <w:name w:val="annotation subject"/>
    <w:basedOn w:val="CommentText"/>
    <w:next w:val="CommentText"/>
    <w:link w:val="CommentSubjectChar"/>
    <w:semiHidden/>
    <w:unhideWhenUsed/>
    <w:rsid w:val="00D6393E"/>
    <w:rPr>
      <w:b/>
      <w:bCs/>
    </w:rPr>
  </w:style>
  <w:style w:type="character" w:customStyle="1" w:styleId="CommentSubjectChar">
    <w:name w:val="Comment Subject Char"/>
    <w:basedOn w:val="CommentTextChar"/>
    <w:link w:val="CommentSubject"/>
    <w:semiHidden/>
    <w:rsid w:val="00D63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43/201.17%20-%20Employee%20Code%20of%20Conduct%20and%20Ethics%20Policy.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safeschools/cod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ntario.ca/laws/statute/90m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981944/201.12%20-%20Electronic%20Communications%20Systems%20Policy%20(Employees)%20AOP.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E33E9-E285-426A-92F7-913F00DA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4008</CharactersWithSpaces>
  <SharedDoc>false</SharedDoc>
  <HLinks>
    <vt:vector size="42" baseType="variant">
      <vt:variant>
        <vt:i4>5767233</vt:i4>
      </vt:variant>
      <vt:variant>
        <vt:i4>18</vt:i4>
      </vt:variant>
      <vt:variant>
        <vt:i4>0</vt:i4>
      </vt:variant>
      <vt:variant>
        <vt:i4>5</vt:i4>
      </vt:variant>
      <vt:variant>
        <vt:lpwstr>https://docs.google.com/viewer?url=https://docushare.ncdsb.com/dsweb/Get/Document-1409755/600.2%20-%20Records%20and%20Information%20Management%20Policy.pdf&amp;embedded=true</vt:lpwstr>
      </vt:variant>
      <vt:variant>
        <vt:lpwstr/>
      </vt:variant>
      <vt:variant>
        <vt:i4>7798894</vt:i4>
      </vt:variant>
      <vt:variant>
        <vt:i4>15</vt:i4>
      </vt:variant>
      <vt:variant>
        <vt:i4>0</vt:i4>
      </vt:variant>
      <vt:variant>
        <vt:i4>5</vt:i4>
      </vt:variant>
      <vt:variant>
        <vt:lpwstr>http://www.oct.ca/home.aspx?lang=en-CA</vt:lpwstr>
      </vt:variant>
      <vt:variant>
        <vt:lpwstr/>
      </vt:variant>
      <vt:variant>
        <vt:i4>3276890</vt:i4>
      </vt:variant>
      <vt:variant>
        <vt:i4>12</vt:i4>
      </vt:variant>
      <vt:variant>
        <vt:i4>0</vt:i4>
      </vt:variant>
      <vt:variant>
        <vt:i4>5</vt:i4>
      </vt:variant>
      <vt:variant>
        <vt:lpwstr>http://www.e-laws.gov.on.ca/html/statutes/english/elaws_statutes_90m56_e.htm</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2818172</vt:i4>
      </vt:variant>
      <vt:variant>
        <vt:i4>6</vt:i4>
      </vt:variant>
      <vt:variant>
        <vt:i4>0</vt:i4>
      </vt:variant>
      <vt:variant>
        <vt:i4>5</vt:i4>
      </vt:variant>
      <vt:variant>
        <vt:lpwstr>http://www.edu.gov.on.ca/eng/safeschools/code.html</vt:lpwstr>
      </vt:variant>
      <vt:variant>
        <vt:lpwstr/>
      </vt:variant>
      <vt:variant>
        <vt:i4>1114192</vt:i4>
      </vt:variant>
      <vt:variant>
        <vt:i4>3</vt:i4>
      </vt:variant>
      <vt:variant>
        <vt:i4>0</vt:i4>
      </vt:variant>
      <vt:variant>
        <vt:i4>5</vt:i4>
      </vt:variant>
      <vt:variant>
        <vt:lpwstr>http://www.efc.ca/pages/law/charter/charter.text.html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 Lana</dc:creator>
  <cp:lastModifiedBy>Pisano, Anna</cp:lastModifiedBy>
  <cp:revision>12</cp:revision>
  <cp:lastPrinted>2018-10-24T18:02:00Z</cp:lastPrinted>
  <dcterms:created xsi:type="dcterms:W3CDTF">2018-10-24T18:01:00Z</dcterms:created>
  <dcterms:modified xsi:type="dcterms:W3CDTF">2020-04-08T16:29:00Z</dcterms:modified>
</cp:coreProperties>
</file>