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0E9" w:rsidRDefault="009460E9">
      <w:pPr>
        <w:pStyle w:val="BodyText"/>
        <w:spacing w:before="8"/>
        <w:ind w:left="0"/>
        <w:rPr>
          <w:sz w:val="7"/>
        </w:rPr>
      </w:pPr>
    </w:p>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C53744" w:rsidRPr="00C53744" w:rsidTr="00591A05">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C53744" w:rsidRPr="00C53744" w:rsidRDefault="00C53744" w:rsidP="00C53744">
            <w:pPr>
              <w:widowControl/>
              <w:autoSpaceDE/>
              <w:autoSpaceDN/>
              <w:spacing w:before="120" w:after="120"/>
              <w:jc w:val="center"/>
              <w:rPr>
                <w:rFonts w:ascii="Calibri" w:eastAsiaTheme="minorHAnsi" w:hAnsi="Calibri" w:cs="Arial"/>
                <w:color w:val="FFFFFF"/>
                <w:sz w:val="24"/>
                <w:szCs w:val="26"/>
                <w:lang w:val="en-CA"/>
              </w:rPr>
            </w:pPr>
            <w:r w:rsidRPr="00C53744">
              <w:rPr>
                <w:rFonts w:asciiTheme="minorHAnsi" w:eastAsiaTheme="minorHAnsi" w:hAnsiTheme="minorHAnsi" w:cstheme="minorBidi"/>
                <w:noProof/>
                <w:sz w:val="24"/>
              </w:rPr>
              <w:drawing>
                <wp:anchor distT="0" distB="0" distL="114300" distR="114300" simplePos="0" relativeHeight="251659264" behindDoc="0" locked="0" layoutInCell="1" allowOverlap="1" wp14:anchorId="176464C1" wp14:editId="017A0F77">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Pr="00C53744">
              <w:rPr>
                <w:rFonts w:ascii="Calibri" w:eastAsiaTheme="minorHAnsi" w:hAnsi="Calibri" w:cs="Arial"/>
                <w:color w:val="FFFFFF"/>
                <w:sz w:val="24"/>
                <w:szCs w:val="26"/>
                <w:lang w:val="en-CA"/>
              </w:rPr>
              <w:t>Niagara Catholic District School Board</w:t>
            </w:r>
          </w:p>
          <w:p w:rsidR="00C53744" w:rsidRPr="00C53744" w:rsidRDefault="00C53744" w:rsidP="00C53744">
            <w:pPr>
              <w:widowControl/>
              <w:autoSpaceDE/>
              <w:autoSpaceDN/>
              <w:spacing w:before="120" w:after="120"/>
              <w:jc w:val="center"/>
              <w:rPr>
                <w:rFonts w:asciiTheme="minorHAnsi" w:hAnsiTheme="minorHAnsi" w:cs="Arial"/>
                <w:b/>
                <w:bCs/>
                <w:i/>
                <w:color w:val="FFFFFF"/>
                <w:sz w:val="28"/>
                <w:szCs w:val="28"/>
              </w:rPr>
            </w:pPr>
            <w:r w:rsidRPr="00C53744">
              <w:rPr>
                <w:rFonts w:asciiTheme="minorHAnsi" w:hAnsiTheme="minorHAnsi" w:cs="Arial"/>
                <w:b/>
                <w:bCs/>
                <w:i/>
                <w:color w:val="FFFFFF"/>
                <w:sz w:val="28"/>
                <w:szCs w:val="28"/>
              </w:rPr>
              <w:t>STUDENT EXCLUSION FROM SCHOOL OR CLASS</w:t>
            </w:r>
          </w:p>
          <w:p w:rsidR="00C53744" w:rsidRPr="00C53744" w:rsidRDefault="00C53744" w:rsidP="00C53744">
            <w:pPr>
              <w:widowControl/>
              <w:autoSpaceDE/>
              <w:autoSpaceDN/>
              <w:spacing w:before="120" w:after="120"/>
              <w:jc w:val="center"/>
              <w:rPr>
                <w:rFonts w:ascii="Calibri" w:eastAsiaTheme="minorHAnsi" w:hAnsi="Calibri" w:cstheme="minorBidi"/>
                <w:color w:val="FFFFFF"/>
                <w:lang w:val="en-CA"/>
              </w:rPr>
            </w:pPr>
            <w:r w:rsidRPr="00C53744">
              <w:rPr>
                <w:rFonts w:ascii="Calibri" w:eastAsiaTheme="minorHAnsi" w:hAnsi="Calibri" w:cstheme="minorBidi"/>
                <w:color w:val="FFFFFF"/>
                <w:sz w:val="24"/>
                <w:lang w:val="en-CA"/>
              </w:rPr>
              <w:t>ADMINISTRATIVE OPERATIONAL PROCEDURES</w:t>
            </w:r>
          </w:p>
        </w:tc>
      </w:tr>
      <w:tr w:rsidR="00C53744" w:rsidRPr="00C53744" w:rsidTr="00591A05">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C53744" w:rsidRPr="00C53744" w:rsidRDefault="00C53744" w:rsidP="00C53744">
            <w:pPr>
              <w:widowControl/>
              <w:autoSpaceDE/>
              <w:autoSpaceDN/>
              <w:spacing w:after="200" w:line="220" w:lineRule="auto"/>
              <w:rPr>
                <w:rFonts w:ascii="Calibri" w:eastAsiaTheme="minorHAnsi" w:hAnsi="Calibri" w:cstheme="minorBidi"/>
                <w:b/>
                <w:noProof/>
                <w:color w:val="FFFFFF"/>
                <w:sz w:val="18"/>
                <w:lang w:val="en-CA"/>
              </w:rPr>
            </w:pPr>
            <w:r>
              <w:rPr>
                <w:rFonts w:ascii="Calibri" w:eastAsiaTheme="minorHAnsi" w:hAnsi="Calibri" w:cstheme="minorBidi"/>
                <w:b/>
                <w:color w:val="FFFFFF"/>
                <w:sz w:val="18"/>
                <w:szCs w:val="18"/>
                <w:lang w:val="en-CA"/>
              </w:rPr>
              <w:t>3</w:t>
            </w:r>
            <w:r w:rsidRPr="00C53744">
              <w:rPr>
                <w:rFonts w:ascii="Calibri" w:eastAsiaTheme="minorHAnsi" w:hAnsi="Calibri" w:cstheme="minorBidi"/>
                <w:b/>
                <w:color w:val="FFFFFF"/>
                <w:sz w:val="18"/>
                <w:szCs w:val="18"/>
                <w:lang w:val="en-CA"/>
              </w:rPr>
              <w:t xml:space="preserve">00 – </w:t>
            </w:r>
            <w:r>
              <w:rPr>
                <w:rFonts w:ascii="Calibri" w:eastAsiaTheme="minorHAnsi" w:hAnsi="Calibri" w:cstheme="minorBidi"/>
                <w:b/>
                <w:color w:val="FFFFFF"/>
                <w:sz w:val="18"/>
                <w:szCs w:val="18"/>
                <w:lang w:val="en-CA"/>
              </w:rPr>
              <w:t>Schools/Students</w:t>
            </w:r>
            <w:r w:rsidRPr="00C53744">
              <w:rPr>
                <w:rFonts w:ascii="Calibri" w:eastAsiaTheme="minorHAnsi" w:hAnsi="Calibri" w:cstheme="minorBidi"/>
                <w:b/>
                <w:color w:val="FFFFFF"/>
                <w:sz w:val="18"/>
                <w:szCs w:val="18"/>
                <w:lang w:val="en-CA"/>
              </w:rPr>
              <w:t xml:space="preserve">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C53744" w:rsidRPr="00C53744" w:rsidRDefault="00C53744" w:rsidP="00F75B96">
            <w:pPr>
              <w:widowControl/>
              <w:autoSpaceDE/>
              <w:autoSpaceDN/>
              <w:spacing w:after="200" w:line="220" w:lineRule="auto"/>
              <w:jc w:val="right"/>
              <w:rPr>
                <w:rFonts w:ascii="Calibri" w:eastAsiaTheme="minorHAnsi" w:hAnsi="Calibri" w:cstheme="minorBidi"/>
                <w:b/>
                <w:noProof/>
                <w:color w:val="FFFFFF"/>
                <w:sz w:val="18"/>
                <w:lang w:val="en-CA"/>
              </w:rPr>
            </w:pPr>
            <w:r w:rsidRPr="00C53744">
              <w:rPr>
                <w:rFonts w:ascii="Calibri" w:eastAsiaTheme="minorHAnsi" w:hAnsi="Calibri" w:cstheme="minorBidi"/>
                <w:b/>
                <w:color w:val="FFFFFF"/>
                <w:sz w:val="18"/>
                <w:szCs w:val="18"/>
                <w:lang w:val="en-CA"/>
              </w:rPr>
              <w:t xml:space="preserve">No </w:t>
            </w:r>
            <w:r w:rsidR="00F75B96">
              <w:rPr>
                <w:rFonts w:ascii="Calibri" w:eastAsiaTheme="minorHAnsi" w:hAnsi="Calibri" w:cstheme="minorBidi"/>
                <w:b/>
                <w:color w:val="FFFFFF"/>
                <w:sz w:val="18"/>
                <w:szCs w:val="18"/>
                <w:lang w:val="en-CA"/>
              </w:rPr>
              <w:t>302.6.11</w:t>
            </w:r>
          </w:p>
        </w:tc>
      </w:tr>
      <w:tr w:rsidR="00C53744" w:rsidRPr="00C53744" w:rsidTr="00591A05">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C53744" w:rsidRPr="00C53744" w:rsidRDefault="00C53744" w:rsidP="00C53744">
            <w:pPr>
              <w:widowControl/>
              <w:autoSpaceDE/>
              <w:autoSpaceDN/>
              <w:spacing w:after="200" w:line="220" w:lineRule="auto"/>
              <w:rPr>
                <w:rFonts w:ascii="Calibri" w:eastAsiaTheme="minorHAnsi" w:hAnsi="Calibri" w:cstheme="minorBidi"/>
                <w:b/>
                <w:color w:val="FFFFFF"/>
                <w:sz w:val="16"/>
                <w:szCs w:val="18"/>
                <w:lang w:val="en-CA"/>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C53744" w:rsidRPr="00C53744" w:rsidRDefault="00C53744" w:rsidP="00C53744">
            <w:pPr>
              <w:widowControl/>
              <w:autoSpaceDE/>
              <w:autoSpaceDN/>
              <w:spacing w:after="200" w:line="220" w:lineRule="auto"/>
              <w:jc w:val="right"/>
              <w:rPr>
                <w:rFonts w:ascii="Calibri" w:eastAsiaTheme="minorHAnsi" w:hAnsi="Calibri" w:cstheme="minorBidi"/>
                <w:b/>
                <w:color w:val="FFFFFF"/>
                <w:sz w:val="16"/>
                <w:szCs w:val="18"/>
                <w:lang w:val="en-CA"/>
              </w:rPr>
            </w:pPr>
          </w:p>
        </w:tc>
      </w:tr>
      <w:tr w:rsidR="00C53744" w:rsidRPr="00C53744" w:rsidTr="00591A05">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C53744" w:rsidRPr="00C53744" w:rsidRDefault="00C53744" w:rsidP="00C53744">
            <w:pPr>
              <w:widowControl/>
              <w:autoSpaceDE/>
              <w:autoSpaceDN/>
              <w:spacing w:after="200" w:line="220" w:lineRule="auto"/>
              <w:rPr>
                <w:rFonts w:ascii="Gill Sans MT" w:eastAsiaTheme="minorHAnsi" w:hAnsi="Gill Sans MT" w:cstheme="minorBidi"/>
                <w:color w:val="3150A0"/>
                <w:sz w:val="18"/>
                <w:szCs w:val="18"/>
                <w:lang w:val="en-CA"/>
              </w:rPr>
            </w:pPr>
            <w:r w:rsidRPr="00C53744">
              <w:rPr>
                <w:rFonts w:ascii="Calibri" w:eastAsiaTheme="minorHAnsi" w:hAnsi="Calibri" w:cstheme="minorBidi"/>
                <w:sz w:val="16"/>
                <w:szCs w:val="18"/>
                <w:lang w:val="en-CA"/>
              </w:rPr>
              <w:t>Adopted Date</w:t>
            </w:r>
            <w:r w:rsidRPr="00C53744">
              <w:rPr>
                <w:rFonts w:ascii="Calibri" w:eastAsiaTheme="minorHAnsi" w:hAnsi="Calibri" w:cstheme="minorBidi"/>
                <w:color w:val="000000"/>
                <w:sz w:val="16"/>
                <w:szCs w:val="16"/>
                <w:lang w:val="en-CA"/>
              </w:rPr>
              <w:t xml:space="preserve">: </w:t>
            </w:r>
            <w:r w:rsidR="00F75B96">
              <w:rPr>
                <w:rFonts w:ascii="Calibri" w:eastAsiaTheme="minorHAnsi" w:hAnsi="Calibri" w:cstheme="minorBidi"/>
                <w:color w:val="000000"/>
                <w:sz w:val="16"/>
                <w:szCs w:val="16"/>
                <w:lang w:val="en-CA"/>
              </w:rPr>
              <w:t>May 27, 2021</w:t>
            </w:r>
          </w:p>
          <w:p w:rsidR="00C53744" w:rsidRPr="00C53744" w:rsidRDefault="00C53744" w:rsidP="00C53744">
            <w:pPr>
              <w:widowControl/>
              <w:autoSpaceDE/>
              <w:autoSpaceDN/>
              <w:spacing w:after="200" w:line="220" w:lineRule="auto"/>
              <w:rPr>
                <w:rFonts w:ascii="Calibri" w:eastAsiaTheme="minorHAnsi" w:hAnsi="Calibri" w:cstheme="minorBidi"/>
                <w:noProof/>
                <w:sz w:val="28"/>
                <w:lang w:val="en-CA"/>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C53744" w:rsidRPr="00C53744" w:rsidRDefault="00C53744" w:rsidP="00C53744">
            <w:pPr>
              <w:widowControl/>
              <w:autoSpaceDE/>
              <w:autoSpaceDN/>
              <w:spacing w:after="200" w:line="220" w:lineRule="auto"/>
              <w:jc w:val="right"/>
              <w:rPr>
                <w:rFonts w:ascii="Calibri" w:eastAsiaTheme="minorHAnsi" w:hAnsi="Calibri" w:cstheme="minorBidi"/>
                <w:sz w:val="16"/>
                <w:szCs w:val="18"/>
                <w:lang w:val="en-CA"/>
              </w:rPr>
            </w:pPr>
            <w:r w:rsidRPr="00C53744">
              <w:rPr>
                <w:rFonts w:ascii="Calibri" w:eastAsiaTheme="minorHAnsi" w:hAnsi="Calibri" w:cstheme="minorBidi"/>
                <w:sz w:val="16"/>
                <w:szCs w:val="18"/>
                <w:lang w:val="en-CA"/>
              </w:rPr>
              <w:t xml:space="preserve">Latest Reviewed/Revised Date: </w:t>
            </w:r>
            <w:r w:rsidR="00F75B96">
              <w:rPr>
                <w:rFonts w:ascii="Calibri" w:eastAsiaTheme="minorHAnsi" w:hAnsi="Calibri" w:cstheme="minorBidi"/>
                <w:sz w:val="16"/>
                <w:szCs w:val="18"/>
                <w:lang w:val="en-CA"/>
              </w:rPr>
              <w:t>September 17, 2021</w:t>
            </w:r>
          </w:p>
          <w:p w:rsidR="00C53744" w:rsidRPr="00C53744" w:rsidRDefault="00C53744" w:rsidP="00C53744">
            <w:pPr>
              <w:widowControl/>
              <w:autoSpaceDE/>
              <w:autoSpaceDN/>
              <w:spacing w:after="200" w:line="220" w:lineRule="auto"/>
              <w:jc w:val="right"/>
              <w:rPr>
                <w:rFonts w:ascii="Calibri" w:eastAsiaTheme="minorHAnsi" w:hAnsi="Calibri" w:cstheme="minorBidi"/>
                <w:noProof/>
                <w:sz w:val="28"/>
                <w:lang w:val="en-CA"/>
              </w:rPr>
            </w:pPr>
          </w:p>
        </w:tc>
      </w:tr>
    </w:tbl>
    <w:p w:rsidR="00C53744" w:rsidRDefault="00C53744" w:rsidP="00F75B96">
      <w:pPr>
        <w:pStyle w:val="BodyText"/>
        <w:ind w:left="260" w:right="257"/>
        <w:jc w:val="both"/>
      </w:pPr>
    </w:p>
    <w:p w:rsidR="009460E9" w:rsidRPr="00574FAE" w:rsidRDefault="00574FAE" w:rsidP="00F75B96">
      <w:pPr>
        <w:pStyle w:val="BodyText"/>
        <w:ind w:left="260" w:right="257"/>
        <w:jc w:val="both"/>
      </w:pPr>
      <w:r w:rsidRPr="00574FAE">
        <w:t>The</w:t>
      </w:r>
      <w:r w:rsidRPr="00574FAE">
        <w:rPr>
          <w:spacing w:val="-13"/>
        </w:rPr>
        <w:t xml:space="preserve"> </w:t>
      </w:r>
      <w:r w:rsidRPr="00574FAE">
        <w:t>Education</w:t>
      </w:r>
      <w:r w:rsidRPr="00574FAE">
        <w:rPr>
          <w:spacing w:val="-17"/>
        </w:rPr>
        <w:t xml:space="preserve"> </w:t>
      </w:r>
      <w:r w:rsidRPr="00574FAE">
        <w:t>Act</w:t>
      </w:r>
      <w:r w:rsidRPr="00574FAE">
        <w:rPr>
          <w:spacing w:val="-16"/>
        </w:rPr>
        <w:t xml:space="preserve"> </w:t>
      </w:r>
      <w:r w:rsidRPr="00574FAE">
        <w:t>imposes</w:t>
      </w:r>
      <w:r w:rsidRPr="00574FAE">
        <w:rPr>
          <w:spacing w:val="-18"/>
        </w:rPr>
        <w:t xml:space="preserve"> </w:t>
      </w:r>
      <w:r w:rsidRPr="00574FAE">
        <w:t>specific</w:t>
      </w:r>
      <w:r w:rsidRPr="00574FAE">
        <w:rPr>
          <w:spacing w:val="-15"/>
        </w:rPr>
        <w:t xml:space="preserve"> </w:t>
      </w:r>
      <w:r w:rsidRPr="00574FAE">
        <w:t>obligations</w:t>
      </w:r>
      <w:r w:rsidRPr="00574FAE">
        <w:rPr>
          <w:spacing w:val="-15"/>
        </w:rPr>
        <w:t xml:space="preserve"> </w:t>
      </w:r>
      <w:r w:rsidRPr="00574FAE">
        <w:t>for</w:t>
      </w:r>
      <w:r w:rsidRPr="00574FAE">
        <w:rPr>
          <w:spacing w:val="-15"/>
        </w:rPr>
        <w:t xml:space="preserve"> </w:t>
      </w:r>
      <w:r w:rsidRPr="00574FAE">
        <w:t>student</w:t>
      </w:r>
      <w:r w:rsidRPr="00574FAE">
        <w:rPr>
          <w:spacing w:val="-14"/>
        </w:rPr>
        <w:t xml:space="preserve"> </w:t>
      </w:r>
      <w:r w:rsidRPr="00574FAE">
        <w:t>health</w:t>
      </w:r>
      <w:r w:rsidRPr="00574FAE">
        <w:rPr>
          <w:spacing w:val="-16"/>
        </w:rPr>
        <w:t xml:space="preserve"> </w:t>
      </w:r>
      <w:r w:rsidRPr="00574FAE">
        <w:t>and</w:t>
      </w:r>
      <w:r w:rsidRPr="00574FAE">
        <w:rPr>
          <w:spacing w:val="-15"/>
        </w:rPr>
        <w:t xml:space="preserve"> </w:t>
      </w:r>
      <w:r w:rsidRPr="00574FAE">
        <w:t>safety</w:t>
      </w:r>
      <w:r w:rsidRPr="00574FAE">
        <w:rPr>
          <w:spacing w:val="-16"/>
        </w:rPr>
        <w:t xml:space="preserve"> </w:t>
      </w:r>
      <w:r w:rsidRPr="00574FAE">
        <w:t>on</w:t>
      </w:r>
      <w:r w:rsidRPr="00574FAE">
        <w:rPr>
          <w:spacing w:val="-14"/>
        </w:rPr>
        <w:t xml:space="preserve"> </w:t>
      </w:r>
      <w:r w:rsidRPr="00574FAE">
        <w:t>school</w:t>
      </w:r>
      <w:r w:rsidRPr="00574FAE">
        <w:rPr>
          <w:spacing w:val="-15"/>
        </w:rPr>
        <w:t xml:space="preserve"> </w:t>
      </w:r>
      <w:r w:rsidRPr="00574FAE">
        <w:t>principals,</w:t>
      </w:r>
      <w:r w:rsidRPr="00574FAE">
        <w:rPr>
          <w:spacing w:val="-16"/>
        </w:rPr>
        <w:t xml:space="preserve"> </w:t>
      </w:r>
      <w:r w:rsidRPr="00574FAE">
        <w:t>including the</w:t>
      </w:r>
      <w:r w:rsidRPr="00574FAE">
        <w:rPr>
          <w:spacing w:val="-5"/>
        </w:rPr>
        <w:t xml:space="preserve"> </w:t>
      </w:r>
      <w:r w:rsidRPr="00574FAE">
        <w:t>duty</w:t>
      </w:r>
      <w:r w:rsidRPr="00574FAE">
        <w:rPr>
          <w:spacing w:val="-4"/>
        </w:rPr>
        <w:t xml:space="preserve"> </w:t>
      </w:r>
      <w:r w:rsidRPr="00574FAE">
        <w:t>to</w:t>
      </w:r>
      <w:r w:rsidRPr="00574FAE">
        <w:rPr>
          <w:spacing w:val="-5"/>
        </w:rPr>
        <w:t xml:space="preserve"> </w:t>
      </w:r>
      <w:r w:rsidRPr="00574FAE">
        <w:t>exclude</w:t>
      </w:r>
      <w:r w:rsidRPr="00574FAE">
        <w:rPr>
          <w:spacing w:val="-4"/>
        </w:rPr>
        <w:t xml:space="preserve"> </w:t>
      </w:r>
      <w:r w:rsidRPr="00574FAE">
        <w:t>from</w:t>
      </w:r>
      <w:r w:rsidRPr="00574FAE">
        <w:rPr>
          <w:spacing w:val="-5"/>
        </w:rPr>
        <w:t xml:space="preserve"> </w:t>
      </w:r>
      <w:r w:rsidRPr="00574FAE">
        <w:t>the</w:t>
      </w:r>
      <w:r w:rsidRPr="00574FAE">
        <w:rPr>
          <w:spacing w:val="-4"/>
        </w:rPr>
        <w:t xml:space="preserve"> </w:t>
      </w:r>
      <w:r w:rsidRPr="00574FAE">
        <w:t>classroom</w:t>
      </w:r>
      <w:r w:rsidRPr="00574FAE">
        <w:rPr>
          <w:spacing w:val="-5"/>
        </w:rPr>
        <w:t xml:space="preserve"> </w:t>
      </w:r>
      <w:r w:rsidRPr="00574FAE">
        <w:t>or</w:t>
      </w:r>
      <w:r w:rsidRPr="00574FAE">
        <w:rPr>
          <w:spacing w:val="-4"/>
        </w:rPr>
        <w:t xml:space="preserve"> </w:t>
      </w:r>
      <w:r w:rsidRPr="00574FAE">
        <w:t>school</w:t>
      </w:r>
      <w:r w:rsidRPr="00574FAE">
        <w:rPr>
          <w:spacing w:val="-5"/>
        </w:rPr>
        <w:t xml:space="preserve"> </w:t>
      </w:r>
      <w:r w:rsidRPr="00574FAE">
        <w:t>any</w:t>
      </w:r>
      <w:r w:rsidRPr="00574FAE">
        <w:rPr>
          <w:spacing w:val="-4"/>
        </w:rPr>
        <w:t xml:space="preserve"> </w:t>
      </w:r>
      <w:r w:rsidRPr="00574FAE">
        <w:t>person</w:t>
      </w:r>
      <w:r w:rsidRPr="00574FAE">
        <w:rPr>
          <w:spacing w:val="-5"/>
        </w:rPr>
        <w:t xml:space="preserve"> </w:t>
      </w:r>
      <w:r w:rsidRPr="00574FAE">
        <w:t>whose</w:t>
      </w:r>
      <w:r w:rsidRPr="00574FAE">
        <w:rPr>
          <w:spacing w:val="-4"/>
        </w:rPr>
        <w:t xml:space="preserve"> </w:t>
      </w:r>
      <w:r w:rsidRPr="00574FAE">
        <w:t>presence,</w:t>
      </w:r>
      <w:r w:rsidRPr="00574FAE">
        <w:rPr>
          <w:spacing w:val="-5"/>
        </w:rPr>
        <w:t xml:space="preserve"> </w:t>
      </w:r>
      <w:r w:rsidRPr="00574FAE">
        <w:t>in</w:t>
      </w:r>
      <w:r w:rsidRPr="00574FAE">
        <w:rPr>
          <w:spacing w:val="-4"/>
        </w:rPr>
        <w:t xml:space="preserve"> </w:t>
      </w:r>
      <w:r w:rsidRPr="00574FAE">
        <w:t>the</w:t>
      </w:r>
      <w:r w:rsidRPr="00574FAE">
        <w:rPr>
          <w:spacing w:val="-5"/>
        </w:rPr>
        <w:t xml:space="preserve"> </w:t>
      </w:r>
      <w:r w:rsidRPr="00574FAE">
        <w:t>principal’s</w:t>
      </w:r>
      <w:r w:rsidRPr="00574FAE">
        <w:rPr>
          <w:spacing w:val="-11"/>
        </w:rPr>
        <w:t xml:space="preserve"> </w:t>
      </w:r>
      <w:r w:rsidRPr="00574FAE">
        <w:t>judgement, would be detrimental to the physical or mental well-being of themselves or other students. A school principal is responsible for exercising their judgement in a reasonable manner, and based solely on considerations of student safety and</w:t>
      </w:r>
      <w:r w:rsidRPr="00574FAE">
        <w:rPr>
          <w:spacing w:val="-4"/>
        </w:rPr>
        <w:t xml:space="preserve"> </w:t>
      </w:r>
      <w:r w:rsidRPr="00574FAE">
        <w:t>well-being.</w:t>
      </w:r>
    </w:p>
    <w:p w:rsidR="009460E9" w:rsidRPr="00574FAE" w:rsidRDefault="009460E9" w:rsidP="009B2A0A">
      <w:pPr>
        <w:pStyle w:val="BodyText"/>
        <w:spacing w:before="8"/>
        <w:ind w:left="0" w:right="257"/>
        <w:jc w:val="both"/>
      </w:pPr>
    </w:p>
    <w:p w:rsidR="00B64E34" w:rsidRPr="00574FAE" w:rsidRDefault="00574FAE" w:rsidP="009B2A0A">
      <w:pPr>
        <w:pStyle w:val="BodyText"/>
        <w:spacing w:line="228" w:lineRule="auto"/>
        <w:ind w:left="260" w:right="257"/>
        <w:jc w:val="both"/>
      </w:pPr>
      <w:r w:rsidRPr="00574FAE">
        <w:t xml:space="preserve">Exclusion should be considered as a last resort, and only employed after a significant series of accommodations, modifications, alternative programming and/or alternative learning environment(s) have been put into place </w:t>
      </w:r>
      <w:r w:rsidRPr="00574FAE">
        <w:rPr>
          <w:b/>
          <w:i/>
        </w:rPr>
        <w:t xml:space="preserve">or </w:t>
      </w:r>
      <w:r w:rsidRPr="00574FAE">
        <w:t xml:space="preserve">a psychological risk assessment has been conducted and safety concerns persist. </w:t>
      </w:r>
    </w:p>
    <w:p w:rsidR="00B64E34" w:rsidRPr="00574FAE" w:rsidRDefault="00B64E34" w:rsidP="009B2A0A">
      <w:pPr>
        <w:pStyle w:val="BodyText"/>
        <w:spacing w:line="228" w:lineRule="auto"/>
        <w:ind w:left="260" w:right="257"/>
        <w:jc w:val="both"/>
      </w:pPr>
    </w:p>
    <w:p w:rsidR="009460E9" w:rsidRPr="00574FAE" w:rsidRDefault="00574FAE" w:rsidP="009B2A0A">
      <w:pPr>
        <w:pStyle w:val="BodyText"/>
        <w:spacing w:line="228" w:lineRule="auto"/>
        <w:ind w:left="260" w:right="257"/>
        <w:jc w:val="both"/>
      </w:pPr>
      <w:r w:rsidRPr="00574FAE">
        <w:t xml:space="preserve">Before reaching a decision to exclude, a principal should have reviewed whether all school, board, </w:t>
      </w:r>
      <w:r w:rsidRPr="00574FAE">
        <w:rPr>
          <w:spacing w:val="-2"/>
        </w:rPr>
        <w:t xml:space="preserve">and </w:t>
      </w:r>
      <w:r w:rsidRPr="00574FAE">
        <w:t>community</w:t>
      </w:r>
      <w:r w:rsidRPr="00574FAE">
        <w:rPr>
          <w:spacing w:val="-5"/>
        </w:rPr>
        <w:t xml:space="preserve"> </w:t>
      </w:r>
      <w:r w:rsidRPr="00574FAE">
        <w:t>resources</w:t>
      </w:r>
      <w:r w:rsidRPr="00574FAE">
        <w:rPr>
          <w:spacing w:val="-15"/>
        </w:rPr>
        <w:t xml:space="preserve"> </w:t>
      </w:r>
      <w:r w:rsidRPr="00574FAE">
        <w:t>that</w:t>
      </w:r>
      <w:r w:rsidRPr="00574FAE">
        <w:rPr>
          <w:spacing w:val="-10"/>
        </w:rPr>
        <w:t xml:space="preserve"> </w:t>
      </w:r>
      <w:r w:rsidRPr="00574FAE">
        <w:t>could</w:t>
      </w:r>
      <w:r w:rsidRPr="00574FAE">
        <w:rPr>
          <w:spacing w:val="-12"/>
        </w:rPr>
        <w:t xml:space="preserve"> </w:t>
      </w:r>
      <w:r w:rsidRPr="00574FAE">
        <w:t>support</w:t>
      </w:r>
      <w:r w:rsidRPr="00574FAE">
        <w:rPr>
          <w:spacing w:val="-6"/>
        </w:rPr>
        <w:t xml:space="preserve"> </w:t>
      </w:r>
      <w:r w:rsidRPr="00574FAE">
        <w:t>continued</w:t>
      </w:r>
      <w:r w:rsidRPr="00574FAE">
        <w:rPr>
          <w:spacing w:val="-6"/>
        </w:rPr>
        <w:t xml:space="preserve"> </w:t>
      </w:r>
      <w:r w:rsidRPr="00574FAE">
        <w:t>attendance</w:t>
      </w:r>
      <w:r w:rsidRPr="00574FAE">
        <w:rPr>
          <w:spacing w:val="-5"/>
        </w:rPr>
        <w:t xml:space="preserve"> </w:t>
      </w:r>
      <w:r w:rsidRPr="00574FAE">
        <w:t>at</w:t>
      </w:r>
      <w:r w:rsidRPr="00574FAE">
        <w:rPr>
          <w:spacing w:val="-6"/>
        </w:rPr>
        <w:t xml:space="preserve"> </w:t>
      </w:r>
      <w:r w:rsidRPr="00574FAE">
        <w:t>school</w:t>
      </w:r>
      <w:r w:rsidRPr="00574FAE">
        <w:rPr>
          <w:spacing w:val="-6"/>
        </w:rPr>
        <w:t xml:space="preserve"> </w:t>
      </w:r>
      <w:r w:rsidRPr="00574FAE">
        <w:t>have</w:t>
      </w:r>
      <w:r w:rsidRPr="00574FAE">
        <w:rPr>
          <w:spacing w:val="-6"/>
        </w:rPr>
        <w:t xml:space="preserve"> </w:t>
      </w:r>
      <w:r w:rsidRPr="00574FAE">
        <w:t>been</w:t>
      </w:r>
      <w:r w:rsidRPr="00574FAE">
        <w:rPr>
          <w:spacing w:val="-20"/>
        </w:rPr>
        <w:t xml:space="preserve"> </w:t>
      </w:r>
      <w:r w:rsidRPr="00574FAE">
        <w:t>considered,</w:t>
      </w:r>
      <w:r w:rsidRPr="00574FAE">
        <w:rPr>
          <w:spacing w:val="-14"/>
        </w:rPr>
        <w:t xml:space="preserve"> </w:t>
      </w:r>
      <w:r w:rsidRPr="00574FAE">
        <w:rPr>
          <w:spacing w:val="5"/>
        </w:rPr>
        <w:t>and</w:t>
      </w:r>
      <w:r w:rsidRPr="00574FAE">
        <w:rPr>
          <w:spacing w:val="-8"/>
        </w:rPr>
        <w:t xml:space="preserve"> </w:t>
      </w:r>
      <w:r w:rsidRPr="00574FAE">
        <w:t>whether changes to a student’s IEP, Behaviour Intervention Plan and/or Safety Plan could allow for continued attendance.</w:t>
      </w:r>
    </w:p>
    <w:p w:rsidR="009460E9" w:rsidRPr="00574FAE" w:rsidRDefault="009460E9" w:rsidP="009B2A0A">
      <w:pPr>
        <w:pStyle w:val="BodyText"/>
        <w:spacing w:before="10"/>
        <w:ind w:left="0" w:right="257"/>
        <w:jc w:val="both"/>
      </w:pPr>
    </w:p>
    <w:p w:rsidR="009460E9" w:rsidRPr="00574FAE" w:rsidRDefault="00574FAE" w:rsidP="009B2A0A">
      <w:pPr>
        <w:pStyle w:val="BodyText"/>
        <w:spacing w:line="228" w:lineRule="auto"/>
        <w:ind w:left="260" w:right="257"/>
        <w:jc w:val="both"/>
      </w:pPr>
      <w:r w:rsidRPr="00574FAE">
        <w:t>An exclusion from school should apply only for as long as is necessary to reasonably provide for the physical and mental well-being of the student and others while attending school.</w:t>
      </w:r>
    </w:p>
    <w:p w:rsidR="009460E9" w:rsidRPr="00574FAE" w:rsidRDefault="009460E9" w:rsidP="009B2A0A">
      <w:pPr>
        <w:pStyle w:val="BodyText"/>
        <w:ind w:left="0" w:right="257"/>
        <w:jc w:val="both"/>
      </w:pPr>
    </w:p>
    <w:p w:rsidR="009460E9" w:rsidRPr="00574FAE" w:rsidRDefault="00574FAE" w:rsidP="009B2A0A">
      <w:pPr>
        <w:pStyle w:val="BodyText"/>
        <w:spacing w:line="228" w:lineRule="auto"/>
        <w:ind w:left="260" w:right="257"/>
        <w:jc w:val="both"/>
      </w:pPr>
      <w:r w:rsidRPr="00574FAE">
        <w:t>The Principal shall consult with the Family of Schools’ Superintendent prior to exercising their discretion to impose an exclusion from school or the class. The Family of Schools’ Superintendent will, in consultation with the Principal, ensure that:</w:t>
      </w:r>
    </w:p>
    <w:p w:rsidR="009460E9" w:rsidRPr="00574FAE" w:rsidRDefault="00574FAE" w:rsidP="009B2A0A">
      <w:pPr>
        <w:pStyle w:val="ListParagraph"/>
        <w:numPr>
          <w:ilvl w:val="0"/>
          <w:numId w:val="7"/>
        </w:numPr>
        <w:tabs>
          <w:tab w:val="left" w:pos="980"/>
        </w:tabs>
        <w:ind w:right="257"/>
        <w:jc w:val="both"/>
      </w:pPr>
      <w:r w:rsidRPr="00574FAE">
        <w:t>the relevant factors have been appropriately considered and</w:t>
      </w:r>
      <w:r w:rsidRPr="00574FAE">
        <w:rPr>
          <w:spacing w:val="-10"/>
        </w:rPr>
        <w:t xml:space="preserve"> </w:t>
      </w:r>
      <w:r w:rsidRPr="00574FAE">
        <w:t>weighed;</w:t>
      </w:r>
    </w:p>
    <w:p w:rsidR="009460E9" w:rsidRPr="00574FAE" w:rsidRDefault="00574FAE" w:rsidP="009B2A0A">
      <w:pPr>
        <w:pStyle w:val="ListParagraph"/>
        <w:numPr>
          <w:ilvl w:val="0"/>
          <w:numId w:val="7"/>
        </w:numPr>
        <w:tabs>
          <w:tab w:val="left" w:pos="980"/>
        </w:tabs>
        <w:spacing w:line="228" w:lineRule="auto"/>
        <w:ind w:right="257"/>
        <w:jc w:val="both"/>
      </w:pPr>
      <w:r w:rsidRPr="00574FAE">
        <w:t>there is a learning support plan outlining the means by which the board will provide the excluded student with access to educational services during exclusion, and how will this be monitored and updated as needed;</w:t>
      </w:r>
      <w:r w:rsidRPr="00574FAE">
        <w:rPr>
          <w:spacing w:val="-1"/>
        </w:rPr>
        <w:t xml:space="preserve"> </w:t>
      </w:r>
      <w:r w:rsidRPr="00574FAE">
        <w:t>and</w:t>
      </w:r>
    </w:p>
    <w:p w:rsidR="009460E9" w:rsidRPr="00574FAE" w:rsidRDefault="00574FAE" w:rsidP="009B2A0A">
      <w:pPr>
        <w:pStyle w:val="ListParagraph"/>
        <w:numPr>
          <w:ilvl w:val="0"/>
          <w:numId w:val="7"/>
        </w:numPr>
        <w:tabs>
          <w:tab w:val="left" w:pos="980"/>
        </w:tabs>
        <w:spacing w:line="228" w:lineRule="auto"/>
        <w:ind w:right="257"/>
        <w:jc w:val="both"/>
      </w:pPr>
      <w:r w:rsidRPr="00574FAE">
        <w:t>re-entry plan requirements have been identified, and specifically what parent/guardian and school actions will be necessary to facilitate the excluded student’s safe and successful</w:t>
      </w:r>
      <w:r w:rsidRPr="00574FAE">
        <w:rPr>
          <w:spacing w:val="-35"/>
        </w:rPr>
        <w:t xml:space="preserve"> </w:t>
      </w:r>
      <w:r w:rsidRPr="00574FAE">
        <w:t>re-entry.</w:t>
      </w:r>
    </w:p>
    <w:p w:rsidR="009460E9" w:rsidRPr="00574FAE" w:rsidRDefault="009460E9">
      <w:pPr>
        <w:pStyle w:val="BodyText"/>
        <w:spacing w:before="8"/>
        <w:ind w:left="0"/>
      </w:pPr>
    </w:p>
    <w:p w:rsidR="009460E9" w:rsidRPr="00574FAE" w:rsidRDefault="00574FAE" w:rsidP="009B2A0A">
      <w:pPr>
        <w:pStyle w:val="Heading1"/>
        <w:tabs>
          <w:tab w:val="left" w:pos="9771"/>
        </w:tabs>
        <w:spacing w:before="0"/>
      </w:pPr>
      <w:r w:rsidRPr="00574FAE">
        <w:rPr>
          <w:b w:val="0"/>
          <w:color w:val="FFFFFF"/>
          <w:shd w:val="clear" w:color="auto" w:fill="078F29"/>
        </w:rPr>
        <w:t xml:space="preserve">  </w:t>
      </w:r>
      <w:r w:rsidRPr="00574FAE">
        <w:rPr>
          <w:b w:val="0"/>
          <w:color w:val="FFFFFF"/>
          <w:spacing w:val="-14"/>
          <w:shd w:val="clear" w:color="auto" w:fill="078F29"/>
        </w:rPr>
        <w:t xml:space="preserve"> </w:t>
      </w:r>
      <w:r w:rsidRPr="00574FAE">
        <w:rPr>
          <w:color w:val="FFFFFF"/>
          <w:shd w:val="clear" w:color="auto" w:fill="078F29"/>
        </w:rPr>
        <w:t>NOTICE OF</w:t>
      </w:r>
      <w:r w:rsidRPr="00574FAE">
        <w:rPr>
          <w:color w:val="FFFFFF"/>
          <w:spacing w:val="-12"/>
          <w:shd w:val="clear" w:color="auto" w:fill="078F29"/>
        </w:rPr>
        <w:t xml:space="preserve"> </w:t>
      </w:r>
      <w:r w:rsidRPr="00574FAE">
        <w:rPr>
          <w:color w:val="FFFFFF"/>
          <w:shd w:val="clear" w:color="auto" w:fill="078F29"/>
        </w:rPr>
        <w:t>EXCLUSION</w:t>
      </w:r>
      <w:r w:rsidRPr="00574FAE">
        <w:rPr>
          <w:color w:val="FFFFFF"/>
          <w:shd w:val="clear" w:color="auto" w:fill="078F29"/>
        </w:rPr>
        <w:tab/>
      </w:r>
    </w:p>
    <w:p w:rsidR="009460E9" w:rsidRPr="00574FAE" w:rsidRDefault="009460E9">
      <w:pPr>
        <w:pStyle w:val="BodyText"/>
        <w:spacing w:before="2"/>
        <w:ind w:left="0"/>
        <w:rPr>
          <w:b/>
        </w:rPr>
      </w:pPr>
    </w:p>
    <w:p w:rsidR="009460E9" w:rsidRPr="00574FAE" w:rsidRDefault="00574FAE" w:rsidP="009B2A0A">
      <w:pPr>
        <w:pStyle w:val="BodyText"/>
        <w:spacing w:line="223" w:lineRule="auto"/>
        <w:ind w:left="260" w:right="250"/>
        <w:jc w:val="both"/>
      </w:pPr>
      <w:r w:rsidRPr="00574FAE">
        <w:t>A</w:t>
      </w:r>
      <w:r w:rsidRPr="00574FAE">
        <w:rPr>
          <w:spacing w:val="-13"/>
        </w:rPr>
        <w:t xml:space="preserve"> </w:t>
      </w:r>
      <w:r w:rsidRPr="00574FAE">
        <w:t>Principal</w:t>
      </w:r>
      <w:r w:rsidRPr="00574FAE">
        <w:rPr>
          <w:spacing w:val="-11"/>
        </w:rPr>
        <w:t xml:space="preserve"> </w:t>
      </w:r>
      <w:r w:rsidRPr="00574FAE">
        <w:t>who</w:t>
      </w:r>
      <w:r w:rsidRPr="00574FAE">
        <w:rPr>
          <w:spacing w:val="-12"/>
        </w:rPr>
        <w:t xml:space="preserve"> </w:t>
      </w:r>
      <w:r w:rsidRPr="00574FAE">
        <w:t>imposes</w:t>
      </w:r>
      <w:r w:rsidRPr="00574FAE">
        <w:rPr>
          <w:spacing w:val="-14"/>
        </w:rPr>
        <w:t xml:space="preserve"> </w:t>
      </w:r>
      <w:r w:rsidRPr="00574FAE">
        <w:t>an</w:t>
      </w:r>
      <w:r w:rsidRPr="00574FAE">
        <w:rPr>
          <w:spacing w:val="-12"/>
        </w:rPr>
        <w:t xml:space="preserve"> </w:t>
      </w:r>
      <w:r w:rsidRPr="00574FAE">
        <w:t>exclusion</w:t>
      </w:r>
      <w:r w:rsidRPr="00574FAE">
        <w:rPr>
          <w:spacing w:val="-13"/>
        </w:rPr>
        <w:t xml:space="preserve"> </w:t>
      </w:r>
      <w:r w:rsidRPr="00574FAE">
        <w:t>shall</w:t>
      </w:r>
      <w:r w:rsidRPr="00574FAE">
        <w:rPr>
          <w:spacing w:val="-12"/>
        </w:rPr>
        <w:t xml:space="preserve"> </w:t>
      </w:r>
      <w:r w:rsidRPr="00574FAE">
        <w:t>ensure</w:t>
      </w:r>
      <w:r w:rsidRPr="00574FAE">
        <w:rPr>
          <w:spacing w:val="-13"/>
        </w:rPr>
        <w:t xml:space="preserve"> </w:t>
      </w:r>
      <w:r w:rsidRPr="00574FAE">
        <w:t>that</w:t>
      </w:r>
      <w:r w:rsidRPr="00574FAE">
        <w:rPr>
          <w:spacing w:val="-14"/>
        </w:rPr>
        <w:t xml:space="preserve"> </w:t>
      </w:r>
      <w:r w:rsidRPr="00574FAE">
        <w:t>written</w:t>
      </w:r>
      <w:r w:rsidRPr="00574FAE">
        <w:rPr>
          <w:spacing w:val="-11"/>
        </w:rPr>
        <w:t xml:space="preserve"> </w:t>
      </w:r>
      <w:r w:rsidRPr="00574FAE">
        <w:t>notice</w:t>
      </w:r>
      <w:r w:rsidRPr="00574FAE">
        <w:rPr>
          <w:spacing w:val="-13"/>
        </w:rPr>
        <w:t xml:space="preserve"> </w:t>
      </w:r>
      <w:r w:rsidRPr="00574FAE">
        <w:t>of</w:t>
      </w:r>
      <w:r w:rsidRPr="00574FAE">
        <w:rPr>
          <w:spacing w:val="-11"/>
        </w:rPr>
        <w:t xml:space="preserve"> </w:t>
      </w:r>
      <w:r w:rsidRPr="00574FAE">
        <w:t>the</w:t>
      </w:r>
      <w:r w:rsidRPr="00574FAE">
        <w:rPr>
          <w:spacing w:val="-12"/>
        </w:rPr>
        <w:t xml:space="preserve"> </w:t>
      </w:r>
      <w:r w:rsidRPr="00574FAE">
        <w:t>exclusion</w:t>
      </w:r>
      <w:r w:rsidRPr="00574FAE">
        <w:rPr>
          <w:spacing w:val="-13"/>
        </w:rPr>
        <w:t xml:space="preserve"> </w:t>
      </w:r>
      <w:r w:rsidRPr="00574FAE">
        <w:t>is</w:t>
      </w:r>
      <w:r w:rsidRPr="00574FAE">
        <w:rPr>
          <w:spacing w:val="-11"/>
        </w:rPr>
        <w:t xml:space="preserve"> </w:t>
      </w:r>
      <w:r w:rsidRPr="00574FAE">
        <w:t>promptly</w:t>
      </w:r>
      <w:r w:rsidRPr="00574FAE">
        <w:rPr>
          <w:spacing w:val="-13"/>
        </w:rPr>
        <w:t xml:space="preserve"> </w:t>
      </w:r>
      <w:r w:rsidRPr="00574FAE">
        <w:t>provided to the following</w:t>
      </w:r>
      <w:r w:rsidRPr="00574FAE">
        <w:rPr>
          <w:spacing w:val="-4"/>
        </w:rPr>
        <w:t xml:space="preserve"> </w:t>
      </w:r>
      <w:r w:rsidRPr="00574FAE">
        <w:t>persons:</w:t>
      </w:r>
    </w:p>
    <w:p w:rsidR="009460E9" w:rsidRPr="00574FAE" w:rsidRDefault="00574FAE" w:rsidP="009B2A0A">
      <w:pPr>
        <w:pStyle w:val="ListParagraph"/>
        <w:numPr>
          <w:ilvl w:val="0"/>
          <w:numId w:val="6"/>
        </w:numPr>
        <w:tabs>
          <w:tab w:val="left" w:pos="980"/>
        </w:tabs>
        <w:spacing w:line="230" w:lineRule="exact"/>
        <w:ind w:right="250"/>
        <w:jc w:val="both"/>
      </w:pPr>
      <w:r w:rsidRPr="00574FAE">
        <w:t>The student, if the student is an adult</w:t>
      </w:r>
      <w:r w:rsidRPr="00574FAE">
        <w:rPr>
          <w:spacing w:val="-4"/>
        </w:rPr>
        <w:t xml:space="preserve"> </w:t>
      </w:r>
      <w:r w:rsidRPr="00574FAE">
        <w:t>student.</w:t>
      </w:r>
    </w:p>
    <w:p w:rsidR="009460E9" w:rsidRPr="00574FAE" w:rsidRDefault="00574FAE" w:rsidP="009B2A0A">
      <w:pPr>
        <w:pStyle w:val="ListParagraph"/>
        <w:numPr>
          <w:ilvl w:val="0"/>
          <w:numId w:val="6"/>
        </w:numPr>
        <w:tabs>
          <w:tab w:val="left" w:pos="980"/>
        </w:tabs>
        <w:spacing w:line="235" w:lineRule="exact"/>
        <w:ind w:right="250"/>
        <w:jc w:val="both"/>
      </w:pPr>
      <w:r w:rsidRPr="00574FAE">
        <w:t>The student’s parent/guardian</w:t>
      </w:r>
      <w:r w:rsidRPr="00574FAE">
        <w:rPr>
          <w:spacing w:val="-4"/>
        </w:rPr>
        <w:t xml:space="preserve"> </w:t>
      </w:r>
      <w:r w:rsidRPr="00574FAE">
        <w:t>unless,</w:t>
      </w:r>
    </w:p>
    <w:p w:rsidR="009460E9" w:rsidRPr="00574FAE" w:rsidRDefault="00574FAE" w:rsidP="009B2A0A">
      <w:pPr>
        <w:pStyle w:val="ListParagraph"/>
        <w:numPr>
          <w:ilvl w:val="1"/>
          <w:numId w:val="6"/>
        </w:numPr>
        <w:tabs>
          <w:tab w:val="left" w:pos="1700"/>
        </w:tabs>
        <w:spacing w:line="235" w:lineRule="exact"/>
        <w:ind w:right="250"/>
        <w:jc w:val="both"/>
      </w:pPr>
      <w:r w:rsidRPr="00574FAE">
        <w:t>the student is at least 18 years of age,</w:t>
      </w:r>
      <w:r w:rsidRPr="00574FAE">
        <w:rPr>
          <w:spacing w:val="-5"/>
        </w:rPr>
        <w:t xml:space="preserve"> </w:t>
      </w:r>
      <w:r w:rsidRPr="00574FAE">
        <w:t>or</w:t>
      </w:r>
    </w:p>
    <w:p w:rsidR="009460E9" w:rsidRPr="00574FAE" w:rsidRDefault="00574FAE" w:rsidP="009B2A0A">
      <w:pPr>
        <w:pStyle w:val="ListParagraph"/>
        <w:numPr>
          <w:ilvl w:val="1"/>
          <w:numId w:val="6"/>
        </w:numPr>
        <w:tabs>
          <w:tab w:val="left" w:pos="1700"/>
        </w:tabs>
        <w:spacing w:line="235" w:lineRule="exact"/>
        <w:ind w:right="250" w:hanging="358"/>
        <w:jc w:val="both"/>
      </w:pPr>
      <w:r w:rsidRPr="00574FAE">
        <w:t>the student is 16 or 17 years of age and has withdrawn from parental</w:t>
      </w:r>
      <w:r w:rsidRPr="00574FAE">
        <w:rPr>
          <w:spacing w:val="-28"/>
        </w:rPr>
        <w:t xml:space="preserve"> </w:t>
      </w:r>
      <w:r w:rsidRPr="00574FAE">
        <w:t>control.</w:t>
      </w:r>
    </w:p>
    <w:p w:rsidR="009460E9" w:rsidRPr="00574FAE" w:rsidRDefault="00574FAE" w:rsidP="009B2A0A">
      <w:pPr>
        <w:pStyle w:val="ListParagraph"/>
        <w:numPr>
          <w:ilvl w:val="0"/>
          <w:numId w:val="6"/>
        </w:numPr>
        <w:tabs>
          <w:tab w:val="left" w:pos="980"/>
        </w:tabs>
        <w:spacing w:line="244" w:lineRule="exact"/>
        <w:ind w:right="250"/>
        <w:jc w:val="both"/>
      </w:pPr>
      <w:r w:rsidRPr="00574FAE">
        <w:t>The Director of Education and Family of Schools’</w:t>
      </w:r>
      <w:r w:rsidRPr="00574FAE">
        <w:rPr>
          <w:spacing w:val="-9"/>
        </w:rPr>
        <w:t xml:space="preserve"> </w:t>
      </w:r>
      <w:r w:rsidRPr="00574FAE">
        <w:t>Superintendent.</w:t>
      </w:r>
    </w:p>
    <w:p w:rsidR="009460E9" w:rsidRPr="00574FAE" w:rsidRDefault="009460E9" w:rsidP="009B2A0A">
      <w:pPr>
        <w:pStyle w:val="BodyText"/>
        <w:spacing w:before="10"/>
        <w:ind w:left="0" w:right="250"/>
        <w:jc w:val="both"/>
      </w:pPr>
    </w:p>
    <w:p w:rsidR="009460E9" w:rsidRPr="00574FAE" w:rsidRDefault="00574FAE" w:rsidP="009B2A0A">
      <w:pPr>
        <w:pStyle w:val="BodyText"/>
        <w:spacing w:line="244" w:lineRule="exact"/>
        <w:ind w:left="260" w:right="250"/>
        <w:jc w:val="both"/>
      </w:pPr>
      <w:r w:rsidRPr="00574FAE">
        <w:t>The written notice of the exclusion must include the following:</w:t>
      </w:r>
    </w:p>
    <w:p w:rsidR="009460E9" w:rsidRPr="00574FAE" w:rsidRDefault="00574FAE" w:rsidP="009B2A0A">
      <w:pPr>
        <w:pStyle w:val="ListParagraph"/>
        <w:numPr>
          <w:ilvl w:val="0"/>
          <w:numId w:val="5"/>
        </w:numPr>
        <w:tabs>
          <w:tab w:val="left" w:pos="980"/>
        </w:tabs>
        <w:ind w:right="250"/>
        <w:jc w:val="both"/>
      </w:pPr>
      <w:r w:rsidRPr="00574FAE">
        <w:t>Identification of the behaviours that are putting students at</w:t>
      </w:r>
      <w:r w:rsidRPr="00574FAE">
        <w:rPr>
          <w:spacing w:val="-15"/>
        </w:rPr>
        <w:t xml:space="preserve"> </w:t>
      </w:r>
      <w:r w:rsidRPr="00574FAE">
        <w:t>risk.</w:t>
      </w:r>
    </w:p>
    <w:p w:rsidR="009460E9" w:rsidRPr="00574FAE" w:rsidRDefault="00574FAE" w:rsidP="009B2A0A">
      <w:pPr>
        <w:pStyle w:val="ListParagraph"/>
        <w:numPr>
          <w:ilvl w:val="0"/>
          <w:numId w:val="5"/>
        </w:numPr>
        <w:tabs>
          <w:tab w:val="left" w:pos="980"/>
        </w:tabs>
        <w:ind w:right="250"/>
        <w:jc w:val="both"/>
      </w:pPr>
      <w:r w:rsidRPr="00574FAE">
        <w:t>A date to meet and discuss the development of a learning support</w:t>
      </w:r>
      <w:r w:rsidRPr="00574FAE">
        <w:rPr>
          <w:spacing w:val="-17"/>
        </w:rPr>
        <w:t xml:space="preserve"> </w:t>
      </w:r>
      <w:r w:rsidRPr="00574FAE">
        <w:t>plan</w:t>
      </w:r>
      <w:r w:rsidR="00B64E34" w:rsidRPr="00574FAE">
        <w:t>.</w:t>
      </w:r>
    </w:p>
    <w:p w:rsidR="009460E9" w:rsidRPr="00574FAE" w:rsidRDefault="00574FAE" w:rsidP="009B2A0A">
      <w:pPr>
        <w:pStyle w:val="ListParagraph"/>
        <w:numPr>
          <w:ilvl w:val="0"/>
          <w:numId w:val="5"/>
        </w:numPr>
        <w:tabs>
          <w:tab w:val="left" w:pos="980"/>
        </w:tabs>
        <w:ind w:right="250"/>
        <w:jc w:val="both"/>
      </w:pPr>
      <w:r w:rsidRPr="00574FAE">
        <w:lastRenderedPageBreak/>
        <w:t>Monitoring of the student’s progress during</w:t>
      </w:r>
      <w:r w:rsidRPr="00574FAE">
        <w:rPr>
          <w:spacing w:val="-32"/>
        </w:rPr>
        <w:t xml:space="preserve"> </w:t>
      </w:r>
      <w:r w:rsidRPr="00574FAE">
        <w:t>exclusion.</w:t>
      </w:r>
    </w:p>
    <w:p w:rsidR="009460E9" w:rsidRPr="00574FAE" w:rsidRDefault="00574FAE" w:rsidP="009B2A0A">
      <w:pPr>
        <w:pStyle w:val="ListParagraph"/>
        <w:numPr>
          <w:ilvl w:val="0"/>
          <w:numId w:val="5"/>
        </w:numPr>
        <w:tabs>
          <w:tab w:val="left" w:pos="980"/>
        </w:tabs>
        <w:spacing w:line="235" w:lineRule="exact"/>
        <w:ind w:right="250"/>
        <w:jc w:val="both"/>
      </w:pPr>
      <w:r w:rsidRPr="00574FAE">
        <w:t>The steps necessary for re-entry to the school or</w:t>
      </w:r>
      <w:r w:rsidRPr="00574FAE">
        <w:rPr>
          <w:spacing w:val="-29"/>
        </w:rPr>
        <w:t xml:space="preserve"> </w:t>
      </w:r>
      <w:r w:rsidRPr="00574FAE">
        <w:t>class.</w:t>
      </w:r>
    </w:p>
    <w:p w:rsidR="009460E9" w:rsidRPr="00574FAE" w:rsidRDefault="00574FAE" w:rsidP="009B2A0A">
      <w:pPr>
        <w:pStyle w:val="ListParagraph"/>
        <w:numPr>
          <w:ilvl w:val="0"/>
          <w:numId w:val="5"/>
        </w:numPr>
        <w:tabs>
          <w:tab w:val="left" w:pos="980"/>
        </w:tabs>
        <w:spacing w:line="235" w:lineRule="exact"/>
        <w:ind w:right="250"/>
        <w:jc w:val="both"/>
      </w:pPr>
      <w:r w:rsidRPr="00574FAE">
        <w:t>The right to appeal the exclusion to the board of</w:t>
      </w:r>
      <w:r w:rsidRPr="00574FAE">
        <w:rPr>
          <w:spacing w:val="-13"/>
        </w:rPr>
        <w:t xml:space="preserve"> </w:t>
      </w:r>
      <w:r w:rsidRPr="00574FAE">
        <w:t>trustees</w:t>
      </w:r>
      <w:r w:rsidR="00B64E34" w:rsidRPr="00574FAE">
        <w:t>.</w:t>
      </w:r>
    </w:p>
    <w:p w:rsidR="009460E9" w:rsidRPr="00574FAE" w:rsidRDefault="00574FAE" w:rsidP="009B2A0A">
      <w:pPr>
        <w:pStyle w:val="ListParagraph"/>
        <w:numPr>
          <w:ilvl w:val="0"/>
          <w:numId w:val="5"/>
        </w:numPr>
        <w:tabs>
          <w:tab w:val="left" w:pos="980"/>
        </w:tabs>
        <w:spacing w:before="5" w:line="223" w:lineRule="auto"/>
        <w:ind w:right="250"/>
        <w:jc w:val="both"/>
      </w:pPr>
      <w:r w:rsidRPr="00574FAE">
        <w:t>The name and contact information of the Director of Education, to whom the written notice of appeal to the Board must be</w:t>
      </w:r>
      <w:r w:rsidRPr="00574FAE">
        <w:rPr>
          <w:spacing w:val="-7"/>
        </w:rPr>
        <w:t xml:space="preserve"> </w:t>
      </w:r>
      <w:r w:rsidRPr="00574FAE">
        <w:t>submitted.</w:t>
      </w:r>
    </w:p>
    <w:p w:rsidR="009460E9" w:rsidRPr="00574FAE" w:rsidRDefault="009460E9">
      <w:pPr>
        <w:pStyle w:val="BodyText"/>
        <w:spacing w:before="3"/>
        <w:ind w:left="0"/>
      </w:pPr>
    </w:p>
    <w:p w:rsidR="009460E9" w:rsidRPr="00574FAE" w:rsidRDefault="00574FAE" w:rsidP="009B2A0A">
      <w:pPr>
        <w:pStyle w:val="Heading1"/>
        <w:tabs>
          <w:tab w:val="left" w:pos="9771"/>
        </w:tabs>
        <w:spacing w:before="0"/>
      </w:pPr>
      <w:r w:rsidRPr="00574FAE">
        <w:rPr>
          <w:b w:val="0"/>
          <w:color w:val="FFFFFF"/>
          <w:shd w:val="clear" w:color="auto" w:fill="078F29"/>
        </w:rPr>
        <w:t xml:space="preserve">  </w:t>
      </w:r>
      <w:r w:rsidRPr="00574FAE">
        <w:rPr>
          <w:b w:val="0"/>
          <w:color w:val="FFFFFF"/>
          <w:spacing w:val="-14"/>
          <w:shd w:val="clear" w:color="auto" w:fill="078F29"/>
        </w:rPr>
        <w:t xml:space="preserve"> </w:t>
      </w:r>
      <w:r w:rsidRPr="00574FAE">
        <w:rPr>
          <w:color w:val="FFFFFF"/>
          <w:shd w:val="clear" w:color="auto" w:fill="078F29"/>
        </w:rPr>
        <w:t>PROVISIONS OF SCHOOL</w:t>
      </w:r>
      <w:r w:rsidRPr="00574FAE">
        <w:rPr>
          <w:color w:val="FFFFFF"/>
          <w:spacing w:val="-9"/>
          <w:shd w:val="clear" w:color="auto" w:fill="078F29"/>
        </w:rPr>
        <w:t xml:space="preserve"> </w:t>
      </w:r>
      <w:r w:rsidRPr="00574FAE">
        <w:rPr>
          <w:color w:val="FFFFFF"/>
          <w:shd w:val="clear" w:color="auto" w:fill="078F29"/>
        </w:rPr>
        <w:t>WORK</w:t>
      </w:r>
      <w:r w:rsidRPr="00574FAE">
        <w:rPr>
          <w:color w:val="FFFFFF"/>
          <w:shd w:val="clear" w:color="auto" w:fill="078F29"/>
        </w:rPr>
        <w:tab/>
      </w:r>
    </w:p>
    <w:p w:rsidR="009460E9" w:rsidRPr="00574FAE" w:rsidRDefault="009460E9">
      <w:pPr>
        <w:pStyle w:val="BodyText"/>
        <w:spacing w:before="2"/>
        <w:ind w:left="0"/>
        <w:rPr>
          <w:b/>
        </w:rPr>
      </w:pPr>
    </w:p>
    <w:p w:rsidR="009460E9" w:rsidRPr="00574FAE" w:rsidRDefault="00574FAE" w:rsidP="009B2A0A">
      <w:pPr>
        <w:pStyle w:val="BodyText"/>
        <w:spacing w:line="220" w:lineRule="auto"/>
        <w:ind w:left="260" w:right="259"/>
        <w:jc w:val="both"/>
      </w:pPr>
      <w:r w:rsidRPr="00574FAE">
        <w:t>In conjunction with the classroom teacher(s), the Principal must arrange for educational services to be provided to the student for the duration of the exclusion. The Principal, in consultation with the Family of Schools’ Superintendent may recommend home instruction to support student learning.</w:t>
      </w:r>
    </w:p>
    <w:p w:rsidR="009460E9" w:rsidRPr="00574FAE" w:rsidRDefault="009460E9">
      <w:pPr>
        <w:pStyle w:val="BodyText"/>
        <w:spacing w:before="6"/>
        <w:ind w:left="0"/>
      </w:pPr>
    </w:p>
    <w:p w:rsidR="009460E9" w:rsidRPr="00574FAE" w:rsidRDefault="00574FAE" w:rsidP="009B2A0A">
      <w:pPr>
        <w:pStyle w:val="Heading1"/>
        <w:tabs>
          <w:tab w:val="left" w:pos="9771"/>
        </w:tabs>
        <w:spacing w:before="0"/>
      </w:pPr>
      <w:r w:rsidRPr="00574FAE">
        <w:rPr>
          <w:b w:val="0"/>
          <w:color w:val="FFFFFF"/>
          <w:shd w:val="clear" w:color="auto" w:fill="078F29"/>
        </w:rPr>
        <w:t xml:space="preserve">  </w:t>
      </w:r>
      <w:r w:rsidRPr="00574FAE">
        <w:rPr>
          <w:b w:val="0"/>
          <w:color w:val="FFFFFF"/>
          <w:spacing w:val="-14"/>
          <w:shd w:val="clear" w:color="auto" w:fill="078F29"/>
        </w:rPr>
        <w:t xml:space="preserve"> </w:t>
      </w:r>
      <w:r w:rsidRPr="00574FAE">
        <w:rPr>
          <w:color w:val="FFFFFF"/>
          <w:shd w:val="clear" w:color="auto" w:fill="078F29"/>
        </w:rPr>
        <w:t>ATTENDANCE</w:t>
      </w:r>
      <w:r w:rsidRPr="00574FAE">
        <w:rPr>
          <w:color w:val="FFFFFF"/>
          <w:spacing w:val="-6"/>
          <w:shd w:val="clear" w:color="auto" w:fill="078F29"/>
        </w:rPr>
        <w:t xml:space="preserve"> </w:t>
      </w:r>
      <w:r w:rsidRPr="00574FAE">
        <w:rPr>
          <w:color w:val="FFFFFF"/>
          <w:shd w:val="clear" w:color="auto" w:fill="078F29"/>
        </w:rPr>
        <w:t>RECORD</w:t>
      </w:r>
      <w:r w:rsidRPr="00574FAE">
        <w:rPr>
          <w:color w:val="FFFFFF"/>
          <w:shd w:val="clear" w:color="auto" w:fill="078F29"/>
        </w:rPr>
        <w:tab/>
      </w:r>
    </w:p>
    <w:p w:rsidR="009460E9" w:rsidRPr="00574FAE" w:rsidRDefault="009460E9">
      <w:pPr>
        <w:pStyle w:val="BodyText"/>
        <w:spacing w:before="10"/>
        <w:ind w:left="0"/>
        <w:rPr>
          <w:b/>
        </w:rPr>
      </w:pPr>
    </w:p>
    <w:p w:rsidR="009460E9" w:rsidRPr="00574FAE" w:rsidRDefault="00574FAE" w:rsidP="009B2A0A">
      <w:pPr>
        <w:pStyle w:val="BodyText"/>
        <w:ind w:left="260" w:right="250"/>
        <w:jc w:val="both"/>
      </w:pPr>
      <w:r w:rsidRPr="00574FAE">
        <w:t>During the exclusion period, the student’s absence shall be recorded with a “G” on the Daily Attendance Record. A student excluded under clause 265(1)(m) of the Education Act is not demitted from the enrolment register as the Board is actively working to reintegrate the student back to the education system.</w:t>
      </w:r>
    </w:p>
    <w:p w:rsidR="009460E9" w:rsidRPr="00574FAE" w:rsidRDefault="009460E9">
      <w:pPr>
        <w:pStyle w:val="BodyText"/>
        <w:spacing w:before="1"/>
        <w:ind w:left="0"/>
      </w:pPr>
    </w:p>
    <w:p w:rsidR="009460E9" w:rsidRPr="00574FAE" w:rsidRDefault="00574FAE" w:rsidP="009B2A0A">
      <w:pPr>
        <w:tabs>
          <w:tab w:val="left" w:pos="9771"/>
        </w:tabs>
        <w:ind w:left="108"/>
        <w:rPr>
          <w:b/>
        </w:rPr>
      </w:pPr>
      <w:r w:rsidRPr="00574FAE">
        <w:rPr>
          <w:color w:val="FFFFFF"/>
          <w:shd w:val="clear" w:color="auto" w:fill="078F29"/>
        </w:rPr>
        <w:t xml:space="preserve">  </w:t>
      </w:r>
      <w:r w:rsidRPr="00574FAE">
        <w:rPr>
          <w:color w:val="FFFFFF"/>
          <w:spacing w:val="-14"/>
          <w:shd w:val="clear" w:color="auto" w:fill="078F29"/>
        </w:rPr>
        <w:t xml:space="preserve"> </w:t>
      </w:r>
      <w:r w:rsidRPr="00574FAE">
        <w:rPr>
          <w:b/>
          <w:color w:val="FFFFFF"/>
          <w:shd w:val="clear" w:color="auto" w:fill="078F29"/>
        </w:rPr>
        <w:t>RE-ENTRY</w:t>
      </w:r>
      <w:r w:rsidRPr="00574FAE">
        <w:rPr>
          <w:b/>
          <w:color w:val="FFFFFF"/>
          <w:shd w:val="clear" w:color="auto" w:fill="078F29"/>
        </w:rPr>
        <w:tab/>
      </w:r>
    </w:p>
    <w:p w:rsidR="009460E9" w:rsidRPr="00574FAE" w:rsidRDefault="009460E9">
      <w:pPr>
        <w:pStyle w:val="BodyText"/>
        <w:spacing w:before="3"/>
        <w:ind w:left="0"/>
        <w:rPr>
          <w:b/>
        </w:rPr>
      </w:pPr>
    </w:p>
    <w:p w:rsidR="009460E9" w:rsidRPr="00574FAE" w:rsidRDefault="00574FAE" w:rsidP="009B2A0A">
      <w:pPr>
        <w:pStyle w:val="BodyText"/>
        <w:ind w:left="260" w:right="250"/>
        <w:jc w:val="both"/>
      </w:pPr>
      <w:r w:rsidRPr="00574FAE">
        <w:t>Once the terms for re-entry, as stipulated in the Principal’s letter of exclusion, have been met, and the Principal is otherwise satisfied that re-entry will not pose a safety risk, the Principal shall, verbally and in writing invite the parent/guardian of the student or adult student to a re-entry meeting. If the parent/guardian of the student or adult student cannot attend the meeting, reasonable efforts to accommodate must be made to reschedule the meeting at a mutually convenient time. This meeting must occur in advance of the student returning to school/class.</w:t>
      </w:r>
    </w:p>
    <w:p w:rsidR="009460E9" w:rsidRPr="00574FAE" w:rsidRDefault="009460E9">
      <w:pPr>
        <w:pStyle w:val="BodyText"/>
        <w:spacing w:before="1"/>
        <w:ind w:left="0"/>
      </w:pPr>
    </w:p>
    <w:p w:rsidR="009460E9" w:rsidRPr="00574FAE" w:rsidRDefault="00574FAE" w:rsidP="009B2A0A">
      <w:pPr>
        <w:pStyle w:val="Heading1"/>
        <w:tabs>
          <w:tab w:val="left" w:pos="9771"/>
        </w:tabs>
        <w:spacing w:before="0"/>
      </w:pPr>
      <w:r w:rsidRPr="00574FAE">
        <w:rPr>
          <w:b w:val="0"/>
          <w:color w:val="FFFFFF"/>
          <w:shd w:val="clear" w:color="auto" w:fill="078F29"/>
        </w:rPr>
        <w:t xml:space="preserve">  </w:t>
      </w:r>
      <w:r w:rsidRPr="00574FAE">
        <w:rPr>
          <w:b w:val="0"/>
          <w:color w:val="FFFFFF"/>
          <w:spacing w:val="-14"/>
          <w:shd w:val="clear" w:color="auto" w:fill="078F29"/>
        </w:rPr>
        <w:t xml:space="preserve"> </w:t>
      </w:r>
      <w:r w:rsidRPr="00574FAE">
        <w:rPr>
          <w:color w:val="FFFFFF"/>
          <w:shd w:val="clear" w:color="auto" w:fill="078F29"/>
        </w:rPr>
        <w:t>APPEAL OF</w:t>
      </w:r>
      <w:r w:rsidRPr="00574FAE">
        <w:rPr>
          <w:color w:val="FFFFFF"/>
          <w:spacing w:val="-7"/>
          <w:shd w:val="clear" w:color="auto" w:fill="078F29"/>
        </w:rPr>
        <w:t xml:space="preserve"> </w:t>
      </w:r>
      <w:r w:rsidRPr="00574FAE">
        <w:rPr>
          <w:color w:val="FFFFFF"/>
          <w:shd w:val="clear" w:color="auto" w:fill="078F29"/>
        </w:rPr>
        <w:t>EXCLUSION</w:t>
      </w:r>
      <w:r w:rsidRPr="00574FAE">
        <w:rPr>
          <w:color w:val="FFFFFF"/>
          <w:shd w:val="clear" w:color="auto" w:fill="078F29"/>
        </w:rPr>
        <w:tab/>
      </w:r>
    </w:p>
    <w:p w:rsidR="009460E9" w:rsidRPr="00574FAE" w:rsidRDefault="009460E9">
      <w:pPr>
        <w:pStyle w:val="BodyText"/>
        <w:spacing w:before="1"/>
        <w:ind w:left="0"/>
        <w:rPr>
          <w:b/>
        </w:rPr>
      </w:pPr>
    </w:p>
    <w:p w:rsidR="009460E9" w:rsidRPr="00574FAE" w:rsidRDefault="00574FAE" w:rsidP="009B2A0A">
      <w:pPr>
        <w:pStyle w:val="BodyText"/>
        <w:spacing w:line="244" w:lineRule="exact"/>
        <w:ind w:left="260" w:right="250"/>
        <w:jc w:val="both"/>
      </w:pPr>
      <w:r w:rsidRPr="00574FAE">
        <w:t>The following persons may appeal to the Board a Principal’s decision for an exclusion:</w:t>
      </w:r>
    </w:p>
    <w:p w:rsidR="009460E9" w:rsidRPr="00574FAE" w:rsidRDefault="00574FAE" w:rsidP="00B64E34">
      <w:pPr>
        <w:pStyle w:val="ListParagraph"/>
        <w:numPr>
          <w:ilvl w:val="0"/>
          <w:numId w:val="4"/>
        </w:numPr>
        <w:tabs>
          <w:tab w:val="left" w:pos="980"/>
        </w:tabs>
        <w:spacing w:line="235" w:lineRule="exact"/>
        <w:ind w:right="250"/>
        <w:jc w:val="both"/>
      </w:pPr>
      <w:r w:rsidRPr="00574FAE">
        <w:t>The student’s parent/guardian,</w:t>
      </w:r>
      <w:r w:rsidRPr="00574FAE">
        <w:rPr>
          <w:spacing w:val="-4"/>
        </w:rPr>
        <w:t xml:space="preserve"> </w:t>
      </w:r>
      <w:r w:rsidRPr="00574FAE">
        <w:t>unless</w:t>
      </w:r>
    </w:p>
    <w:p w:rsidR="009460E9" w:rsidRPr="00574FAE" w:rsidRDefault="00574FAE" w:rsidP="00B64E34">
      <w:pPr>
        <w:pStyle w:val="ListParagraph"/>
        <w:numPr>
          <w:ilvl w:val="1"/>
          <w:numId w:val="4"/>
        </w:numPr>
        <w:tabs>
          <w:tab w:val="left" w:pos="1627"/>
          <w:tab w:val="left" w:pos="1628"/>
        </w:tabs>
        <w:spacing w:line="235" w:lineRule="exact"/>
        <w:ind w:right="250"/>
        <w:jc w:val="both"/>
      </w:pPr>
      <w:r w:rsidRPr="00574FAE">
        <w:t>the student is at least 18 years of age,</w:t>
      </w:r>
      <w:r w:rsidRPr="00574FAE">
        <w:rPr>
          <w:spacing w:val="-11"/>
        </w:rPr>
        <w:t xml:space="preserve"> </w:t>
      </w:r>
      <w:r w:rsidRPr="00574FAE">
        <w:t>or</w:t>
      </w:r>
    </w:p>
    <w:p w:rsidR="009460E9" w:rsidRPr="00574FAE" w:rsidRDefault="00574FAE" w:rsidP="00B64E34">
      <w:pPr>
        <w:pStyle w:val="ListParagraph"/>
        <w:numPr>
          <w:ilvl w:val="1"/>
          <w:numId w:val="4"/>
        </w:numPr>
        <w:tabs>
          <w:tab w:val="left" w:pos="1627"/>
          <w:tab w:val="left" w:pos="1628"/>
        </w:tabs>
        <w:spacing w:line="235" w:lineRule="exact"/>
        <w:ind w:right="250" w:hanging="538"/>
        <w:jc w:val="both"/>
      </w:pPr>
      <w:r w:rsidRPr="00574FAE">
        <w:t>the student is 16 or 17 years of age and has withdrawn from parental</w:t>
      </w:r>
      <w:r w:rsidRPr="00574FAE">
        <w:rPr>
          <w:spacing w:val="-23"/>
        </w:rPr>
        <w:t xml:space="preserve"> </w:t>
      </w:r>
      <w:r w:rsidRPr="00574FAE">
        <w:t>control.</w:t>
      </w:r>
    </w:p>
    <w:p w:rsidR="009460E9" w:rsidRPr="00574FAE" w:rsidRDefault="00574FAE" w:rsidP="00B64E34">
      <w:pPr>
        <w:pStyle w:val="ListParagraph"/>
        <w:numPr>
          <w:ilvl w:val="0"/>
          <w:numId w:val="4"/>
        </w:numPr>
        <w:tabs>
          <w:tab w:val="left" w:pos="980"/>
        </w:tabs>
        <w:spacing w:line="235" w:lineRule="exact"/>
        <w:ind w:right="250"/>
        <w:jc w:val="both"/>
      </w:pPr>
      <w:r w:rsidRPr="00574FAE">
        <w:t>The student,</w:t>
      </w:r>
      <w:r w:rsidRPr="00574FAE">
        <w:rPr>
          <w:spacing w:val="-3"/>
        </w:rPr>
        <w:t xml:space="preserve"> </w:t>
      </w:r>
      <w:r w:rsidRPr="00574FAE">
        <w:t>if</w:t>
      </w:r>
    </w:p>
    <w:p w:rsidR="009460E9" w:rsidRPr="00574FAE" w:rsidRDefault="00574FAE" w:rsidP="00B64E34">
      <w:pPr>
        <w:pStyle w:val="ListParagraph"/>
        <w:numPr>
          <w:ilvl w:val="1"/>
          <w:numId w:val="4"/>
        </w:numPr>
        <w:tabs>
          <w:tab w:val="left" w:pos="1627"/>
          <w:tab w:val="left" w:pos="1628"/>
        </w:tabs>
        <w:spacing w:line="234" w:lineRule="exact"/>
        <w:ind w:right="250"/>
        <w:jc w:val="both"/>
      </w:pPr>
      <w:r w:rsidRPr="00574FAE">
        <w:t>the student is at least 18 years of age,</w:t>
      </w:r>
      <w:r w:rsidRPr="00574FAE">
        <w:rPr>
          <w:spacing w:val="-11"/>
        </w:rPr>
        <w:t xml:space="preserve"> </w:t>
      </w:r>
      <w:r w:rsidRPr="00574FAE">
        <w:t>or</w:t>
      </w:r>
    </w:p>
    <w:p w:rsidR="009460E9" w:rsidRPr="00574FAE" w:rsidRDefault="00574FAE" w:rsidP="00B64E34">
      <w:pPr>
        <w:pStyle w:val="ListParagraph"/>
        <w:numPr>
          <w:ilvl w:val="1"/>
          <w:numId w:val="4"/>
        </w:numPr>
        <w:tabs>
          <w:tab w:val="left" w:pos="1627"/>
          <w:tab w:val="left" w:pos="1628"/>
        </w:tabs>
        <w:spacing w:line="243" w:lineRule="exact"/>
        <w:ind w:right="250" w:hanging="538"/>
        <w:jc w:val="both"/>
      </w:pPr>
      <w:r w:rsidRPr="00574FAE">
        <w:t>the student is 16 or 17 years of age and has withdrawn from parental</w:t>
      </w:r>
      <w:r w:rsidRPr="00574FAE">
        <w:rPr>
          <w:spacing w:val="-23"/>
        </w:rPr>
        <w:t xml:space="preserve"> </w:t>
      </w:r>
      <w:r w:rsidRPr="00574FAE">
        <w:t>control.</w:t>
      </w:r>
    </w:p>
    <w:p w:rsidR="009460E9" w:rsidRPr="00574FAE" w:rsidRDefault="009460E9" w:rsidP="00B64E34">
      <w:pPr>
        <w:pStyle w:val="BodyText"/>
        <w:spacing w:before="1"/>
        <w:ind w:left="0" w:right="250"/>
        <w:jc w:val="both"/>
      </w:pPr>
    </w:p>
    <w:p w:rsidR="009460E9" w:rsidRPr="00574FAE" w:rsidRDefault="00574FAE" w:rsidP="00B64E34">
      <w:pPr>
        <w:ind w:left="260" w:right="250"/>
        <w:jc w:val="both"/>
        <w:rPr>
          <w:b/>
        </w:rPr>
      </w:pPr>
      <w:r w:rsidRPr="00574FAE">
        <w:rPr>
          <w:b/>
        </w:rPr>
        <w:t>Written Notice of Appeal</w:t>
      </w:r>
    </w:p>
    <w:p w:rsidR="009460E9" w:rsidRPr="00574FAE" w:rsidRDefault="009460E9" w:rsidP="00B64E34">
      <w:pPr>
        <w:pStyle w:val="BodyText"/>
        <w:spacing w:before="10"/>
        <w:ind w:left="0" w:right="250"/>
        <w:jc w:val="both"/>
        <w:rPr>
          <w:b/>
        </w:rPr>
      </w:pPr>
    </w:p>
    <w:p w:rsidR="009460E9" w:rsidRPr="00574FAE" w:rsidRDefault="00574FAE" w:rsidP="00B64E34">
      <w:pPr>
        <w:pStyle w:val="ListParagraph"/>
        <w:numPr>
          <w:ilvl w:val="0"/>
          <w:numId w:val="3"/>
        </w:numPr>
        <w:tabs>
          <w:tab w:val="left" w:pos="980"/>
        </w:tabs>
        <w:spacing w:before="1" w:line="218" w:lineRule="auto"/>
        <w:ind w:right="250"/>
        <w:jc w:val="both"/>
      </w:pPr>
      <w:r w:rsidRPr="00574FAE">
        <w:t>A person who is entitled to appeal an exclusion must give written notice of the intention to appeal to the Director of</w:t>
      </w:r>
      <w:r w:rsidRPr="00574FAE">
        <w:rPr>
          <w:spacing w:val="-5"/>
        </w:rPr>
        <w:t xml:space="preserve"> </w:t>
      </w:r>
      <w:r w:rsidRPr="00574FAE">
        <w:t>Education.</w:t>
      </w:r>
    </w:p>
    <w:p w:rsidR="009460E9" w:rsidRPr="00574FAE" w:rsidRDefault="00574FAE" w:rsidP="00B64E34">
      <w:pPr>
        <w:pStyle w:val="ListParagraph"/>
        <w:numPr>
          <w:ilvl w:val="0"/>
          <w:numId w:val="3"/>
        </w:numPr>
        <w:tabs>
          <w:tab w:val="left" w:pos="980"/>
        </w:tabs>
        <w:spacing w:line="222" w:lineRule="exact"/>
        <w:ind w:right="250"/>
        <w:jc w:val="both"/>
      </w:pPr>
      <w:r w:rsidRPr="00574FAE">
        <w:t>The notice shall include the grounds and facts in support of the</w:t>
      </w:r>
      <w:r w:rsidRPr="00574FAE">
        <w:rPr>
          <w:spacing w:val="-18"/>
        </w:rPr>
        <w:t xml:space="preserve"> </w:t>
      </w:r>
      <w:r w:rsidRPr="00574FAE">
        <w:t>appeal.</w:t>
      </w:r>
    </w:p>
    <w:p w:rsidR="009460E9" w:rsidRPr="00574FAE" w:rsidRDefault="00574FAE" w:rsidP="00B64E34">
      <w:pPr>
        <w:pStyle w:val="ListParagraph"/>
        <w:numPr>
          <w:ilvl w:val="0"/>
          <w:numId w:val="3"/>
        </w:numPr>
        <w:tabs>
          <w:tab w:val="left" w:pos="980"/>
        </w:tabs>
        <w:spacing w:line="240" w:lineRule="exact"/>
        <w:ind w:right="250"/>
        <w:jc w:val="both"/>
      </w:pPr>
      <w:r w:rsidRPr="00574FAE">
        <w:t>A request for an appeal shall not stay the</w:t>
      </w:r>
      <w:r w:rsidRPr="00574FAE">
        <w:rPr>
          <w:spacing w:val="-11"/>
        </w:rPr>
        <w:t xml:space="preserve"> </w:t>
      </w:r>
      <w:r w:rsidRPr="00574FAE">
        <w:t>exclusion.</w:t>
      </w:r>
    </w:p>
    <w:p w:rsidR="009460E9" w:rsidRPr="00574FAE" w:rsidRDefault="009460E9">
      <w:pPr>
        <w:pStyle w:val="BodyText"/>
        <w:ind w:left="0"/>
      </w:pPr>
    </w:p>
    <w:p w:rsidR="009460E9" w:rsidRPr="00574FAE" w:rsidRDefault="00574FAE" w:rsidP="009B2A0A">
      <w:pPr>
        <w:pStyle w:val="Heading1"/>
        <w:tabs>
          <w:tab w:val="left" w:pos="9771"/>
        </w:tabs>
        <w:spacing w:before="0"/>
      </w:pPr>
      <w:r w:rsidRPr="00574FAE">
        <w:rPr>
          <w:b w:val="0"/>
          <w:color w:val="FFFFFF"/>
          <w:shd w:val="clear" w:color="auto" w:fill="078F29"/>
        </w:rPr>
        <w:t xml:space="preserve">  </w:t>
      </w:r>
      <w:r w:rsidRPr="00574FAE">
        <w:rPr>
          <w:b w:val="0"/>
          <w:color w:val="FFFFFF"/>
          <w:spacing w:val="-14"/>
          <w:shd w:val="clear" w:color="auto" w:fill="078F29"/>
        </w:rPr>
        <w:t xml:space="preserve"> </w:t>
      </w:r>
      <w:r w:rsidRPr="00574FAE">
        <w:rPr>
          <w:color w:val="FFFFFF"/>
          <w:shd w:val="clear" w:color="auto" w:fill="078F29"/>
        </w:rPr>
        <w:t>NOTICE OF APPEAL TO THE DIRECTOR OF</w:t>
      </w:r>
      <w:r w:rsidRPr="00574FAE">
        <w:rPr>
          <w:color w:val="FFFFFF"/>
          <w:spacing w:val="-17"/>
          <w:shd w:val="clear" w:color="auto" w:fill="078F29"/>
        </w:rPr>
        <w:t xml:space="preserve"> </w:t>
      </w:r>
      <w:r w:rsidRPr="00574FAE">
        <w:rPr>
          <w:color w:val="FFFFFF"/>
          <w:shd w:val="clear" w:color="auto" w:fill="078F29"/>
        </w:rPr>
        <w:t>EDUCATION</w:t>
      </w:r>
      <w:r w:rsidRPr="00574FAE">
        <w:rPr>
          <w:color w:val="FFFFFF"/>
          <w:shd w:val="clear" w:color="auto" w:fill="078F29"/>
        </w:rPr>
        <w:tab/>
      </w:r>
    </w:p>
    <w:p w:rsidR="009460E9" w:rsidRPr="00574FAE" w:rsidRDefault="009460E9">
      <w:pPr>
        <w:pStyle w:val="BodyText"/>
        <w:spacing w:before="2"/>
        <w:ind w:left="0"/>
        <w:rPr>
          <w:b/>
        </w:rPr>
      </w:pPr>
    </w:p>
    <w:p w:rsidR="009460E9" w:rsidRPr="00574FAE" w:rsidRDefault="00574FAE" w:rsidP="009B2A0A">
      <w:pPr>
        <w:pStyle w:val="BodyText"/>
        <w:spacing w:line="223" w:lineRule="auto"/>
        <w:ind w:left="260" w:right="250"/>
        <w:jc w:val="both"/>
      </w:pPr>
      <w:r w:rsidRPr="00574FAE">
        <w:t>Upon receipt of written notice of the intention to appeal the exclusion, the Director of Education or Designate will complete the following actions:</w:t>
      </w:r>
    </w:p>
    <w:p w:rsidR="009460E9" w:rsidRPr="00574FAE" w:rsidRDefault="00574FAE" w:rsidP="009B2A0A">
      <w:pPr>
        <w:pStyle w:val="ListParagraph"/>
        <w:numPr>
          <w:ilvl w:val="1"/>
          <w:numId w:val="3"/>
        </w:numPr>
        <w:tabs>
          <w:tab w:val="left" w:pos="1432"/>
        </w:tabs>
        <w:spacing w:before="96" w:line="223" w:lineRule="auto"/>
        <w:ind w:right="250"/>
        <w:jc w:val="both"/>
      </w:pPr>
      <w:r w:rsidRPr="00574FAE">
        <w:t>advise</w:t>
      </w:r>
      <w:r w:rsidRPr="00574FAE">
        <w:rPr>
          <w:spacing w:val="-5"/>
        </w:rPr>
        <w:t xml:space="preserve"> </w:t>
      </w:r>
      <w:r w:rsidRPr="00574FAE">
        <w:t>the</w:t>
      </w:r>
      <w:r w:rsidRPr="00574FAE">
        <w:rPr>
          <w:spacing w:val="-5"/>
        </w:rPr>
        <w:t xml:space="preserve"> </w:t>
      </w:r>
      <w:r w:rsidRPr="00574FAE">
        <w:t>school</w:t>
      </w:r>
      <w:r w:rsidRPr="00574FAE">
        <w:rPr>
          <w:spacing w:val="-5"/>
        </w:rPr>
        <w:t xml:space="preserve"> </w:t>
      </w:r>
      <w:r w:rsidRPr="00574FAE">
        <w:t>Principal</w:t>
      </w:r>
      <w:r w:rsidRPr="00574FAE">
        <w:rPr>
          <w:spacing w:val="-5"/>
        </w:rPr>
        <w:t xml:space="preserve"> </w:t>
      </w:r>
      <w:r w:rsidRPr="00574FAE">
        <w:t>and</w:t>
      </w:r>
      <w:r w:rsidRPr="00574FAE">
        <w:rPr>
          <w:spacing w:val="-4"/>
        </w:rPr>
        <w:t xml:space="preserve"> </w:t>
      </w:r>
      <w:r w:rsidRPr="00574FAE">
        <w:t>Family</w:t>
      </w:r>
      <w:r w:rsidRPr="00574FAE">
        <w:rPr>
          <w:spacing w:val="-5"/>
        </w:rPr>
        <w:t xml:space="preserve"> </w:t>
      </w:r>
      <w:r w:rsidRPr="00574FAE">
        <w:t>of</w:t>
      </w:r>
      <w:r w:rsidRPr="00574FAE">
        <w:rPr>
          <w:spacing w:val="-5"/>
        </w:rPr>
        <w:t xml:space="preserve"> </w:t>
      </w:r>
      <w:r w:rsidRPr="00574FAE">
        <w:t>Schools’</w:t>
      </w:r>
      <w:r w:rsidRPr="00574FAE">
        <w:rPr>
          <w:spacing w:val="-6"/>
        </w:rPr>
        <w:t xml:space="preserve"> </w:t>
      </w:r>
      <w:r w:rsidRPr="00574FAE">
        <w:t>Superintendent</w:t>
      </w:r>
      <w:r w:rsidRPr="00574FAE">
        <w:rPr>
          <w:spacing w:val="-3"/>
        </w:rPr>
        <w:t xml:space="preserve"> </w:t>
      </w:r>
      <w:r w:rsidRPr="00574FAE">
        <w:t>of</w:t>
      </w:r>
      <w:r w:rsidRPr="00574FAE">
        <w:rPr>
          <w:spacing w:val="-5"/>
        </w:rPr>
        <w:t xml:space="preserve"> </w:t>
      </w:r>
      <w:r w:rsidRPr="00574FAE">
        <w:t>the</w:t>
      </w:r>
      <w:r w:rsidRPr="00574FAE">
        <w:rPr>
          <w:spacing w:val="-5"/>
        </w:rPr>
        <w:t xml:space="preserve"> </w:t>
      </w:r>
      <w:r w:rsidRPr="00574FAE">
        <w:t>receipt</w:t>
      </w:r>
      <w:r w:rsidRPr="00574FAE">
        <w:rPr>
          <w:spacing w:val="-5"/>
        </w:rPr>
        <w:t xml:space="preserve"> </w:t>
      </w:r>
      <w:r w:rsidRPr="00574FAE">
        <w:t>of</w:t>
      </w:r>
      <w:r w:rsidRPr="00574FAE">
        <w:rPr>
          <w:spacing w:val="-5"/>
        </w:rPr>
        <w:t xml:space="preserve"> </w:t>
      </w:r>
      <w:r w:rsidRPr="00574FAE">
        <w:t>the</w:t>
      </w:r>
      <w:r w:rsidRPr="00574FAE">
        <w:rPr>
          <w:spacing w:val="-4"/>
        </w:rPr>
        <w:t xml:space="preserve"> </w:t>
      </w:r>
      <w:r w:rsidRPr="00574FAE">
        <w:rPr>
          <w:spacing w:val="-2"/>
        </w:rPr>
        <w:t xml:space="preserve">notice </w:t>
      </w:r>
      <w:r w:rsidRPr="00574FAE">
        <w:t>of appeal;</w:t>
      </w:r>
    </w:p>
    <w:p w:rsidR="009460E9" w:rsidRPr="00574FAE" w:rsidRDefault="00574FAE" w:rsidP="009B2A0A">
      <w:pPr>
        <w:pStyle w:val="ListParagraph"/>
        <w:numPr>
          <w:ilvl w:val="1"/>
          <w:numId w:val="3"/>
        </w:numPr>
        <w:tabs>
          <w:tab w:val="left" w:pos="1432"/>
        </w:tabs>
        <w:spacing w:line="230" w:lineRule="exact"/>
        <w:ind w:right="250" w:hanging="361"/>
        <w:jc w:val="both"/>
      </w:pPr>
      <w:r w:rsidRPr="00574FAE">
        <w:t>provide</w:t>
      </w:r>
      <w:r w:rsidRPr="00574FAE">
        <w:rPr>
          <w:spacing w:val="-10"/>
        </w:rPr>
        <w:t xml:space="preserve"> </w:t>
      </w:r>
      <w:r w:rsidRPr="00574FAE">
        <w:t>a</w:t>
      </w:r>
      <w:r w:rsidRPr="00574FAE">
        <w:rPr>
          <w:spacing w:val="-8"/>
        </w:rPr>
        <w:t xml:space="preserve"> </w:t>
      </w:r>
      <w:r w:rsidRPr="00574FAE">
        <w:t>copy</w:t>
      </w:r>
      <w:r w:rsidRPr="00574FAE">
        <w:rPr>
          <w:spacing w:val="-10"/>
        </w:rPr>
        <w:t xml:space="preserve"> </w:t>
      </w:r>
      <w:r w:rsidRPr="00574FAE">
        <w:t>of</w:t>
      </w:r>
      <w:r w:rsidRPr="00574FAE">
        <w:rPr>
          <w:spacing w:val="-8"/>
        </w:rPr>
        <w:t xml:space="preserve"> </w:t>
      </w:r>
      <w:r w:rsidRPr="00574FAE">
        <w:t>the</w:t>
      </w:r>
      <w:r w:rsidRPr="00574FAE">
        <w:rPr>
          <w:spacing w:val="-8"/>
        </w:rPr>
        <w:t xml:space="preserve"> </w:t>
      </w:r>
      <w:r w:rsidRPr="00574FAE">
        <w:t>notice</w:t>
      </w:r>
      <w:r w:rsidRPr="00574FAE">
        <w:rPr>
          <w:spacing w:val="-9"/>
        </w:rPr>
        <w:t xml:space="preserve"> </w:t>
      </w:r>
      <w:r w:rsidRPr="00574FAE">
        <w:t>of</w:t>
      </w:r>
      <w:r w:rsidRPr="00574FAE">
        <w:rPr>
          <w:spacing w:val="-8"/>
        </w:rPr>
        <w:t xml:space="preserve"> </w:t>
      </w:r>
      <w:r w:rsidRPr="00574FAE">
        <w:t>appeal</w:t>
      </w:r>
      <w:r w:rsidRPr="00574FAE">
        <w:rPr>
          <w:spacing w:val="-11"/>
        </w:rPr>
        <w:t xml:space="preserve"> </w:t>
      </w:r>
      <w:r w:rsidRPr="00574FAE">
        <w:t>to</w:t>
      </w:r>
      <w:r w:rsidRPr="00574FAE">
        <w:rPr>
          <w:spacing w:val="-8"/>
        </w:rPr>
        <w:t xml:space="preserve"> </w:t>
      </w:r>
      <w:r w:rsidRPr="00574FAE">
        <w:t>the</w:t>
      </w:r>
      <w:r w:rsidRPr="00574FAE">
        <w:rPr>
          <w:spacing w:val="-9"/>
        </w:rPr>
        <w:t xml:space="preserve"> </w:t>
      </w:r>
      <w:r w:rsidRPr="00574FAE">
        <w:t>Principal</w:t>
      </w:r>
      <w:r w:rsidRPr="00574FAE">
        <w:rPr>
          <w:spacing w:val="-8"/>
        </w:rPr>
        <w:t xml:space="preserve"> </w:t>
      </w:r>
      <w:r w:rsidRPr="00574FAE">
        <w:t>and</w:t>
      </w:r>
      <w:r w:rsidRPr="00574FAE">
        <w:rPr>
          <w:spacing w:val="-9"/>
        </w:rPr>
        <w:t xml:space="preserve"> </w:t>
      </w:r>
      <w:r w:rsidRPr="00574FAE">
        <w:t>Family</w:t>
      </w:r>
      <w:r w:rsidRPr="00574FAE">
        <w:rPr>
          <w:spacing w:val="-9"/>
        </w:rPr>
        <w:t xml:space="preserve"> </w:t>
      </w:r>
      <w:r w:rsidRPr="00574FAE">
        <w:t>of</w:t>
      </w:r>
      <w:r w:rsidRPr="00574FAE">
        <w:rPr>
          <w:spacing w:val="-9"/>
        </w:rPr>
        <w:t xml:space="preserve"> </w:t>
      </w:r>
      <w:r w:rsidRPr="00574FAE">
        <w:t>Schools’</w:t>
      </w:r>
      <w:r w:rsidRPr="00574FAE">
        <w:rPr>
          <w:spacing w:val="-8"/>
        </w:rPr>
        <w:t xml:space="preserve"> </w:t>
      </w:r>
      <w:r w:rsidRPr="00574FAE">
        <w:t>Superintendent;</w:t>
      </w:r>
    </w:p>
    <w:p w:rsidR="009460E9" w:rsidRPr="00574FAE" w:rsidRDefault="00574FAE" w:rsidP="009B2A0A">
      <w:pPr>
        <w:pStyle w:val="ListParagraph"/>
        <w:numPr>
          <w:ilvl w:val="1"/>
          <w:numId w:val="3"/>
        </w:numPr>
        <w:tabs>
          <w:tab w:val="left" w:pos="1432"/>
        </w:tabs>
        <w:spacing w:before="5" w:line="223" w:lineRule="auto"/>
        <w:ind w:right="250"/>
        <w:jc w:val="both"/>
      </w:pPr>
      <w:r w:rsidRPr="00574FAE">
        <w:lastRenderedPageBreak/>
        <w:t>acknowledge receipt of the notice of appeal and advise the student’s parent/guardian or adult student that a review of the exclusion will take place;</w:t>
      </w:r>
      <w:r w:rsidRPr="00574FAE">
        <w:rPr>
          <w:spacing w:val="-12"/>
        </w:rPr>
        <w:t xml:space="preserve"> </w:t>
      </w:r>
      <w:r w:rsidRPr="00574FAE">
        <w:t>and</w:t>
      </w:r>
    </w:p>
    <w:p w:rsidR="009460E9" w:rsidRPr="00574FAE" w:rsidRDefault="00574FAE" w:rsidP="009B2A0A">
      <w:pPr>
        <w:pStyle w:val="ListParagraph"/>
        <w:numPr>
          <w:ilvl w:val="1"/>
          <w:numId w:val="3"/>
        </w:numPr>
        <w:tabs>
          <w:tab w:val="left" w:pos="1432"/>
        </w:tabs>
        <w:spacing w:line="223" w:lineRule="auto"/>
        <w:ind w:right="250"/>
        <w:jc w:val="both"/>
      </w:pPr>
      <w:r w:rsidRPr="00574FAE">
        <w:t xml:space="preserve">arrange a facilitation meeting between the student’s parent/guardian or adult student, </w:t>
      </w:r>
      <w:r w:rsidRPr="00574FAE">
        <w:rPr>
          <w:spacing w:val="-2"/>
        </w:rPr>
        <w:t xml:space="preserve">the </w:t>
      </w:r>
      <w:r w:rsidRPr="00574FAE">
        <w:t>Principal and the Family of Schools’ Superintendent of</w:t>
      </w:r>
      <w:r w:rsidRPr="00574FAE">
        <w:rPr>
          <w:spacing w:val="-13"/>
        </w:rPr>
        <w:t xml:space="preserve"> </w:t>
      </w:r>
      <w:r w:rsidRPr="00574FAE">
        <w:t>Education.</w:t>
      </w:r>
    </w:p>
    <w:p w:rsidR="009460E9" w:rsidRPr="00574FAE" w:rsidRDefault="009460E9">
      <w:pPr>
        <w:pStyle w:val="BodyText"/>
        <w:spacing w:before="3"/>
        <w:ind w:left="0"/>
      </w:pPr>
    </w:p>
    <w:p w:rsidR="009460E9" w:rsidRPr="00574FAE" w:rsidRDefault="00574FAE">
      <w:pPr>
        <w:pStyle w:val="Heading1"/>
        <w:tabs>
          <w:tab w:val="left" w:pos="9771"/>
        </w:tabs>
      </w:pPr>
      <w:r w:rsidRPr="00574FAE">
        <w:rPr>
          <w:b w:val="0"/>
          <w:color w:val="FFFFFF"/>
          <w:shd w:val="clear" w:color="auto" w:fill="078F29"/>
        </w:rPr>
        <w:t xml:space="preserve">  </w:t>
      </w:r>
      <w:r w:rsidRPr="00574FAE">
        <w:rPr>
          <w:b w:val="0"/>
          <w:color w:val="FFFFFF"/>
          <w:spacing w:val="-14"/>
          <w:shd w:val="clear" w:color="auto" w:fill="078F29"/>
        </w:rPr>
        <w:t xml:space="preserve"> </w:t>
      </w:r>
      <w:r w:rsidRPr="00574FAE">
        <w:rPr>
          <w:color w:val="FFFFFF"/>
          <w:shd w:val="clear" w:color="auto" w:fill="078F29"/>
        </w:rPr>
        <w:t>EXCLUSION HEARING COMMITTEE OF THE</w:t>
      </w:r>
      <w:r w:rsidRPr="00574FAE">
        <w:rPr>
          <w:color w:val="FFFFFF"/>
          <w:spacing w:val="-15"/>
          <w:shd w:val="clear" w:color="auto" w:fill="078F29"/>
        </w:rPr>
        <w:t xml:space="preserve"> </w:t>
      </w:r>
      <w:r w:rsidRPr="00574FAE">
        <w:rPr>
          <w:color w:val="FFFFFF"/>
          <w:shd w:val="clear" w:color="auto" w:fill="078F29"/>
        </w:rPr>
        <w:t>BOARD</w:t>
      </w:r>
      <w:r w:rsidRPr="00574FAE">
        <w:rPr>
          <w:color w:val="FFFFFF"/>
          <w:shd w:val="clear" w:color="auto" w:fill="078F29"/>
        </w:rPr>
        <w:tab/>
      </w:r>
    </w:p>
    <w:p w:rsidR="009460E9" w:rsidRPr="00574FAE" w:rsidRDefault="009460E9">
      <w:pPr>
        <w:pStyle w:val="BodyText"/>
        <w:spacing w:before="2"/>
        <w:ind w:left="0"/>
        <w:rPr>
          <w:b/>
        </w:rPr>
      </w:pPr>
    </w:p>
    <w:p w:rsidR="009460E9" w:rsidRPr="00574FAE" w:rsidRDefault="00574FAE" w:rsidP="009B2A0A">
      <w:pPr>
        <w:pStyle w:val="BodyText"/>
        <w:spacing w:line="220" w:lineRule="auto"/>
        <w:ind w:left="260" w:right="257"/>
        <w:jc w:val="both"/>
      </w:pPr>
      <w:r w:rsidRPr="00574FAE">
        <w:t>In the absence of a resolution at the facilitation meeting, the Director of Education or Designate shall arrange for the board of trustees to hear the appeal, as soon as is reasonably possible at a mutually convenient time for the appellant and the principal.</w:t>
      </w:r>
    </w:p>
    <w:p w:rsidR="009460E9" w:rsidRPr="00574FAE" w:rsidRDefault="009460E9" w:rsidP="009B2A0A">
      <w:pPr>
        <w:pStyle w:val="BodyText"/>
        <w:spacing w:before="5"/>
        <w:ind w:left="0" w:right="257"/>
        <w:jc w:val="both"/>
      </w:pPr>
    </w:p>
    <w:p w:rsidR="009460E9" w:rsidRPr="00574FAE" w:rsidRDefault="00574FAE" w:rsidP="009B2A0A">
      <w:pPr>
        <w:pStyle w:val="BodyText"/>
        <w:spacing w:line="244" w:lineRule="exact"/>
        <w:ind w:left="260" w:right="257"/>
        <w:jc w:val="both"/>
      </w:pPr>
      <w:r w:rsidRPr="00574FAE">
        <w:t>The Director of Education or Designate will:</w:t>
      </w:r>
    </w:p>
    <w:p w:rsidR="009460E9" w:rsidRPr="00574FAE" w:rsidRDefault="00574FAE" w:rsidP="009B2A0A">
      <w:pPr>
        <w:pStyle w:val="ListParagraph"/>
        <w:numPr>
          <w:ilvl w:val="0"/>
          <w:numId w:val="2"/>
        </w:numPr>
        <w:tabs>
          <w:tab w:val="left" w:pos="980"/>
        </w:tabs>
        <w:spacing w:line="235" w:lineRule="exact"/>
        <w:ind w:right="257"/>
        <w:jc w:val="both"/>
      </w:pPr>
      <w:r w:rsidRPr="00574FAE">
        <w:t>Arrange a date for the appeal before the board of</w:t>
      </w:r>
      <w:r w:rsidRPr="00574FAE">
        <w:rPr>
          <w:spacing w:val="-13"/>
        </w:rPr>
        <w:t xml:space="preserve"> </w:t>
      </w:r>
      <w:r w:rsidRPr="00574FAE">
        <w:t>trustees.</w:t>
      </w:r>
    </w:p>
    <w:p w:rsidR="009460E9" w:rsidRPr="00574FAE" w:rsidRDefault="00574FAE" w:rsidP="009B2A0A">
      <w:pPr>
        <w:pStyle w:val="ListParagraph"/>
        <w:numPr>
          <w:ilvl w:val="0"/>
          <w:numId w:val="2"/>
        </w:numPr>
        <w:tabs>
          <w:tab w:val="left" w:pos="980"/>
        </w:tabs>
        <w:spacing w:before="6" w:line="223" w:lineRule="auto"/>
        <w:ind w:right="257"/>
        <w:jc w:val="both"/>
      </w:pPr>
      <w:r w:rsidRPr="00574FAE">
        <w:t>Coordinate the preparation of a written report to be provided to the parties (the Appellant and the Principal)</w:t>
      </w:r>
      <w:r w:rsidRPr="00574FAE">
        <w:rPr>
          <w:spacing w:val="-2"/>
        </w:rPr>
        <w:t xml:space="preserve"> </w:t>
      </w:r>
      <w:r w:rsidRPr="00574FAE">
        <w:t>and</w:t>
      </w:r>
      <w:r w:rsidRPr="00574FAE">
        <w:rPr>
          <w:spacing w:val="-3"/>
        </w:rPr>
        <w:t xml:space="preserve"> </w:t>
      </w:r>
      <w:r w:rsidRPr="00574FAE">
        <w:t>the</w:t>
      </w:r>
      <w:r w:rsidRPr="00574FAE">
        <w:rPr>
          <w:spacing w:val="-2"/>
        </w:rPr>
        <w:t xml:space="preserve"> </w:t>
      </w:r>
      <w:r w:rsidRPr="00574FAE">
        <w:t>board</w:t>
      </w:r>
      <w:r w:rsidRPr="00574FAE">
        <w:rPr>
          <w:spacing w:val="-3"/>
        </w:rPr>
        <w:t xml:space="preserve"> </w:t>
      </w:r>
      <w:r w:rsidRPr="00574FAE">
        <w:t>of</w:t>
      </w:r>
      <w:r w:rsidRPr="00574FAE">
        <w:rPr>
          <w:spacing w:val="-3"/>
        </w:rPr>
        <w:t xml:space="preserve"> </w:t>
      </w:r>
      <w:r w:rsidRPr="00574FAE">
        <w:t>trustees</w:t>
      </w:r>
      <w:r w:rsidRPr="00574FAE">
        <w:rPr>
          <w:spacing w:val="-2"/>
        </w:rPr>
        <w:t xml:space="preserve"> </w:t>
      </w:r>
      <w:r w:rsidRPr="00574FAE">
        <w:t>no</w:t>
      </w:r>
      <w:r w:rsidRPr="00574FAE">
        <w:rPr>
          <w:spacing w:val="-3"/>
        </w:rPr>
        <w:t xml:space="preserve"> </w:t>
      </w:r>
      <w:r w:rsidRPr="00574FAE">
        <w:t>less</w:t>
      </w:r>
      <w:r w:rsidRPr="00574FAE">
        <w:rPr>
          <w:spacing w:val="-3"/>
        </w:rPr>
        <w:t xml:space="preserve"> </w:t>
      </w:r>
      <w:r w:rsidRPr="00574FAE">
        <w:t>than</w:t>
      </w:r>
      <w:r w:rsidRPr="00574FAE">
        <w:rPr>
          <w:spacing w:val="-2"/>
        </w:rPr>
        <w:t xml:space="preserve"> </w:t>
      </w:r>
      <w:r w:rsidRPr="00574FAE">
        <w:t>three</w:t>
      </w:r>
      <w:r w:rsidRPr="00574FAE">
        <w:rPr>
          <w:spacing w:val="-3"/>
        </w:rPr>
        <w:t xml:space="preserve"> </w:t>
      </w:r>
      <w:r w:rsidRPr="00574FAE">
        <w:t>(3)</w:t>
      </w:r>
      <w:r w:rsidRPr="00574FAE">
        <w:rPr>
          <w:spacing w:val="-3"/>
        </w:rPr>
        <w:t xml:space="preserve"> </w:t>
      </w:r>
      <w:r w:rsidRPr="00574FAE">
        <w:t>days</w:t>
      </w:r>
      <w:r w:rsidRPr="00574FAE">
        <w:rPr>
          <w:spacing w:val="-2"/>
        </w:rPr>
        <w:t xml:space="preserve"> </w:t>
      </w:r>
      <w:r w:rsidRPr="00574FAE">
        <w:t>prior</w:t>
      </w:r>
      <w:r w:rsidRPr="00574FAE">
        <w:rPr>
          <w:spacing w:val="-3"/>
        </w:rPr>
        <w:t xml:space="preserve"> </w:t>
      </w:r>
      <w:r w:rsidRPr="00574FAE">
        <w:t>to</w:t>
      </w:r>
      <w:r w:rsidRPr="00574FAE">
        <w:rPr>
          <w:spacing w:val="-3"/>
        </w:rPr>
        <w:t xml:space="preserve"> </w:t>
      </w:r>
      <w:r w:rsidRPr="00574FAE">
        <w:t>the</w:t>
      </w:r>
      <w:r w:rsidRPr="00574FAE">
        <w:rPr>
          <w:spacing w:val="-2"/>
        </w:rPr>
        <w:t xml:space="preserve"> </w:t>
      </w:r>
      <w:r w:rsidRPr="00574FAE">
        <w:t>hearing,</w:t>
      </w:r>
      <w:r w:rsidRPr="00574FAE">
        <w:rPr>
          <w:spacing w:val="-5"/>
        </w:rPr>
        <w:t xml:space="preserve"> </w:t>
      </w:r>
      <w:r w:rsidRPr="00574FAE">
        <w:t>containing:</w:t>
      </w:r>
    </w:p>
    <w:p w:rsidR="009460E9" w:rsidRPr="00574FAE" w:rsidRDefault="00574FAE" w:rsidP="009B2A0A">
      <w:pPr>
        <w:pStyle w:val="ListParagraph"/>
        <w:numPr>
          <w:ilvl w:val="1"/>
          <w:numId w:val="2"/>
        </w:numPr>
        <w:tabs>
          <w:tab w:val="left" w:pos="1627"/>
          <w:tab w:val="left" w:pos="1628"/>
        </w:tabs>
        <w:spacing w:line="230" w:lineRule="exact"/>
        <w:ind w:right="257"/>
        <w:jc w:val="both"/>
      </w:pPr>
      <w:r w:rsidRPr="00574FAE">
        <w:t>the rationale for</w:t>
      </w:r>
      <w:r w:rsidRPr="00574FAE">
        <w:rPr>
          <w:spacing w:val="-4"/>
        </w:rPr>
        <w:t xml:space="preserve"> </w:t>
      </w:r>
      <w:r w:rsidRPr="00574FAE">
        <w:t>exclusion</w:t>
      </w:r>
      <w:r w:rsidR="009D7621" w:rsidRPr="00574FAE">
        <w:t>;</w:t>
      </w:r>
    </w:p>
    <w:p w:rsidR="009460E9" w:rsidRPr="00574FAE" w:rsidRDefault="00574FAE" w:rsidP="009B2A0A">
      <w:pPr>
        <w:pStyle w:val="ListParagraph"/>
        <w:numPr>
          <w:ilvl w:val="1"/>
          <w:numId w:val="2"/>
        </w:numPr>
        <w:tabs>
          <w:tab w:val="left" w:pos="1627"/>
          <w:tab w:val="left" w:pos="1628"/>
        </w:tabs>
        <w:spacing w:line="235" w:lineRule="exact"/>
        <w:ind w:right="257" w:hanging="538"/>
        <w:jc w:val="both"/>
      </w:pPr>
      <w:r w:rsidRPr="00574FAE">
        <w:t>the learning support plan in place for the student, as prepared by the</w:t>
      </w:r>
      <w:r w:rsidRPr="00574FAE">
        <w:rPr>
          <w:spacing w:val="-27"/>
        </w:rPr>
        <w:t xml:space="preserve"> </w:t>
      </w:r>
      <w:r w:rsidRPr="00574FAE">
        <w:t>Principal;</w:t>
      </w:r>
    </w:p>
    <w:p w:rsidR="009460E9" w:rsidRPr="00574FAE" w:rsidRDefault="00574FAE" w:rsidP="009B2A0A">
      <w:pPr>
        <w:pStyle w:val="ListParagraph"/>
        <w:numPr>
          <w:ilvl w:val="1"/>
          <w:numId w:val="2"/>
        </w:numPr>
        <w:tabs>
          <w:tab w:val="left" w:pos="1627"/>
          <w:tab w:val="left" w:pos="1628"/>
        </w:tabs>
        <w:spacing w:line="235" w:lineRule="exact"/>
        <w:ind w:right="257" w:hanging="598"/>
        <w:jc w:val="both"/>
      </w:pPr>
      <w:r w:rsidRPr="00574FAE">
        <w:t>the original exclusion letter issued by the</w:t>
      </w:r>
      <w:r w:rsidRPr="00574FAE">
        <w:rPr>
          <w:spacing w:val="-10"/>
        </w:rPr>
        <w:t xml:space="preserve"> </w:t>
      </w:r>
      <w:r w:rsidRPr="00574FAE">
        <w:t>Principal;</w:t>
      </w:r>
    </w:p>
    <w:p w:rsidR="009460E9" w:rsidRPr="00574FAE" w:rsidRDefault="00574FAE" w:rsidP="009B2A0A">
      <w:pPr>
        <w:pStyle w:val="ListParagraph"/>
        <w:numPr>
          <w:ilvl w:val="1"/>
          <w:numId w:val="2"/>
        </w:numPr>
        <w:tabs>
          <w:tab w:val="left" w:pos="1627"/>
          <w:tab w:val="left" w:pos="1628"/>
        </w:tabs>
        <w:spacing w:line="235" w:lineRule="exact"/>
        <w:ind w:right="257" w:hanging="586"/>
        <w:jc w:val="both"/>
      </w:pPr>
      <w:r w:rsidRPr="00574FAE">
        <w:t>the notice of appeal of the</w:t>
      </w:r>
      <w:r w:rsidRPr="00574FAE">
        <w:rPr>
          <w:spacing w:val="-7"/>
        </w:rPr>
        <w:t xml:space="preserve"> </w:t>
      </w:r>
      <w:r w:rsidRPr="00574FAE">
        <w:t>exclusion;</w:t>
      </w:r>
    </w:p>
    <w:p w:rsidR="009460E9" w:rsidRPr="00574FAE" w:rsidRDefault="00574FAE" w:rsidP="009B2A0A">
      <w:pPr>
        <w:pStyle w:val="ListParagraph"/>
        <w:numPr>
          <w:ilvl w:val="1"/>
          <w:numId w:val="2"/>
        </w:numPr>
        <w:tabs>
          <w:tab w:val="left" w:pos="1627"/>
          <w:tab w:val="left" w:pos="1628"/>
        </w:tabs>
        <w:spacing w:line="235" w:lineRule="exact"/>
        <w:ind w:right="257" w:hanging="526"/>
        <w:jc w:val="both"/>
      </w:pPr>
      <w:r w:rsidRPr="00574FAE">
        <w:t>a summary of the student’s academic progress during the period of</w:t>
      </w:r>
      <w:r w:rsidRPr="00574FAE">
        <w:rPr>
          <w:spacing w:val="-20"/>
        </w:rPr>
        <w:t xml:space="preserve"> </w:t>
      </w:r>
      <w:r w:rsidRPr="00574FAE">
        <w:t>exclusion</w:t>
      </w:r>
      <w:r w:rsidR="009D7621" w:rsidRPr="00574FAE">
        <w:t>;</w:t>
      </w:r>
    </w:p>
    <w:p w:rsidR="009460E9" w:rsidRPr="00574FAE" w:rsidRDefault="00574FAE" w:rsidP="009B2A0A">
      <w:pPr>
        <w:pStyle w:val="ListParagraph"/>
        <w:numPr>
          <w:ilvl w:val="1"/>
          <w:numId w:val="2"/>
        </w:numPr>
        <w:tabs>
          <w:tab w:val="left" w:pos="1627"/>
          <w:tab w:val="left" w:pos="1628"/>
        </w:tabs>
        <w:spacing w:line="235" w:lineRule="exact"/>
        <w:ind w:right="257" w:hanging="586"/>
        <w:jc w:val="both"/>
      </w:pPr>
      <w:r w:rsidRPr="00574FAE">
        <w:t>confirmation that a facilitation meeting took place at which resolution was</w:t>
      </w:r>
      <w:r w:rsidRPr="00574FAE">
        <w:rPr>
          <w:spacing w:val="-29"/>
        </w:rPr>
        <w:t xml:space="preserve"> </w:t>
      </w:r>
      <w:r w:rsidRPr="00574FAE">
        <w:t>discussed</w:t>
      </w:r>
      <w:r w:rsidR="009D7621" w:rsidRPr="00574FAE">
        <w:t>;</w:t>
      </w:r>
    </w:p>
    <w:p w:rsidR="009460E9" w:rsidRPr="00574FAE" w:rsidRDefault="00574FAE" w:rsidP="009B2A0A">
      <w:pPr>
        <w:pStyle w:val="ListParagraph"/>
        <w:numPr>
          <w:ilvl w:val="1"/>
          <w:numId w:val="2"/>
        </w:numPr>
        <w:tabs>
          <w:tab w:val="left" w:pos="1627"/>
          <w:tab w:val="left" w:pos="1628"/>
        </w:tabs>
        <w:spacing w:before="5" w:line="223" w:lineRule="auto"/>
        <w:ind w:right="257" w:hanging="648"/>
        <w:jc w:val="both"/>
      </w:pPr>
      <w:r w:rsidRPr="00574FAE">
        <w:t>documentation submitted by the Appellant, provided any such documentation is submitted no less than two (2) days prior to the hearing</w:t>
      </w:r>
      <w:r w:rsidRPr="00574FAE">
        <w:rPr>
          <w:spacing w:val="-13"/>
        </w:rPr>
        <w:t xml:space="preserve"> </w:t>
      </w:r>
      <w:r w:rsidRPr="00574FAE">
        <w:t>date.</w:t>
      </w:r>
    </w:p>
    <w:p w:rsidR="009460E9" w:rsidRPr="00574FAE" w:rsidRDefault="00574FAE" w:rsidP="009B2A0A">
      <w:pPr>
        <w:pStyle w:val="ListParagraph"/>
        <w:numPr>
          <w:ilvl w:val="0"/>
          <w:numId w:val="2"/>
        </w:numPr>
        <w:tabs>
          <w:tab w:val="left" w:pos="980"/>
        </w:tabs>
        <w:spacing w:line="223" w:lineRule="auto"/>
        <w:ind w:right="257"/>
        <w:jc w:val="both"/>
      </w:pPr>
      <w:r w:rsidRPr="00574FAE">
        <w:t>Inform the student’s parent/guardian or adult student of the date, time and location of the hearing for the appeal of the exclusion and provide a copy of the above noted</w:t>
      </w:r>
      <w:r w:rsidRPr="00574FAE">
        <w:rPr>
          <w:spacing w:val="-24"/>
        </w:rPr>
        <w:t xml:space="preserve"> </w:t>
      </w:r>
      <w:r w:rsidRPr="00574FAE">
        <w:t>report.</w:t>
      </w:r>
    </w:p>
    <w:p w:rsidR="009460E9" w:rsidRPr="00574FAE" w:rsidRDefault="009460E9">
      <w:pPr>
        <w:pStyle w:val="BodyText"/>
        <w:spacing w:before="1"/>
        <w:ind w:left="0"/>
      </w:pPr>
    </w:p>
    <w:p w:rsidR="009460E9" w:rsidRPr="00574FAE" w:rsidRDefault="00574FAE" w:rsidP="009B2A0A">
      <w:pPr>
        <w:pStyle w:val="Heading1"/>
        <w:tabs>
          <w:tab w:val="left" w:pos="9771"/>
        </w:tabs>
        <w:spacing w:before="0"/>
      </w:pPr>
      <w:r w:rsidRPr="00574FAE">
        <w:rPr>
          <w:b w:val="0"/>
          <w:color w:val="FFFFFF"/>
          <w:shd w:val="clear" w:color="auto" w:fill="078F29"/>
        </w:rPr>
        <w:t xml:space="preserve">  </w:t>
      </w:r>
      <w:r w:rsidRPr="00574FAE">
        <w:rPr>
          <w:b w:val="0"/>
          <w:color w:val="FFFFFF"/>
          <w:spacing w:val="-14"/>
          <w:shd w:val="clear" w:color="auto" w:fill="078F29"/>
        </w:rPr>
        <w:t xml:space="preserve"> </w:t>
      </w:r>
      <w:r w:rsidRPr="00574FAE">
        <w:rPr>
          <w:color w:val="FFFFFF"/>
          <w:shd w:val="clear" w:color="auto" w:fill="078F29"/>
        </w:rPr>
        <w:t>APPEAL HEARING BEFORE THE BOARD OF</w:t>
      </w:r>
      <w:r w:rsidRPr="00574FAE">
        <w:rPr>
          <w:color w:val="FFFFFF"/>
          <w:spacing w:val="-19"/>
          <w:shd w:val="clear" w:color="auto" w:fill="078F29"/>
        </w:rPr>
        <w:t xml:space="preserve"> </w:t>
      </w:r>
      <w:r w:rsidRPr="00574FAE">
        <w:rPr>
          <w:color w:val="FFFFFF"/>
          <w:shd w:val="clear" w:color="auto" w:fill="078F29"/>
        </w:rPr>
        <w:t>TRUSTEES</w:t>
      </w:r>
      <w:r w:rsidRPr="00574FAE">
        <w:rPr>
          <w:color w:val="FFFFFF"/>
          <w:shd w:val="clear" w:color="auto" w:fill="078F29"/>
        </w:rPr>
        <w:tab/>
      </w:r>
    </w:p>
    <w:p w:rsidR="009460E9" w:rsidRPr="00574FAE" w:rsidRDefault="009460E9">
      <w:pPr>
        <w:pStyle w:val="BodyText"/>
        <w:spacing w:before="2"/>
        <w:ind w:left="0"/>
        <w:rPr>
          <w:b/>
        </w:rPr>
      </w:pPr>
    </w:p>
    <w:p w:rsidR="009460E9" w:rsidRPr="00574FAE" w:rsidRDefault="00574FAE" w:rsidP="009B2A0A">
      <w:pPr>
        <w:pStyle w:val="BodyText"/>
        <w:ind w:left="260" w:right="250"/>
        <w:jc w:val="both"/>
      </w:pPr>
      <w:r w:rsidRPr="00574FAE">
        <w:t xml:space="preserve">The Exclusion Hearing will be held in accordance with the </w:t>
      </w:r>
      <w:r w:rsidRPr="00574FAE">
        <w:rPr>
          <w:i/>
        </w:rPr>
        <w:t xml:space="preserve">Education Act </w:t>
      </w:r>
      <w:r w:rsidRPr="00574FAE">
        <w:t>and Board Policy:</w:t>
      </w:r>
    </w:p>
    <w:p w:rsidR="009460E9" w:rsidRPr="00574FAE" w:rsidRDefault="009460E9" w:rsidP="009B2A0A">
      <w:pPr>
        <w:pStyle w:val="BodyText"/>
        <w:spacing w:before="1"/>
        <w:ind w:left="0" w:right="250"/>
        <w:jc w:val="both"/>
      </w:pPr>
    </w:p>
    <w:p w:rsidR="009460E9" w:rsidRPr="00574FAE" w:rsidRDefault="00574FAE" w:rsidP="009B2A0A">
      <w:pPr>
        <w:pStyle w:val="ListParagraph"/>
        <w:numPr>
          <w:ilvl w:val="0"/>
          <w:numId w:val="1"/>
        </w:numPr>
        <w:tabs>
          <w:tab w:val="left" w:pos="980"/>
        </w:tabs>
        <w:spacing w:before="1" w:line="223" w:lineRule="auto"/>
        <w:ind w:right="250"/>
        <w:jc w:val="both"/>
      </w:pPr>
      <w:r w:rsidRPr="00574FAE">
        <w:t>The</w:t>
      </w:r>
      <w:r w:rsidRPr="00574FAE">
        <w:rPr>
          <w:spacing w:val="-10"/>
        </w:rPr>
        <w:t xml:space="preserve"> </w:t>
      </w:r>
      <w:r w:rsidRPr="00574FAE">
        <w:t>board</w:t>
      </w:r>
      <w:r w:rsidRPr="00574FAE">
        <w:rPr>
          <w:spacing w:val="-9"/>
        </w:rPr>
        <w:t xml:space="preserve"> </w:t>
      </w:r>
      <w:r w:rsidRPr="00574FAE">
        <w:t>of</w:t>
      </w:r>
      <w:r w:rsidRPr="00574FAE">
        <w:rPr>
          <w:spacing w:val="-12"/>
        </w:rPr>
        <w:t xml:space="preserve"> </w:t>
      </w:r>
      <w:r w:rsidRPr="00574FAE">
        <w:t>trustees</w:t>
      </w:r>
      <w:r w:rsidRPr="00574FAE">
        <w:rPr>
          <w:spacing w:val="-9"/>
        </w:rPr>
        <w:t xml:space="preserve"> </w:t>
      </w:r>
      <w:r w:rsidRPr="00574FAE">
        <w:t>will</w:t>
      </w:r>
      <w:r w:rsidRPr="00574FAE">
        <w:rPr>
          <w:spacing w:val="-9"/>
        </w:rPr>
        <w:t xml:space="preserve"> </w:t>
      </w:r>
      <w:r w:rsidRPr="00574FAE">
        <w:t>hear</w:t>
      </w:r>
      <w:r w:rsidRPr="00574FAE">
        <w:rPr>
          <w:spacing w:val="-11"/>
        </w:rPr>
        <w:t xml:space="preserve"> </w:t>
      </w:r>
      <w:r w:rsidRPr="00574FAE">
        <w:t>the</w:t>
      </w:r>
      <w:r w:rsidRPr="00574FAE">
        <w:rPr>
          <w:spacing w:val="-9"/>
        </w:rPr>
        <w:t xml:space="preserve"> </w:t>
      </w:r>
      <w:r w:rsidRPr="00574FAE">
        <w:t>appeal.</w:t>
      </w:r>
      <w:r w:rsidRPr="00574FAE">
        <w:rPr>
          <w:spacing w:val="33"/>
        </w:rPr>
        <w:t xml:space="preserve"> </w:t>
      </w:r>
      <w:r w:rsidRPr="00574FAE">
        <w:t>The</w:t>
      </w:r>
      <w:r w:rsidRPr="00574FAE">
        <w:rPr>
          <w:spacing w:val="-9"/>
        </w:rPr>
        <w:t xml:space="preserve"> </w:t>
      </w:r>
      <w:r w:rsidRPr="00574FAE">
        <w:t>Chair</w:t>
      </w:r>
      <w:r w:rsidRPr="00574FAE">
        <w:rPr>
          <w:spacing w:val="-9"/>
        </w:rPr>
        <w:t xml:space="preserve"> </w:t>
      </w:r>
      <w:r w:rsidRPr="00574FAE">
        <w:t>of</w:t>
      </w:r>
      <w:r w:rsidRPr="00574FAE">
        <w:rPr>
          <w:spacing w:val="-9"/>
        </w:rPr>
        <w:t xml:space="preserve"> </w:t>
      </w:r>
      <w:r w:rsidRPr="00574FAE">
        <w:t>the</w:t>
      </w:r>
      <w:r w:rsidRPr="00574FAE">
        <w:rPr>
          <w:spacing w:val="-9"/>
        </w:rPr>
        <w:t xml:space="preserve"> </w:t>
      </w:r>
      <w:r w:rsidRPr="00574FAE">
        <w:t>board</w:t>
      </w:r>
      <w:r w:rsidRPr="00574FAE">
        <w:rPr>
          <w:spacing w:val="-11"/>
        </w:rPr>
        <w:t xml:space="preserve"> </w:t>
      </w:r>
      <w:r w:rsidRPr="00574FAE">
        <w:t>or</w:t>
      </w:r>
      <w:r w:rsidRPr="00574FAE">
        <w:rPr>
          <w:spacing w:val="-11"/>
        </w:rPr>
        <w:t xml:space="preserve"> </w:t>
      </w:r>
      <w:r w:rsidRPr="00574FAE">
        <w:t>designate</w:t>
      </w:r>
      <w:r w:rsidRPr="00574FAE">
        <w:rPr>
          <w:spacing w:val="-9"/>
        </w:rPr>
        <w:t xml:space="preserve"> </w:t>
      </w:r>
      <w:r w:rsidRPr="00574FAE">
        <w:t>will</w:t>
      </w:r>
      <w:r w:rsidRPr="00574FAE">
        <w:rPr>
          <w:spacing w:val="-10"/>
        </w:rPr>
        <w:t xml:space="preserve"> </w:t>
      </w:r>
      <w:r w:rsidRPr="00574FAE">
        <w:t>chair</w:t>
      </w:r>
      <w:r w:rsidRPr="00574FAE">
        <w:rPr>
          <w:spacing w:val="-11"/>
        </w:rPr>
        <w:t xml:space="preserve"> </w:t>
      </w:r>
      <w:r w:rsidRPr="00574FAE">
        <w:t>the</w:t>
      </w:r>
      <w:r w:rsidRPr="00574FAE">
        <w:rPr>
          <w:spacing w:val="-9"/>
        </w:rPr>
        <w:t xml:space="preserve"> </w:t>
      </w:r>
      <w:r w:rsidRPr="00574FAE">
        <w:t>appeal hearing.</w:t>
      </w:r>
    </w:p>
    <w:p w:rsidR="009460E9" w:rsidRPr="00574FAE" w:rsidRDefault="00574FAE" w:rsidP="009B2A0A">
      <w:pPr>
        <w:pStyle w:val="ListParagraph"/>
        <w:numPr>
          <w:ilvl w:val="0"/>
          <w:numId w:val="1"/>
        </w:numPr>
        <w:tabs>
          <w:tab w:val="left" w:pos="980"/>
        </w:tabs>
        <w:spacing w:line="223" w:lineRule="auto"/>
        <w:ind w:right="250"/>
        <w:jc w:val="both"/>
      </w:pPr>
      <w:r w:rsidRPr="00574FAE">
        <w:t>The Principal, the Family of Schools’ Superintendent, and the Superintendent of Education responsible for Special Education, (if required) will be in</w:t>
      </w:r>
      <w:r w:rsidRPr="00574FAE">
        <w:rPr>
          <w:spacing w:val="-15"/>
        </w:rPr>
        <w:t xml:space="preserve"> </w:t>
      </w:r>
      <w:r w:rsidRPr="00574FAE">
        <w:t>attendance.</w:t>
      </w:r>
    </w:p>
    <w:p w:rsidR="009460E9" w:rsidRPr="00574FAE" w:rsidRDefault="00574FAE" w:rsidP="009B2A0A">
      <w:pPr>
        <w:pStyle w:val="ListParagraph"/>
        <w:numPr>
          <w:ilvl w:val="0"/>
          <w:numId w:val="1"/>
        </w:numPr>
        <w:tabs>
          <w:tab w:val="left" w:pos="980"/>
        </w:tabs>
        <w:spacing w:line="223" w:lineRule="auto"/>
        <w:ind w:right="250"/>
        <w:jc w:val="both"/>
      </w:pPr>
      <w:r w:rsidRPr="00574FAE">
        <w:t>The student’s parent/guardian, or adult student, if they appealed the decision of the exclusion may be in</w:t>
      </w:r>
      <w:r w:rsidRPr="00574FAE">
        <w:rPr>
          <w:spacing w:val="-3"/>
        </w:rPr>
        <w:t xml:space="preserve"> </w:t>
      </w:r>
      <w:r w:rsidRPr="00574FAE">
        <w:t>attendance.</w:t>
      </w:r>
    </w:p>
    <w:p w:rsidR="009460E9" w:rsidRPr="00574FAE" w:rsidRDefault="00574FAE" w:rsidP="009B2A0A">
      <w:pPr>
        <w:pStyle w:val="ListParagraph"/>
        <w:numPr>
          <w:ilvl w:val="0"/>
          <w:numId w:val="1"/>
        </w:numPr>
        <w:tabs>
          <w:tab w:val="left" w:pos="980"/>
        </w:tabs>
        <w:spacing w:line="223" w:lineRule="auto"/>
        <w:ind w:right="250"/>
        <w:jc w:val="both"/>
      </w:pPr>
      <w:r w:rsidRPr="00574FAE">
        <w:t>The Appellant may be accompanied by a representative, provided that the Appellant gives at least three (3) days’ notice to the Board, and includes the name and contact information of their representative.</w:t>
      </w:r>
    </w:p>
    <w:p w:rsidR="009460E9" w:rsidRPr="00574FAE" w:rsidRDefault="00574FAE" w:rsidP="009B2A0A">
      <w:pPr>
        <w:pStyle w:val="ListParagraph"/>
        <w:numPr>
          <w:ilvl w:val="0"/>
          <w:numId w:val="1"/>
        </w:numPr>
        <w:tabs>
          <w:tab w:val="left" w:pos="980"/>
        </w:tabs>
        <w:spacing w:line="223" w:lineRule="auto"/>
        <w:ind w:right="250"/>
        <w:jc w:val="both"/>
      </w:pPr>
      <w:r w:rsidRPr="00574FAE">
        <w:t>Legal</w:t>
      </w:r>
      <w:r w:rsidRPr="00574FAE">
        <w:rPr>
          <w:spacing w:val="-11"/>
        </w:rPr>
        <w:t xml:space="preserve"> </w:t>
      </w:r>
      <w:r w:rsidRPr="00574FAE">
        <w:t>counsel</w:t>
      </w:r>
      <w:r w:rsidRPr="00574FAE">
        <w:rPr>
          <w:spacing w:val="-11"/>
        </w:rPr>
        <w:t xml:space="preserve"> </w:t>
      </w:r>
      <w:r w:rsidRPr="00574FAE">
        <w:t>for</w:t>
      </w:r>
      <w:r w:rsidRPr="00574FAE">
        <w:rPr>
          <w:spacing w:val="-10"/>
        </w:rPr>
        <w:t xml:space="preserve"> </w:t>
      </w:r>
      <w:r w:rsidRPr="00574FAE">
        <w:t>the</w:t>
      </w:r>
      <w:r w:rsidRPr="00574FAE">
        <w:rPr>
          <w:spacing w:val="-11"/>
        </w:rPr>
        <w:t xml:space="preserve"> </w:t>
      </w:r>
      <w:r w:rsidRPr="00574FAE">
        <w:t>Board</w:t>
      </w:r>
      <w:r w:rsidRPr="00574FAE">
        <w:rPr>
          <w:spacing w:val="-12"/>
        </w:rPr>
        <w:t xml:space="preserve"> </w:t>
      </w:r>
      <w:r w:rsidRPr="00574FAE">
        <w:t>may</w:t>
      </w:r>
      <w:r w:rsidRPr="00574FAE">
        <w:rPr>
          <w:spacing w:val="-12"/>
        </w:rPr>
        <w:t xml:space="preserve"> </w:t>
      </w:r>
      <w:r w:rsidRPr="00574FAE">
        <w:t>be</w:t>
      </w:r>
      <w:r w:rsidRPr="00574FAE">
        <w:rPr>
          <w:spacing w:val="-11"/>
        </w:rPr>
        <w:t xml:space="preserve"> </w:t>
      </w:r>
      <w:r w:rsidRPr="00574FAE">
        <w:t>present</w:t>
      </w:r>
      <w:r w:rsidRPr="00574FAE">
        <w:rPr>
          <w:spacing w:val="-12"/>
        </w:rPr>
        <w:t xml:space="preserve"> </w:t>
      </w:r>
      <w:r w:rsidRPr="00574FAE">
        <w:t>at</w:t>
      </w:r>
      <w:r w:rsidRPr="00574FAE">
        <w:rPr>
          <w:spacing w:val="-13"/>
        </w:rPr>
        <w:t xml:space="preserve"> </w:t>
      </w:r>
      <w:r w:rsidRPr="00574FAE">
        <w:t>the</w:t>
      </w:r>
      <w:r w:rsidRPr="00574FAE">
        <w:rPr>
          <w:spacing w:val="-11"/>
        </w:rPr>
        <w:t xml:space="preserve"> </w:t>
      </w:r>
      <w:r w:rsidRPr="00574FAE">
        <w:t>appeal</w:t>
      </w:r>
      <w:r w:rsidRPr="00574FAE">
        <w:rPr>
          <w:spacing w:val="-11"/>
        </w:rPr>
        <w:t xml:space="preserve"> </w:t>
      </w:r>
      <w:r w:rsidRPr="00574FAE">
        <w:t>to</w:t>
      </w:r>
      <w:r w:rsidRPr="00574FAE">
        <w:rPr>
          <w:spacing w:val="-10"/>
        </w:rPr>
        <w:t xml:space="preserve"> </w:t>
      </w:r>
      <w:r w:rsidRPr="00574FAE">
        <w:t>act</w:t>
      </w:r>
      <w:r w:rsidRPr="00574FAE">
        <w:rPr>
          <w:spacing w:val="-10"/>
        </w:rPr>
        <w:t xml:space="preserve"> </w:t>
      </w:r>
      <w:r w:rsidRPr="00574FAE">
        <w:t>as</w:t>
      </w:r>
      <w:r w:rsidRPr="00574FAE">
        <w:rPr>
          <w:spacing w:val="-12"/>
        </w:rPr>
        <w:t xml:space="preserve"> </w:t>
      </w:r>
      <w:r w:rsidRPr="00574FAE">
        <w:t>an</w:t>
      </w:r>
      <w:r w:rsidRPr="00574FAE">
        <w:rPr>
          <w:spacing w:val="-11"/>
        </w:rPr>
        <w:t xml:space="preserve"> </w:t>
      </w:r>
      <w:r w:rsidRPr="00574FAE">
        <w:t>advisor</w:t>
      </w:r>
      <w:r w:rsidRPr="00574FAE">
        <w:rPr>
          <w:spacing w:val="-11"/>
        </w:rPr>
        <w:t xml:space="preserve"> </w:t>
      </w:r>
      <w:r w:rsidRPr="00574FAE">
        <w:t>to</w:t>
      </w:r>
      <w:r w:rsidRPr="00574FAE">
        <w:rPr>
          <w:spacing w:val="-13"/>
        </w:rPr>
        <w:t xml:space="preserve"> </w:t>
      </w:r>
      <w:r w:rsidRPr="00574FAE">
        <w:t>the</w:t>
      </w:r>
      <w:r w:rsidRPr="00574FAE">
        <w:rPr>
          <w:spacing w:val="-11"/>
        </w:rPr>
        <w:t xml:space="preserve"> </w:t>
      </w:r>
      <w:r w:rsidRPr="00574FAE">
        <w:t>board</w:t>
      </w:r>
      <w:r w:rsidRPr="00574FAE">
        <w:rPr>
          <w:spacing w:val="-10"/>
        </w:rPr>
        <w:t xml:space="preserve"> </w:t>
      </w:r>
      <w:r w:rsidRPr="00574FAE">
        <w:t>of</w:t>
      </w:r>
      <w:r w:rsidRPr="00574FAE">
        <w:rPr>
          <w:spacing w:val="-12"/>
        </w:rPr>
        <w:t xml:space="preserve"> </w:t>
      </w:r>
      <w:r w:rsidRPr="00574FAE">
        <w:t>trustees on procedural</w:t>
      </w:r>
      <w:r w:rsidRPr="00574FAE">
        <w:rPr>
          <w:spacing w:val="-3"/>
        </w:rPr>
        <w:t xml:space="preserve"> </w:t>
      </w:r>
      <w:r w:rsidRPr="00574FAE">
        <w:t>matters.</w:t>
      </w:r>
    </w:p>
    <w:p w:rsidR="009460E9" w:rsidRPr="00574FAE" w:rsidRDefault="00574FAE" w:rsidP="009B2A0A">
      <w:pPr>
        <w:pStyle w:val="ListParagraph"/>
        <w:numPr>
          <w:ilvl w:val="0"/>
          <w:numId w:val="1"/>
        </w:numPr>
        <w:tabs>
          <w:tab w:val="left" w:pos="980"/>
        </w:tabs>
        <w:spacing w:line="223" w:lineRule="auto"/>
        <w:ind w:right="250"/>
        <w:jc w:val="both"/>
      </w:pPr>
      <w:r w:rsidRPr="00574FAE">
        <w:t>It</w:t>
      </w:r>
      <w:r w:rsidRPr="00574FAE">
        <w:rPr>
          <w:spacing w:val="-3"/>
        </w:rPr>
        <w:t xml:space="preserve"> </w:t>
      </w:r>
      <w:r w:rsidRPr="00574FAE">
        <w:t>is</w:t>
      </w:r>
      <w:r w:rsidRPr="00574FAE">
        <w:rPr>
          <w:spacing w:val="-3"/>
        </w:rPr>
        <w:t xml:space="preserve"> </w:t>
      </w:r>
      <w:r w:rsidRPr="00574FAE">
        <w:t>customary</w:t>
      </w:r>
      <w:r w:rsidRPr="00574FAE">
        <w:rPr>
          <w:spacing w:val="-3"/>
        </w:rPr>
        <w:t xml:space="preserve"> </w:t>
      </w:r>
      <w:r w:rsidRPr="00574FAE">
        <w:t>where</w:t>
      </w:r>
      <w:r w:rsidRPr="00574FAE">
        <w:rPr>
          <w:spacing w:val="-3"/>
        </w:rPr>
        <w:t xml:space="preserve"> </w:t>
      </w:r>
      <w:r w:rsidRPr="00574FAE">
        <w:t>the</w:t>
      </w:r>
      <w:r w:rsidRPr="00574FAE">
        <w:rPr>
          <w:spacing w:val="-3"/>
        </w:rPr>
        <w:t xml:space="preserve"> </w:t>
      </w:r>
      <w:r w:rsidRPr="00574FAE">
        <w:t>Appellant</w:t>
      </w:r>
      <w:r w:rsidRPr="00574FAE">
        <w:rPr>
          <w:spacing w:val="-3"/>
        </w:rPr>
        <w:t xml:space="preserve"> </w:t>
      </w:r>
      <w:r w:rsidRPr="00574FAE">
        <w:t>has</w:t>
      </w:r>
      <w:r w:rsidRPr="00574FAE">
        <w:rPr>
          <w:spacing w:val="-3"/>
        </w:rPr>
        <w:t xml:space="preserve"> </w:t>
      </w:r>
      <w:r w:rsidRPr="00574FAE">
        <w:t>legal</w:t>
      </w:r>
      <w:r w:rsidRPr="00574FAE">
        <w:rPr>
          <w:spacing w:val="-3"/>
        </w:rPr>
        <w:t xml:space="preserve"> </w:t>
      </w:r>
      <w:r w:rsidRPr="00574FAE">
        <w:t>counsel</w:t>
      </w:r>
      <w:r w:rsidRPr="00574FAE">
        <w:rPr>
          <w:spacing w:val="-3"/>
        </w:rPr>
        <w:t xml:space="preserve"> </w:t>
      </w:r>
      <w:r w:rsidRPr="00574FAE">
        <w:t>for</w:t>
      </w:r>
      <w:r w:rsidRPr="00574FAE">
        <w:rPr>
          <w:spacing w:val="-4"/>
        </w:rPr>
        <w:t xml:space="preserve"> </w:t>
      </w:r>
      <w:r w:rsidRPr="00574FAE">
        <w:t>the</w:t>
      </w:r>
      <w:r w:rsidRPr="00574FAE">
        <w:rPr>
          <w:spacing w:val="-3"/>
        </w:rPr>
        <w:t xml:space="preserve"> </w:t>
      </w:r>
      <w:r w:rsidRPr="00574FAE">
        <w:t>board</w:t>
      </w:r>
      <w:r w:rsidRPr="00574FAE">
        <w:rPr>
          <w:spacing w:val="-3"/>
        </w:rPr>
        <w:t xml:space="preserve"> </w:t>
      </w:r>
      <w:r w:rsidRPr="00574FAE">
        <w:t>to</w:t>
      </w:r>
      <w:r w:rsidRPr="00574FAE">
        <w:rPr>
          <w:spacing w:val="-3"/>
        </w:rPr>
        <w:t xml:space="preserve"> </w:t>
      </w:r>
      <w:r w:rsidRPr="00574FAE">
        <w:t>also</w:t>
      </w:r>
      <w:r w:rsidRPr="00574FAE">
        <w:rPr>
          <w:spacing w:val="-3"/>
        </w:rPr>
        <w:t xml:space="preserve"> </w:t>
      </w:r>
      <w:r w:rsidRPr="00574FAE">
        <w:t>have</w:t>
      </w:r>
      <w:r w:rsidRPr="00574FAE">
        <w:rPr>
          <w:spacing w:val="-7"/>
        </w:rPr>
        <w:t xml:space="preserve"> </w:t>
      </w:r>
      <w:r w:rsidRPr="00574FAE">
        <w:t>their</w:t>
      </w:r>
      <w:r w:rsidRPr="00574FAE">
        <w:rPr>
          <w:spacing w:val="-7"/>
        </w:rPr>
        <w:t xml:space="preserve"> </w:t>
      </w:r>
      <w:r w:rsidRPr="00574FAE">
        <w:t>legal</w:t>
      </w:r>
      <w:r w:rsidRPr="00574FAE">
        <w:rPr>
          <w:spacing w:val="-3"/>
        </w:rPr>
        <w:t xml:space="preserve"> </w:t>
      </w:r>
      <w:r w:rsidRPr="00574FAE">
        <w:t>counsel present to advise the</w:t>
      </w:r>
      <w:r w:rsidRPr="00574FAE">
        <w:rPr>
          <w:spacing w:val="-5"/>
        </w:rPr>
        <w:t xml:space="preserve"> </w:t>
      </w:r>
      <w:r w:rsidRPr="00574FAE">
        <w:t>principal.</w:t>
      </w:r>
    </w:p>
    <w:p w:rsidR="009460E9" w:rsidRPr="00574FAE" w:rsidRDefault="00574FAE" w:rsidP="009B2A0A">
      <w:pPr>
        <w:pStyle w:val="ListParagraph"/>
        <w:numPr>
          <w:ilvl w:val="0"/>
          <w:numId w:val="1"/>
        </w:numPr>
        <w:tabs>
          <w:tab w:val="left" w:pos="980"/>
        </w:tabs>
        <w:spacing w:before="1" w:line="220" w:lineRule="auto"/>
        <w:ind w:right="250"/>
        <w:jc w:val="both"/>
      </w:pPr>
      <w:r w:rsidRPr="00574FAE">
        <w:t>The</w:t>
      </w:r>
      <w:r w:rsidRPr="00574FAE">
        <w:rPr>
          <w:spacing w:val="-9"/>
        </w:rPr>
        <w:t xml:space="preserve"> </w:t>
      </w:r>
      <w:r w:rsidRPr="00574FAE">
        <w:t>Board</w:t>
      </w:r>
      <w:r w:rsidRPr="00574FAE">
        <w:rPr>
          <w:spacing w:val="-10"/>
        </w:rPr>
        <w:t xml:space="preserve"> </w:t>
      </w:r>
      <w:r w:rsidRPr="00574FAE">
        <w:t>of</w:t>
      </w:r>
      <w:r w:rsidRPr="00574FAE">
        <w:rPr>
          <w:spacing w:val="-10"/>
        </w:rPr>
        <w:t xml:space="preserve"> </w:t>
      </w:r>
      <w:r w:rsidRPr="00574FAE">
        <w:t>trustees</w:t>
      </w:r>
      <w:r w:rsidRPr="00574FAE">
        <w:rPr>
          <w:spacing w:val="-10"/>
        </w:rPr>
        <w:t xml:space="preserve"> </w:t>
      </w:r>
      <w:r w:rsidRPr="00574FAE">
        <w:t>shall</w:t>
      </w:r>
      <w:r w:rsidRPr="00574FAE">
        <w:rPr>
          <w:spacing w:val="-11"/>
        </w:rPr>
        <w:t xml:space="preserve"> </w:t>
      </w:r>
      <w:r w:rsidRPr="00574FAE">
        <w:t>allow</w:t>
      </w:r>
      <w:r w:rsidRPr="00574FAE">
        <w:rPr>
          <w:spacing w:val="-10"/>
        </w:rPr>
        <w:t xml:space="preserve"> </w:t>
      </w:r>
      <w:r w:rsidRPr="00574FAE">
        <w:t>both</w:t>
      </w:r>
      <w:r w:rsidRPr="00574FAE">
        <w:rPr>
          <w:spacing w:val="-12"/>
        </w:rPr>
        <w:t xml:space="preserve"> </w:t>
      </w:r>
      <w:r w:rsidRPr="00574FAE">
        <w:t>the</w:t>
      </w:r>
      <w:r w:rsidRPr="00574FAE">
        <w:rPr>
          <w:spacing w:val="-9"/>
        </w:rPr>
        <w:t xml:space="preserve"> </w:t>
      </w:r>
      <w:r w:rsidRPr="00574FAE">
        <w:t>principal</w:t>
      </w:r>
      <w:r w:rsidRPr="00574FAE">
        <w:rPr>
          <w:spacing w:val="-11"/>
        </w:rPr>
        <w:t xml:space="preserve"> </w:t>
      </w:r>
      <w:r w:rsidRPr="00574FAE">
        <w:t>and</w:t>
      </w:r>
      <w:r w:rsidRPr="00574FAE">
        <w:rPr>
          <w:spacing w:val="-10"/>
        </w:rPr>
        <w:t xml:space="preserve"> </w:t>
      </w:r>
      <w:r w:rsidRPr="00574FAE">
        <w:t>the</w:t>
      </w:r>
      <w:r w:rsidRPr="00574FAE">
        <w:rPr>
          <w:spacing w:val="-9"/>
        </w:rPr>
        <w:t xml:space="preserve"> </w:t>
      </w:r>
      <w:r w:rsidRPr="00574FAE">
        <w:t>Appellant</w:t>
      </w:r>
      <w:r w:rsidRPr="00574FAE">
        <w:rPr>
          <w:spacing w:val="-9"/>
        </w:rPr>
        <w:t xml:space="preserve"> </w:t>
      </w:r>
      <w:r w:rsidRPr="00574FAE">
        <w:t>with</w:t>
      </w:r>
      <w:r w:rsidRPr="00574FAE">
        <w:rPr>
          <w:spacing w:val="-11"/>
        </w:rPr>
        <w:t xml:space="preserve"> </w:t>
      </w:r>
      <w:r w:rsidRPr="00574FAE">
        <w:t>the</w:t>
      </w:r>
      <w:r w:rsidRPr="00574FAE">
        <w:rPr>
          <w:spacing w:val="-9"/>
        </w:rPr>
        <w:t xml:space="preserve"> </w:t>
      </w:r>
      <w:r w:rsidRPr="00574FAE">
        <w:t>opportunity</w:t>
      </w:r>
      <w:r w:rsidRPr="00574FAE">
        <w:rPr>
          <w:spacing w:val="-10"/>
        </w:rPr>
        <w:t xml:space="preserve"> </w:t>
      </w:r>
      <w:r w:rsidRPr="00574FAE">
        <w:t>to</w:t>
      </w:r>
      <w:r w:rsidRPr="00574FAE">
        <w:rPr>
          <w:spacing w:val="-9"/>
        </w:rPr>
        <w:t xml:space="preserve"> </w:t>
      </w:r>
      <w:r w:rsidRPr="00574FAE">
        <w:t>make oral submissions, and shall consider any documentary evidence submitted by either party with the allowable</w:t>
      </w:r>
      <w:r w:rsidRPr="00574FAE">
        <w:rPr>
          <w:spacing w:val="-2"/>
        </w:rPr>
        <w:t xml:space="preserve"> </w:t>
      </w:r>
      <w:r w:rsidRPr="00574FAE">
        <w:t>timeline.</w:t>
      </w:r>
    </w:p>
    <w:p w:rsidR="009460E9" w:rsidRPr="00574FAE" w:rsidRDefault="00574FAE" w:rsidP="009B2A0A">
      <w:pPr>
        <w:pStyle w:val="ListParagraph"/>
        <w:numPr>
          <w:ilvl w:val="0"/>
          <w:numId w:val="1"/>
        </w:numPr>
        <w:tabs>
          <w:tab w:val="left" w:pos="980"/>
        </w:tabs>
        <w:spacing w:line="233" w:lineRule="exact"/>
        <w:ind w:right="250"/>
        <w:jc w:val="both"/>
      </w:pPr>
      <w:r w:rsidRPr="00574FAE">
        <w:t>The board of trustees may ask either party questions of</w:t>
      </w:r>
      <w:r w:rsidRPr="00574FAE">
        <w:rPr>
          <w:spacing w:val="-14"/>
        </w:rPr>
        <w:t xml:space="preserve"> </w:t>
      </w:r>
      <w:r w:rsidRPr="00574FAE">
        <w:t>clarification</w:t>
      </w:r>
      <w:r w:rsidR="009D7621" w:rsidRPr="00574FAE">
        <w:t>.</w:t>
      </w:r>
    </w:p>
    <w:p w:rsidR="009460E9" w:rsidRPr="00574FAE" w:rsidRDefault="00574FAE" w:rsidP="009B2A0A">
      <w:pPr>
        <w:pStyle w:val="ListParagraph"/>
        <w:numPr>
          <w:ilvl w:val="0"/>
          <w:numId w:val="1"/>
        </w:numPr>
        <w:tabs>
          <w:tab w:val="left" w:pos="980"/>
        </w:tabs>
        <w:ind w:right="250"/>
        <w:jc w:val="both"/>
      </w:pPr>
      <w:r w:rsidRPr="00574FAE">
        <w:t>Upon</w:t>
      </w:r>
      <w:r w:rsidRPr="00574FAE">
        <w:rPr>
          <w:spacing w:val="-5"/>
        </w:rPr>
        <w:t xml:space="preserve"> </w:t>
      </w:r>
      <w:r w:rsidRPr="00574FAE">
        <w:t>hearing</w:t>
      </w:r>
      <w:r w:rsidRPr="00574FAE">
        <w:rPr>
          <w:spacing w:val="-4"/>
        </w:rPr>
        <w:t xml:space="preserve"> </w:t>
      </w:r>
      <w:r w:rsidRPr="00574FAE">
        <w:t>from</w:t>
      </w:r>
      <w:r w:rsidRPr="00574FAE">
        <w:rPr>
          <w:spacing w:val="-4"/>
        </w:rPr>
        <w:t xml:space="preserve"> </w:t>
      </w:r>
      <w:r w:rsidRPr="00574FAE">
        <w:t>the</w:t>
      </w:r>
      <w:r w:rsidRPr="00574FAE">
        <w:rPr>
          <w:spacing w:val="-3"/>
        </w:rPr>
        <w:t xml:space="preserve"> </w:t>
      </w:r>
      <w:r w:rsidRPr="00574FAE">
        <w:t>parties,</w:t>
      </w:r>
      <w:r w:rsidRPr="00574FAE">
        <w:rPr>
          <w:spacing w:val="-4"/>
        </w:rPr>
        <w:t xml:space="preserve"> </w:t>
      </w:r>
      <w:r w:rsidRPr="00574FAE">
        <w:t>and</w:t>
      </w:r>
      <w:r w:rsidRPr="00574FAE">
        <w:rPr>
          <w:spacing w:val="-4"/>
        </w:rPr>
        <w:t xml:space="preserve"> </w:t>
      </w:r>
      <w:r w:rsidRPr="00574FAE">
        <w:t>considering</w:t>
      </w:r>
      <w:r w:rsidRPr="00574FAE">
        <w:rPr>
          <w:spacing w:val="-4"/>
        </w:rPr>
        <w:t xml:space="preserve"> </w:t>
      </w:r>
      <w:r w:rsidRPr="00574FAE">
        <w:t>any</w:t>
      </w:r>
      <w:r w:rsidRPr="00574FAE">
        <w:rPr>
          <w:spacing w:val="-3"/>
        </w:rPr>
        <w:t xml:space="preserve"> </w:t>
      </w:r>
      <w:r w:rsidRPr="00574FAE">
        <w:t>documentary</w:t>
      </w:r>
      <w:r w:rsidRPr="00574FAE">
        <w:rPr>
          <w:spacing w:val="-4"/>
        </w:rPr>
        <w:t xml:space="preserve"> </w:t>
      </w:r>
      <w:r w:rsidRPr="00574FAE">
        <w:t>evidence</w:t>
      </w:r>
      <w:r w:rsidRPr="00574FAE">
        <w:rPr>
          <w:spacing w:val="-9"/>
        </w:rPr>
        <w:t xml:space="preserve"> </w:t>
      </w:r>
      <w:r w:rsidRPr="00574FAE">
        <w:t>submitted,</w:t>
      </w:r>
      <w:r w:rsidRPr="00574FAE">
        <w:rPr>
          <w:spacing w:val="-4"/>
        </w:rPr>
        <w:t xml:space="preserve"> </w:t>
      </w:r>
      <w:r w:rsidRPr="00574FAE">
        <w:t>the</w:t>
      </w:r>
      <w:r w:rsidRPr="00574FAE">
        <w:rPr>
          <w:spacing w:val="-5"/>
        </w:rPr>
        <w:t xml:space="preserve"> </w:t>
      </w:r>
      <w:r w:rsidRPr="00574FAE">
        <w:t>board</w:t>
      </w:r>
      <w:r w:rsidRPr="00574FAE">
        <w:rPr>
          <w:spacing w:val="-5"/>
        </w:rPr>
        <w:t xml:space="preserve"> </w:t>
      </w:r>
      <w:r w:rsidRPr="00574FAE">
        <w:t>of trustees shall consider whether the exclusion should be upheld or</w:t>
      </w:r>
      <w:r w:rsidRPr="00574FAE">
        <w:rPr>
          <w:spacing w:val="-18"/>
        </w:rPr>
        <w:t xml:space="preserve"> </w:t>
      </w:r>
      <w:r w:rsidRPr="00574FAE">
        <w:t>overturned.</w:t>
      </w:r>
    </w:p>
    <w:p w:rsidR="009460E9" w:rsidRDefault="00574FAE" w:rsidP="009B2A0A">
      <w:pPr>
        <w:pStyle w:val="ListParagraph"/>
        <w:numPr>
          <w:ilvl w:val="0"/>
          <w:numId w:val="1"/>
        </w:numPr>
        <w:tabs>
          <w:tab w:val="left" w:pos="980"/>
        </w:tabs>
        <w:ind w:right="250"/>
        <w:jc w:val="both"/>
      </w:pPr>
      <w:r w:rsidRPr="00574FAE">
        <w:t>Where any party who has received proper notice of the location, date and time of the appeal fails to</w:t>
      </w:r>
      <w:r w:rsidRPr="00574FAE">
        <w:rPr>
          <w:spacing w:val="-9"/>
        </w:rPr>
        <w:t xml:space="preserve"> </w:t>
      </w:r>
      <w:r w:rsidRPr="00574FAE">
        <w:t>attend</w:t>
      </w:r>
      <w:r w:rsidRPr="00574FAE">
        <w:rPr>
          <w:spacing w:val="-9"/>
        </w:rPr>
        <w:t xml:space="preserve"> </w:t>
      </w:r>
      <w:r w:rsidRPr="00574FAE">
        <w:t>the</w:t>
      </w:r>
      <w:r w:rsidRPr="00574FAE">
        <w:rPr>
          <w:spacing w:val="-9"/>
        </w:rPr>
        <w:t xml:space="preserve"> </w:t>
      </w:r>
      <w:r w:rsidRPr="00574FAE">
        <w:t>appeal</w:t>
      </w:r>
      <w:r w:rsidRPr="00574FAE">
        <w:rPr>
          <w:spacing w:val="-9"/>
        </w:rPr>
        <w:t xml:space="preserve"> </w:t>
      </w:r>
      <w:r w:rsidRPr="00574FAE">
        <w:t>or</w:t>
      </w:r>
      <w:r w:rsidRPr="00574FAE">
        <w:rPr>
          <w:spacing w:val="-10"/>
        </w:rPr>
        <w:t xml:space="preserve"> </w:t>
      </w:r>
      <w:r w:rsidRPr="00574FAE">
        <w:t>comply</w:t>
      </w:r>
      <w:r w:rsidRPr="00574FAE">
        <w:rPr>
          <w:spacing w:val="-9"/>
        </w:rPr>
        <w:t xml:space="preserve"> </w:t>
      </w:r>
      <w:r w:rsidRPr="00574FAE">
        <w:t>with</w:t>
      </w:r>
      <w:r w:rsidRPr="00574FAE">
        <w:rPr>
          <w:spacing w:val="-8"/>
        </w:rPr>
        <w:t xml:space="preserve"> </w:t>
      </w:r>
      <w:r w:rsidRPr="00574FAE">
        <w:t>the</w:t>
      </w:r>
      <w:r w:rsidRPr="00574FAE">
        <w:rPr>
          <w:spacing w:val="-9"/>
        </w:rPr>
        <w:t xml:space="preserve"> </w:t>
      </w:r>
      <w:r w:rsidRPr="00574FAE">
        <w:t>necessary</w:t>
      </w:r>
      <w:r w:rsidRPr="00574FAE">
        <w:rPr>
          <w:spacing w:val="-9"/>
        </w:rPr>
        <w:t xml:space="preserve"> </w:t>
      </w:r>
      <w:r w:rsidRPr="00574FAE">
        <w:t>time</w:t>
      </w:r>
      <w:r w:rsidRPr="00574FAE">
        <w:rPr>
          <w:spacing w:val="-10"/>
        </w:rPr>
        <w:t xml:space="preserve"> </w:t>
      </w:r>
      <w:r w:rsidRPr="00574FAE">
        <w:t>lines,</w:t>
      </w:r>
      <w:r w:rsidRPr="00574FAE">
        <w:rPr>
          <w:spacing w:val="-10"/>
        </w:rPr>
        <w:t xml:space="preserve"> </w:t>
      </w:r>
      <w:r w:rsidRPr="00574FAE">
        <w:t>the</w:t>
      </w:r>
      <w:r w:rsidRPr="00574FAE">
        <w:rPr>
          <w:spacing w:val="-9"/>
        </w:rPr>
        <w:t xml:space="preserve"> </w:t>
      </w:r>
      <w:r w:rsidRPr="00574FAE">
        <w:t>appeal</w:t>
      </w:r>
      <w:r w:rsidRPr="00574FAE">
        <w:rPr>
          <w:spacing w:val="-9"/>
        </w:rPr>
        <w:t xml:space="preserve"> </w:t>
      </w:r>
      <w:r w:rsidRPr="00574FAE">
        <w:t>may</w:t>
      </w:r>
      <w:r w:rsidRPr="00574FAE">
        <w:rPr>
          <w:spacing w:val="-11"/>
        </w:rPr>
        <w:t xml:space="preserve"> </w:t>
      </w:r>
      <w:r w:rsidRPr="00574FAE">
        <w:t>proceed</w:t>
      </w:r>
      <w:r w:rsidRPr="00574FAE">
        <w:rPr>
          <w:spacing w:val="-8"/>
        </w:rPr>
        <w:t xml:space="preserve"> </w:t>
      </w:r>
      <w:r w:rsidRPr="00574FAE">
        <w:t>in</w:t>
      </w:r>
      <w:r w:rsidRPr="00574FAE">
        <w:rPr>
          <w:spacing w:val="-10"/>
        </w:rPr>
        <w:t xml:space="preserve"> </w:t>
      </w:r>
      <w:r w:rsidRPr="00574FAE">
        <w:t>the</w:t>
      </w:r>
      <w:r w:rsidRPr="00574FAE">
        <w:rPr>
          <w:spacing w:val="-11"/>
        </w:rPr>
        <w:t xml:space="preserve"> </w:t>
      </w:r>
      <w:r w:rsidRPr="00574FAE">
        <w:t>absence of the party and the party is not entitled to any further notice of the</w:t>
      </w:r>
      <w:r w:rsidRPr="00574FAE">
        <w:rPr>
          <w:spacing w:val="-27"/>
        </w:rPr>
        <w:t xml:space="preserve"> </w:t>
      </w:r>
      <w:r w:rsidRPr="00574FAE">
        <w:t>proceedings.</w:t>
      </w:r>
    </w:p>
    <w:p w:rsidR="00574FAE" w:rsidRPr="00574FAE" w:rsidRDefault="00574FAE" w:rsidP="00574FAE">
      <w:pPr>
        <w:pStyle w:val="ListParagraph"/>
        <w:tabs>
          <w:tab w:val="left" w:pos="980"/>
        </w:tabs>
        <w:ind w:right="250" w:firstLine="0"/>
        <w:jc w:val="both"/>
      </w:pPr>
    </w:p>
    <w:p w:rsidR="009460E9" w:rsidRPr="00574FAE" w:rsidRDefault="00574FAE" w:rsidP="009B2A0A">
      <w:pPr>
        <w:pStyle w:val="ListParagraph"/>
        <w:numPr>
          <w:ilvl w:val="0"/>
          <w:numId w:val="1"/>
        </w:numPr>
        <w:tabs>
          <w:tab w:val="left" w:pos="980"/>
        </w:tabs>
        <w:spacing w:line="223" w:lineRule="auto"/>
        <w:ind w:right="250"/>
        <w:jc w:val="both"/>
      </w:pPr>
      <w:r w:rsidRPr="00574FAE">
        <w:lastRenderedPageBreak/>
        <w:t>The</w:t>
      </w:r>
      <w:r w:rsidRPr="00574FAE">
        <w:rPr>
          <w:spacing w:val="-9"/>
        </w:rPr>
        <w:t xml:space="preserve"> </w:t>
      </w:r>
      <w:r w:rsidRPr="00574FAE">
        <w:t>decision</w:t>
      </w:r>
      <w:r w:rsidRPr="00574FAE">
        <w:rPr>
          <w:spacing w:val="-3"/>
        </w:rPr>
        <w:t xml:space="preserve"> </w:t>
      </w:r>
      <w:r w:rsidRPr="00574FAE">
        <w:t>of</w:t>
      </w:r>
      <w:r w:rsidRPr="00574FAE">
        <w:rPr>
          <w:spacing w:val="-10"/>
        </w:rPr>
        <w:t xml:space="preserve"> </w:t>
      </w:r>
      <w:r w:rsidRPr="00574FAE">
        <w:t>the</w:t>
      </w:r>
      <w:r w:rsidRPr="00574FAE">
        <w:rPr>
          <w:spacing w:val="-7"/>
        </w:rPr>
        <w:t xml:space="preserve"> </w:t>
      </w:r>
      <w:r w:rsidRPr="00574FAE">
        <w:t>board</w:t>
      </w:r>
      <w:r w:rsidRPr="00574FAE">
        <w:rPr>
          <w:spacing w:val="-4"/>
        </w:rPr>
        <w:t xml:space="preserve"> </w:t>
      </w:r>
      <w:r w:rsidRPr="00574FAE">
        <w:t>of</w:t>
      </w:r>
      <w:r w:rsidRPr="00574FAE">
        <w:rPr>
          <w:spacing w:val="-3"/>
        </w:rPr>
        <w:t xml:space="preserve"> </w:t>
      </w:r>
      <w:r w:rsidRPr="00574FAE">
        <w:t>trustees</w:t>
      </w:r>
      <w:r w:rsidRPr="00574FAE">
        <w:rPr>
          <w:spacing w:val="-11"/>
        </w:rPr>
        <w:t xml:space="preserve"> </w:t>
      </w:r>
      <w:r w:rsidRPr="00574FAE">
        <w:t>shall</w:t>
      </w:r>
      <w:r w:rsidRPr="00574FAE">
        <w:rPr>
          <w:spacing w:val="-7"/>
        </w:rPr>
        <w:t xml:space="preserve"> </w:t>
      </w:r>
      <w:r w:rsidRPr="00574FAE">
        <w:t>be</w:t>
      </w:r>
      <w:r w:rsidRPr="00574FAE">
        <w:rPr>
          <w:spacing w:val="-9"/>
        </w:rPr>
        <w:t xml:space="preserve"> </w:t>
      </w:r>
      <w:r w:rsidRPr="00574FAE">
        <w:t>communicated</w:t>
      </w:r>
      <w:r w:rsidRPr="00574FAE">
        <w:rPr>
          <w:spacing w:val="-2"/>
        </w:rPr>
        <w:t xml:space="preserve"> </w:t>
      </w:r>
      <w:r w:rsidRPr="00574FAE">
        <w:t>to</w:t>
      </w:r>
      <w:r w:rsidRPr="00574FAE">
        <w:rPr>
          <w:spacing w:val="-11"/>
        </w:rPr>
        <w:t xml:space="preserve"> </w:t>
      </w:r>
      <w:r w:rsidRPr="00574FAE">
        <w:t>the</w:t>
      </w:r>
      <w:r w:rsidRPr="00574FAE">
        <w:rPr>
          <w:spacing w:val="-7"/>
        </w:rPr>
        <w:t xml:space="preserve"> </w:t>
      </w:r>
      <w:r w:rsidRPr="00574FAE">
        <w:t>parent/guardian</w:t>
      </w:r>
      <w:r w:rsidRPr="00574FAE">
        <w:rPr>
          <w:spacing w:val="-4"/>
        </w:rPr>
        <w:t xml:space="preserve"> </w:t>
      </w:r>
      <w:r w:rsidRPr="00574FAE">
        <w:t>or</w:t>
      </w:r>
      <w:r w:rsidRPr="00574FAE">
        <w:rPr>
          <w:spacing w:val="-4"/>
        </w:rPr>
        <w:t xml:space="preserve"> </w:t>
      </w:r>
      <w:r w:rsidRPr="00574FAE">
        <w:t>adult</w:t>
      </w:r>
      <w:r w:rsidRPr="00574FAE">
        <w:rPr>
          <w:spacing w:val="-4"/>
        </w:rPr>
        <w:t xml:space="preserve"> </w:t>
      </w:r>
      <w:r w:rsidRPr="00574FAE">
        <w:t>student orally and in writing within twenty-four (24) hours of the conclusion of the appeal</w:t>
      </w:r>
      <w:r w:rsidRPr="00574FAE">
        <w:rPr>
          <w:spacing w:val="-35"/>
        </w:rPr>
        <w:t xml:space="preserve"> </w:t>
      </w:r>
      <w:r w:rsidRPr="00574FAE">
        <w:t>hearing.</w:t>
      </w:r>
    </w:p>
    <w:p w:rsidR="009460E9" w:rsidRPr="00574FAE" w:rsidRDefault="00574FAE" w:rsidP="009B2A0A">
      <w:pPr>
        <w:pStyle w:val="ListParagraph"/>
        <w:numPr>
          <w:ilvl w:val="0"/>
          <w:numId w:val="1"/>
        </w:numPr>
        <w:tabs>
          <w:tab w:val="left" w:pos="980"/>
        </w:tabs>
        <w:spacing w:line="223" w:lineRule="auto"/>
        <w:ind w:right="250"/>
        <w:jc w:val="both"/>
      </w:pPr>
      <w:r w:rsidRPr="00574FAE">
        <w:t>The decision of the board of trustees is final, and shall be implemented within two (2) days of the hearing.</w:t>
      </w:r>
    </w:p>
    <w:p w:rsidR="009B2A0A" w:rsidRDefault="009B2A0A" w:rsidP="009B2A0A">
      <w:pPr>
        <w:tabs>
          <w:tab w:val="left" w:pos="980"/>
        </w:tabs>
        <w:spacing w:line="223" w:lineRule="auto"/>
        <w:ind w:right="250"/>
        <w:jc w:val="both"/>
      </w:pPr>
    </w:p>
    <w:p w:rsidR="009B2A0A" w:rsidRDefault="009B2A0A" w:rsidP="009B2A0A">
      <w:pPr>
        <w:tabs>
          <w:tab w:val="left" w:pos="980"/>
        </w:tabs>
        <w:spacing w:line="223" w:lineRule="auto"/>
        <w:ind w:right="250"/>
        <w:jc w:val="both"/>
      </w:pPr>
    </w:p>
    <w:tbl>
      <w:tblPr>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9B2A0A" w:rsidRPr="009B2A0A" w:rsidTr="009B2A0A">
        <w:trPr>
          <w:trHeight w:hRule="exact" w:val="1317"/>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9B2A0A" w:rsidRPr="009B2A0A" w:rsidRDefault="009B2A0A" w:rsidP="009B2A0A">
            <w:pPr>
              <w:widowControl/>
              <w:autoSpaceDE/>
              <w:autoSpaceDN/>
              <w:spacing w:line="228" w:lineRule="auto"/>
              <w:rPr>
                <w:rFonts w:ascii="Calibri" w:hAnsi="Calibri"/>
                <w:b/>
                <w:color w:val="FFFFFF"/>
                <w:sz w:val="18"/>
                <w:szCs w:val="18"/>
                <w:lang w:val="en-CA" w:eastAsia="en-CA"/>
              </w:rPr>
            </w:pPr>
            <w:r w:rsidRPr="009B2A0A">
              <w:rPr>
                <w:rFonts w:ascii="Calibri" w:hAnsi="Calibri"/>
                <w:b/>
                <w:color w:val="FFFFFF"/>
                <w:sz w:val="18"/>
                <w:szCs w:val="18"/>
                <w:lang w:val="en-CA" w:eastAsia="en-CA"/>
              </w:rPr>
              <w:t xml:space="preserve">Adopted Date:  </w:t>
            </w:r>
          </w:p>
          <w:p w:rsidR="009B2A0A" w:rsidRPr="009B2A0A" w:rsidRDefault="009B2A0A" w:rsidP="009B2A0A">
            <w:pPr>
              <w:widowControl/>
              <w:autoSpaceDE/>
              <w:autoSpaceDN/>
              <w:spacing w:line="228" w:lineRule="auto"/>
              <w:rPr>
                <w:rFonts w:ascii="Calibri" w:hAnsi="Calibri"/>
                <w:b/>
                <w:color w:val="FFFFFF"/>
                <w:sz w:val="18"/>
                <w:szCs w:val="18"/>
                <w:lang w:val="en-CA" w:eastAsia="en-CA"/>
              </w:rPr>
            </w:pPr>
          </w:p>
          <w:p w:rsidR="009B2A0A" w:rsidRPr="009B2A0A" w:rsidRDefault="009B2A0A" w:rsidP="009B2A0A">
            <w:pPr>
              <w:widowControl/>
              <w:autoSpaceDE/>
              <w:autoSpaceDN/>
              <w:spacing w:line="228" w:lineRule="auto"/>
              <w:rPr>
                <w:rFonts w:ascii="Calibri" w:hAnsi="Calibri"/>
                <w:b/>
                <w:color w:val="FFFFFF"/>
                <w:sz w:val="18"/>
                <w:szCs w:val="18"/>
                <w:lang w:val="en-CA" w:eastAsia="en-CA"/>
              </w:rPr>
            </w:pPr>
            <w:r w:rsidRPr="009B2A0A">
              <w:rPr>
                <w:rFonts w:ascii="Calibri" w:hAnsi="Calibri"/>
                <w:b/>
                <w:color w:val="FFFFFF"/>
                <w:sz w:val="18"/>
                <w:szCs w:val="18"/>
                <w:lang w:val="en-CA" w:eastAsia="en-CA"/>
              </w:rPr>
              <w:t>Revision History:</w:t>
            </w:r>
          </w:p>
          <w:p w:rsidR="009B2A0A" w:rsidRPr="009B2A0A" w:rsidRDefault="009B2A0A" w:rsidP="009B2A0A">
            <w:pPr>
              <w:widowControl/>
              <w:autoSpaceDE/>
              <w:autoSpaceDN/>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9B2A0A" w:rsidRPr="009B2A0A" w:rsidRDefault="009B2A0A" w:rsidP="009B2A0A">
            <w:pPr>
              <w:widowControl/>
              <w:autoSpaceDE/>
              <w:autoSpaceDN/>
              <w:spacing w:line="228" w:lineRule="auto"/>
              <w:rPr>
                <w:rFonts w:ascii="Calibri" w:hAnsi="Calibri"/>
                <w:b/>
                <w:sz w:val="18"/>
                <w:szCs w:val="18"/>
                <w:lang w:val="en-CA" w:eastAsia="en-CA"/>
              </w:rPr>
            </w:pPr>
            <w:r w:rsidRPr="009B2A0A">
              <w:rPr>
                <w:rFonts w:ascii="Calibri" w:hAnsi="Calibri"/>
                <w:b/>
                <w:sz w:val="18"/>
                <w:szCs w:val="18"/>
                <w:lang w:val="en-CA" w:eastAsia="en-CA"/>
              </w:rPr>
              <w:t>May 27, 2021</w:t>
            </w:r>
          </w:p>
          <w:p w:rsidR="009B2A0A" w:rsidRPr="009B2A0A" w:rsidRDefault="009B2A0A" w:rsidP="009B2A0A">
            <w:pPr>
              <w:widowControl/>
              <w:autoSpaceDE/>
              <w:autoSpaceDN/>
              <w:spacing w:line="228" w:lineRule="auto"/>
              <w:rPr>
                <w:rFonts w:ascii="Calibri" w:hAnsi="Calibri"/>
                <w:b/>
                <w:sz w:val="18"/>
                <w:szCs w:val="18"/>
                <w:lang w:val="en-CA" w:eastAsia="en-CA"/>
              </w:rPr>
            </w:pPr>
          </w:p>
          <w:p w:rsidR="009B2A0A" w:rsidRPr="009B2A0A" w:rsidRDefault="00F65E4A" w:rsidP="009B2A0A">
            <w:pPr>
              <w:widowControl/>
              <w:autoSpaceDE/>
              <w:autoSpaceDN/>
              <w:spacing w:line="228" w:lineRule="auto"/>
              <w:rPr>
                <w:rFonts w:ascii="Calibri" w:hAnsi="Calibri"/>
                <w:b/>
                <w:sz w:val="18"/>
                <w:szCs w:val="18"/>
                <w:lang w:val="en-CA" w:eastAsia="en-CA"/>
              </w:rPr>
            </w:pPr>
            <w:r>
              <w:rPr>
                <w:rFonts w:ascii="Calibri" w:hAnsi="Calibri"/>
                <w:b/>
                <w:sz w:val="18"/>
                <w:szCs w:val="18"/>
                <w:lang w:val="en-CA" w:eastAsia="en-CA"/>
              </w:rPr>
              <w:t>September 17, 2021</w:t>
            </w:r>
          </w:p>
        </w:tc>
      </w:tr>
    </w:tbl>
    <w:p w:rsidR="009460E9" w:rsidRDefault="009460E9">
      <w:pPr>
        <w:pStyle w:val="BodyText"/>
        <w:spacing w:before="8"/>
        <w:ind w:left="0"/>
        <w:rPr>
          <w:sz w:val="18"/>
        </w:rPr>
      </w:pPr>
      <w:bookmarkStart w:id="1" w:name="_GoBack"/>
      <w:bookmarkEnd w:id="1"/>
    </w:p>
    <w:sectPr w:rsidR="009460E9">
      <w:footerReference w:type="default" r:id="rId8"/>
      <w:pgSz w:w="12240" w:h="15840"/>
      <w:pgMar w:top="1360" w:right="1180" w:bottom="720" w:left="1180" w:header="0" w:footer="5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0E3" w:rsidRDefault="00574FAE">
      <w:r>
        <w:separator/>
      </w:r>
    </w:p>
  </w:endnote>
  <w:endnote w:type="continuationSeparator" w:id="0">
    <w:p w:rsidR="005910E3" w:rsidRDefault="0057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E34" w:rsidRPr="00B64E34" w:rsidRDefault="00B64E34" w:rsidP="00B64E34">
    <w:pPr>
      <w:widowControl/>
      <w:tabs>
        <w:tab w:val="center" w:pos="4680"/>
        <w:tab w:val="right" w:pos="9360"/>
      </w:tabs>
      <w:adjustRightInd w:val="0"/>
      <w:rPr>
        <w:i/>
        <w:color w:val="808080"/>
        <w:sz w:val="16"/>
        <w:szCs w:val="26"/>
      </w:rPr>
    </w:pPr>
  </w:p>
  <w:p w:rsidR="00B64E34" w:rsidRPr="00B64E34" w:rsidRDefault="00B64E34" w:rsidP="00B64E34">
    <w:pPr>
      <w:widowControl/>
      <w:pBdr>
        <w:top w:val="single" w:sz="8" w:space="1" w:color="808080"/>
      </w:pBdr>
      <w:tabs>
        <w:tab w:val="center" w:pos="4680"/>
        <w:tab w:val="right" w:pos="9360"/>
      </w:tabs>
      <w:adjustRightInd w:val="0"/>
      <w:rPr>
        <w:i/>
        <w:color w:val="808080"/>
        <w:sz w:val="16"/>
        <w:szCs w:val="26"/>
      </w:rPr>
    </w:pPr>
  </w:p>
  <w:p w:rsidR="00B64E34" w:rsidRPr="00B64E34" w:rsidRDefault="00B64E34" w:rsidP="00B64E34">
    <w:pPr>
      <w:widowControl/>
      <w:tabs>
        <w:tab w:val="center" w:pos="4680"/>
        <w:tab w:val="right" w:pos="9360"/>
      </w:tabs>
      <w:adjustRightInd w:val="0"/>
      <w:rPr>
        <w:i/>
        <w:color w:val="808080"/>
        <w:sz w:val="6"/>
        <w:szCs w:val="20"/>
      </w:rPr>
    </w:pPr>
    <w:r w:rsidRPr="00B64E34">
      <w:rPr>
        <w:i/>
        <w:color w:val="808080"/>
        <w:sz w:val="16"/>
        <w:szCs w:val="26"/>
      </w:rPr>
      <w:t>Student Exclusion From School or Class (302.6.11) Administrative Operational Procedures</w:t>
    </w:r>
  </w:p>
  <w:p w:rsidR="00B64E34" w:rsidRPr="00B64E34" w:rsidRDefault="00B64E34" w:rsidP="00B64E34">
    <w:pPr>
      <w:widowControl/>
      <w:tabs>
        <w:tab w:val="center" w:pos="4680"/>
        <w:tab w:val="right" w:pos="9360"/>
      </w:tabs>
      <w:adjustRightInd w:val="0"/>
      <w:rPr>
        <w:i/>
        <w:color w:val="808080"/>
        <w:sz w:val="16"/>
        <w:szCs w:val="20"/>
      </w:rPr>
    </w:pPr>
    <w:r w:rsidRPr="00B64E34">
      <w:rPr>
        <w:i/>
        <w:color w:val="808080"/>
        <w:sz w:val="16"/>
        <w:szCs w:val="20"/>
      </w:rPr>
      <w:t xml:space="preserve">Page </w:t>
    </w:r>
    <w:r w:rsidRPr="00B64E34">
      <w:rPr>
        <w:i/>
        <w:color w:val="808080"/>
        <w:sz w:val="16"/>
        <w:szCs w:val="20"/>
      </w:rPr>
      <w:fldChar w:fldCharType="begin"/>
    </w:r>
    <w:r w:rsidRPr="00B64E34">
      <w:rPr>
        <w:i/>
        <w:color w:val="808080"/>
        <w:sz w:val="16"/>
        <w:szCs w:val="20"/>
      </w:rPr>
      <w:instrText xml:space="preserve"> PAGE  \* Arabic  \* MERGEFORMAT </w:instrText>
    </w:r>
    <w:r w:rsidRPr="00B64E34">
      <w:rPr>
        <w:i/>
        <w:color w:val="808080"/>
        <w:sz w:val="16"/>
        <w:szCs w:val="20"/>
      </w:rPr>
      <w:fldChar w:fldCharType="separate"/>
    </w:r>
    <w:r w:rsidR="00F65E4A">
      <w:rPr>
        <w:i/>
        <w:noProof/>
        <w:color w:val="808080"/>
        <w:sz w:val="16"/>
        <w:szCs w:val="20"/>
      </w:rPr>
      <w:t>3</w:t>
    </w:r>
    <w:r w:rsidRPr="00B64E34">
      <w:rPr>
        <w:i/>
        <w:color w:val="808080"/>
        <w:sz w:val="16"/>
        <w:szCs w:val="20"/>
      </w:rPr>
      <w:fldChar w:fldCharType="end"/>
    </w:r>
    <w:r w:rsidRPr="00B64E34">
      <w:rPr>
        <w:i/>
        <w:color w:val="808080"/>
        <w:sz w:val="16"/>
        <w:szCs w:val="20"/>
      </w:rPr>
      <w:t xml:space="preserve"> of </w:t>
    </w:r>
    <w:r w:rsidRPr="00B64E34">
      <w:rPr>
        <w:i/>
        <w:color w:val="808080"/>
        <w:sz w:val="16"/>
        <w:szCs w:val="20"/>
      </w:rPr>
      <w:fldChar w:fldCharType="begin"/>
    </w:r>
    <w:r w:rsidRPr="00B64E34">
      <w:rPr>
        <w:i/>
        <w:color w:val="808080"/>
        <w:sz w:val="16"/>
        <w:szCs w:val="20"/>
      </w:rPr>
      <w:instrText xml:space="preserve"> NUMPAGES  \* Arabic  \* MERGEFORMAT </w:instrText>
    </w:r>
    <w:r w:rsidRPr="00B64E34">
      <w:rPr>
        <w:i/>
        <w:color w:val="808080"/>
        <w:sz w:val="16"/>
        <w:szCs w:val="20"/>
      </w:rPr>
      <w:fldChar w:fldCharType="separate"/>
    </w:r>
    <w:r w:rsidR="00F65E4A">
      <w:rPr>
        <w:i/>
        <w:noProof/>
        <w:color w:val="808080"/>
        <w:sz w:val="16"/>
        <w:szCs w:val="20"/>
      </w:rPr>
      <w:t>4</w:t>
    </w:r>
    <w:r w:rsidRPr="00B64E34">
      <w:rPr>
        <w:i/>
        <w:color w:val="808080"/>
        <w:sz w:val="16"/>
        <w:szCs w:val="20"/>
      </w:rPr>
      <w:fldChar w:fldCharType="end"/>
    </w:r>
  </w:p>
  <w:p w:rsidR="009460E9" w:rsidRPr="00B64E34" w:rsidRDefault="009460E9" w:rsidP="00B64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0E3" w:rsidRDefault="00574FAE">
      <w:r>
        <w:separator/>
      </w:r>
    </w:p>
  </w:footnote>
  <w:footnote w:type="continuationSeparator" w:id="0">
    <w:p w:rsidR="005910E3" w:rsidRDefault="00574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E2EEB"/>
    <w:multiLevelType w:val="hybridMultilevel"/>
    <w:tmpl w:val="5E7A0CB6"/>
    <w:lvl w:ilvl="0" w:tplc="E5BE3FCC">
      <w:start w:val="1"/>
      <w:numFmt w:val="decimal"/>
      <w:lvlText w:val="%1."/>
      <w:lvlJc w:val="left"/>
      <w:pPr>
        <w:ind w:left="980" w:hanging="360"/>
        <w:jc w:val="left"/>
      </w:pPr>
      <w:rPr>
        <w:rFonts w:ascii="Times New Roman" w:eastAsia="Times New Roman" w:hAnsi="Times New Roman" w:cs="Times New Roman" w:hint="default"/>
        <w:w w:val="100"/>
        <w:sz w:val="22"/>
        <w:szCs w:val="22"/>
      </w:rPr>
    </w:lvl>
    <w:lvl w:ilvl="1" w:tplc="DC22852A">
      <w:start w:val="1"/>
      <w:numFmt w:val="lowerRoman"/>
      <w:lvlText w:val="%2."/>
      <w:lvlJc w:val="left"/>
      <w:pPr>
        <w:ind w:left="1628" w:hanging="476"/>
        <w:jc w:val="right"/>
      </w:pPr>
      <w:rPr>
        <w:rFonts w:ascii="Times New Roman" w:eastAsia="Times New Roman" w:hAnsi="Times New Roman" w:cs="Times New Roman" w:hint="default"/>
        <w:spacing w:val="0"/>
        <w:w w:val="100"/>
        <w:sz w:val="22"/>
        <w:szCs w:val="22"/>
      </w:rPr>
    </w:lvl>
    <w:lvl w:ilvl="2" w:tplc="3236BBEA">
      <w:numFmt w:val="bullet"/>
      <w:lvlText w:val="•"/>
      <w:lvlJc w:val="left"/>
      <w:pPr>
        <w:ind w:left="2537" w:hanging="476"/>
      </w:pPr>
      <w:rPr>
        <w:rFonts w:hint="default"/>
      </w:rPr>
    </w:lvl>
    <w:lvl w:ilvl="3" w:tplc="76B8D2C4">
      <w:numFmt w:val="bullet"/>
      <w:lvlText w:val="•"/>
      <w:lvlJc w:val="left"/>
      <w:pPr>
        <w:ind w:left="3455" w:hanging="476"/>
      </w:pPr>
      <w:rPr>
        <w:rFonts w:hint="default"/>
      </w:rPr>
    </w:lvl>
    <w:lvl w:ilvl="4" w:tplc="4A62EBDA">
      <w:numFmt w:val="bullet"/>
      <w:lvlText w:val="•"/>
      <w:lvlJc w:val="left"/>
      <w:pPr>
        <w:ind w:left="4373" w:hanging="476"/>
      </w:pPr>
      <w:rPr>
        <w:rFonts w:hint="default"/>
      </w:rPr>
    </w:lvl>
    <w:lvl w:ilvl="5" w:tplc="CAFA7D38">
      <w:numFmt w:val="bullet"/>
      <w:lvlText w:val="•"/>
      <w:lvlJc w:val="left"/>
      <w:pPr>
        <w:ind w:left="5291" w:hanging="476"/>
      </w:pPr>
      <w:rPr>
        <w:rFonts w:hint="default"/>
      </w:rPr>
    </w:lvl>
    <w:lvl w:ilvl="6" w:tplc="62802E5E">
      <w:numFmt w:val="bullet"/>
      <w:lvlText w:val="•"/>
      <w:lvlJc w:val="left"/>
      <w:pPr>
        <w:ind w:left="6208" w:hanging="476"/>
      </w:pPr>
      <w:rPr>
        <w:rFonts w:hint="default"/>
      </w:rPr>
    </w:lvl>
    <w:lvl w:ilvl="7" w:tplc="3A1E1CFA">
      <w:numFmt w:val="bullet"/>
      <w:lvlText w:val="•"/>
      <w:lvlJc w:val="left"/>
      <w:pPr>
        <w:ind w:left="7126" w:hanging="476"/>
      </w:pPr>
      <w:rPr>
        <w:rFonts w:hint="default"/>
      </w:rPr>
    </w:lvl>
    <w:lvl w:ilvl="8" w:tplc="E920ED4A">
      <w:numFmt w:val="bullet"/>
      <w:lvlText w:val="•"/>
      <w:lvlJc w:val="left"/>
      <w:pPr>
        <w:ind w:left="8044" w:hanging="476"/>
      </w:pPr>
      <w:rPr>
        <w:rFonts w:hint="default"/>
      </w:rPr>
    </w:lvl>
  </w:abstractNum>
  <w:abstractNum w:abstractNumId="1" w15:restartNumberingAfterBreak="0">
    <w:nsid w:val="26E90057"/>
    <w:multiLevelType w:val="hybridMultilevel"/>
    <w:tmpl w:val="61F8EC6A"/>
    <w:lvl w:ilvl="0" w:tplc="283254E8">
      <w:start w:val="1"/>
      <w:numFmt w:val="decimal"/>
      <w:lvlText w:val="%1."/>
      <w:lvlJc w:val="left"/>
      <w:pPr>
        <w:ind w:left="980" w:hanging="360"/>
        <w:jc w:val="left"/>
      </w:pPr>
      <w:rPr>
        <w:rFonts w:ascii="Times New Roman" w:eastAsia="Times New Roman" w:hAnsi="Times New Roman" w:cs="Times New Roman" w:hint="default"/>
        <w:w w:val="100"/>
        <w:sz w:val="22"/>
        <w:szCs w:val="22"/>
      </w:rPr>
    </w:lvl>
    <w:lvl w:ilvl="1" w:tplc="C2443116">
      <w:numFmt w:val="bullet"/>
      <w:lvlText w:val="•"/>
      <w:lvlJc w:val="left"/>
      <w:pPr>
        <w:ind w:left="1870" w:hanging="360"/>
      </w:pPr>
      <w:rPr>
        <w:rFonts w:hint="default"/>
      </w:rPr>
    </w:lvl>
    <w:lvl w:ilvl="2" w:tplc="9C76E118">
      <w:numFmt w:val="bullet"/>
      <w:lvlText w:val="•"/>
      <w:lvlJc w:val="left"/>
      <w:pPr>
        <w:ind w:left="2760" w:hanging="360"/>
      </w:pPr>
      <w:rPr>
        <w:rFonts w:hint="default"/>
      </w:rPr>
    </w:lvl>
    <w:lvl w:ilvl="3" w:tplc="F7809CD6">
      <w:numFmt w:val="bullet"/>
      <w:lvlText w:val="•"/>
      <w:lvlJc w:val="left"/>
      <w:pPr>
        <w:ind w:left="3650" w:hanging="360"/>
      </w:pPr>
      <w:rPr>
        <w:rFonts w:hint="default"/>
      </w:rPr>
    </w:lvl>
    <w:lvl w:ilvl="4" w:tplc="55D2C568">
      <w:numFmt w:val="bullet"/>
      <w:lvlText w:val="•"/>
      <w:lvlJc w:val="left"/>
      <w:pPr>
        <w:ind w:left="4540" w:hanging="360"/>
      </w:pPr>
      <w:rPr>
        <w:rFonts w:hint="default"/>
      </w:rPr>
    </w:lvl>
    <w:lvl w:ilvl="5" w:tplc="B834315C">
      <w:numFmt w:val="bullet"/>
      <w:lvlText w:val="•"/>
      <w:lvlJc w:val="left"/>
      <w:pPr>
        <w:ind w:left="5430" w:hanging="360"/>
      </w:pPr>
      <w:rPr>
        <w:rFonts w:hint="default"/>
      </w:rPr>
    </w:lvl>
    <w:lvl w:ilvl="6" w:tplc="036EF0EC">
      <w:numFmt w:val="bullet"/>
      <w:lvlText w:val="•"/>
      <w:lvlJc w:val="left"/>
      <w:pPr>
        <w:ind w:left="6320" w:hanging="360"/>
      </w:pPr>
      <w:rPr>
        <w:rFonts w:hint="default"/>
      </w:rPr>
    </w:lvl>
    <w:lvl w:ilvl="7" w:tplc="30DA8B66">
      <w:numFmt w:val="bullet"/>
      <w:lvlText w:val="•"/>
      <w:lvlJc w:val="left"/>
      <w:pPr>
        <w:ind w:left="7210" w:hanging="360"/>
      </w:pPr>
      <w:rPr>
        <w:rFonts w:hint="default"/>
      </w:rPr>
    </w:lvl>
    <w:lvl w:ilvl="8" w:tplc="2CBA2B9A">
      <w:numFmt w:val="bullet"/>
      <w:lvlText w:val="•"/>
      <w:lvlJc w:val="left"/>
      <w:pPr>
        <w:ind w:left="8100" w:hanging="360"/>
      </w:pPr>
      <w:rPr>
        <w:rFonts w:hint="default"/>
      </w:rPr>
    </w:lvl>
  </w:abstractNum>
  <w:abstractNum w:abstractNumId="2" w15:restartNumberingAfterBreak="0">
    <w:nsid w:val="28503BC7"/>
    <w:multiLevelType w:val="hybridMultilevel"/>
    <w:tmpl w:val="E940E712"/>
    <w:lvl w:ilvl="0" w:tplc="394EF7F4">
      <w:start w:val="1"/>
      <w:numFmt w:val="decimal"/>
      <w:lvlText w:val="%1."/>
      <w:lvlJc w:val="left"/>
      <w:pPr>
        <w:ind w:left="980" w:hanging="360"/>
        <w:jc w:val="left"/>
      </w:pPr>
      <w:rPr>
        <w:rFonts w:ascii="Times New Roman" w:eastAsia="Times New Roman" w:hAnsi="Times New Roman" w:cs="Times New Roman" w:hint="default"/>
        <w:w w:val="100"/>
        <w:sz w:val="22"/>
        <w:szCs w:val="22"/>
      </w:rPr>
    </w:lvl>
    <w:lvl w:ilvl="1" w:tplc="13E0C87A">
      <w:numFmt w:val="bullet"/>
      <w:lvlText w:val="•"/>
      <w:lvlJc w:val="left"/>
      <w:pPr>
        <w:ind w:left="1870" w:hanging="360"/>
      </w:pPr>
      <w:rPr>
        <w:rFonts w:hint="default"/>
      </w:rPr>
    </w:lvl>
    <w:lvl w:ilvl="2" w:tplc="7F72E16A">
      <w:numFmt w:val="bullet"/>
      <w:lvlText w:val="•"/>
      <w:lvlJc w:val="left"/>
      <w:pPr>
        <w:ind w:left="2760" w:hanging="360"/>
      </w:pPr>
      <w:rPr>
        <w:rFonts w:hint="default"/>
      </w:rPr>
    </w:lvl>
    <w:lvl w:ilvl="3" w:tplc="1D744A2C">
      <w:numFmt w:val="bullet"/>
      <w:lvlText w:val="•"/>
      <w:lvlJc w:val="left"/>
      <w:pPr>
        <w:ind w:left="3650" w:hanging="360"/>
      </w:pPr>
      <w:rPr>
        <w:rFonts w:hint="default"/>
      </w:rPr>
    </w:lvl>
    <w:lvl w:ilvl="4" w:tplc="EE8AB7B4">
      <w:numFmt w:val="bullet"/>
      <w:lvlText w:val="•"/>
      <w:lvlJc w:val="left"/>
      <w:pPr>
        <w:ind w:left="4540" w:hanging="360"/>
      </w:pPr>
      <w:rPr>
        <w:rFonts w:hint="default"/>
      </w:rPr>
    </w:lvl>
    <w:lvl w:ilvl="5" w:tplc="F966565C">
      <w:numFmt w:val="bullet"/>
      <w:lvlText w:val="•"/>
      <w:lvlJc w:val="left"/>
      <w:pPr>
        <w:ind w:left="5430" w:hanging="360"/>
      </w:pPr>
      <w:rPr>
        <w:rFonts w:hint="default"/>
      </w:rPr>
    </w:lvl>
    <w:lvl w:ilvl="6" w:tplc="6BA06A7C">
      <w:numFmt w:val="bullet"/>
      <w:lvlText w:val="•"/>
      <w:lvlJc w:val="left"/>
      <w:pPr>
        <w:ind w:left="6320" w:hanging="360"/>
      </w:pPr>
      <w:rPr>
        <w:rFonts w:hint="default"/>
      </w:rPr>
    </w:lvl>
    <w:lvl w:ilvl="7" w:tplc="96EAFCE2">
      <w:numFmt w:val="bullet"/>
      <w:lvlText w:val="•"/>
      <w:lvlJc w:val="left"/>
      <w:pPr>
        <w:ind w:left="7210" w:hanging="360"/>
      </w:pPr>
      <w:rPr>
        <w:rFonts w:hint="default"/>
      </w:rPr>
    </w:lvl>
    <w:lvl w:ilvl="8" w:tplc="27402406">
      <w:numFmt w:val="bullet"/>
      <w:lvlText w:val="•"/>
      <w:lvlJc w:val="left"/>
      <w:pPr>
        <w:ind w:left="8100" w:hanging="360"/>
      </w:pPr>
      <w:rPr>
        <w:rFonts w:hint="default"/>
      </w:rPr>
    </w:lvl>
  </w:abstractNum>
  <w:abstractNum w:abstractNumId="3" w15:restartNumberingAfterBreak="0">
    <w:nsid w:val="41662544"/>
    <w:multiLevelType w:val="hybridMultilevel"/>
    <w:tmpl w:val="D19A9E08"/>
    <w:lvl w:ilvl="0" w:tplc="101071FC">
      <w:start w:val="1"/>
      <w:numFmt w:val="decimal"/>
      <w:lvlText w:val="%1."/>
      <w:lvlJc w:val="left"/>
      <w:pPr>
        <w:ind w:left="980" w:hanging="360"/>
        <w:jc w:val="left"/>
      </w:pPr>
      <w:rPr>
        <w:rFonts w:ascii="Times New Roman" w:eastAsia="Times New Roman" w:hAnsi="Times New Roman" w:cs="Times New Roman" w:hint="default"/>
        <w:w w:val="100"/>
        <w:sz w:val="22"/>
        <w:szCs w:val="22"/>
      </w:rPr>
    </w:lvl>
    <w:lvl w:ilvl="1" w:tplc="3F482F3E">
      <w:start w:val="1"/>
      <w:numFmt w:val="lowerRoman"/>
      <w:lvlText w:val="%2."/>
      <w:lvlJc w:val="left"/>
      <w:pPr>
        <w:ind w:left="1700" w:hanging="296"/>
        <w:jc w:val="right"/>
      </w:pPr>
      <w:rPr>
        <w:rFonts w:ascii="Times New Roman" w:eastAsia="Times New Roman" w:hAnsi="Times New Roman" w:cs="Times New Roman" w:hint="default"/>
        <w:spacing w:val="0"/>
        <w:w w:val="100"/>
        <w:sz w:val="22"/>
        <w:szCs w:val="22"/>
      </w:rPr>
    </w:lvl>
    <w:lvl w:ilvl="2" w:tplc="BCEE8506">
      <w:numFmt w:val="bullet"/>
      <w:lvlText w:val="•"/>
      <w:lvlJc w:val="left"/>
      <w:pPr>
        <w:ind w:left="2608" w:hanging="296"/>
      </w:pPr>
      <w:rPr>
        <w:rFonts w:hint="default"/>
      </w:rPr>
    </w:lvl>
    <w:lvl w:ilvl="3" w:tplc="D97E3854">
      <w:numFmt w:val="bullet"/>
      <w:lvlText w:val="•"/>
      <w:lvlJc w:val="left"/>
      <w:pPr>
        <w:ind w:left="3517" w:hanging="296"/>
      </w:pPr>
      <w:rPr>
        <w:rFonts w:hint="default"/>
      </w:rPr>
    </w:lvl>
    <w:lvl w:ilvl="4" w:tplc="739484EE">
      <w:numFmt w:val="bullet"/>
      <w:lvlText w:val="•"/>
      <w:lvlJc w:val="left"/>
      <w:pPr>
        <w:ind w:left="4426" w:hanging="296"/>
      </w:pPr>
      <w:rPr>
        <w:rFonts w:hint="default"/>
      </w:rPr>
    </w:lvl>
    <w:lvl w:ilvl="5" w:tplc="43F6B3F2">
      <w:numFmt w:val="bullet"/>
      <w:lvlText w:val="•"/>
      <w:lvlJc w:val="left"/>
      <w:pPr>
        <w:ind w:left="5335" w:hanging="296"/>
      </w:pPr>
      <w:rPr>
        <w:rFonts w:hint="default"/>
      </w:rPr>
    </w:lvl>
    <w:lvl w:ilvl="6" w:tplc="E0582E34">
      <w:numFmt w:val="bullet"/>
      <w:lvlText w:val="•"/>
      <w:lvlJc w:val="left"/>
      <w:pPr>
        <w:ind w:left="6244" w:hanging="296"/>
      </w:pPr>
      <w:rPr>
        <w:rFonts w:hint="default"/>
      </w:rPr>
    </w:lvl>
    <w:lvl w:ilvl="7" w:tplc="EACE793A">
      <w:numFmt w:val="bullet"/>
      <w:lvlText w:val="•"/>
      <w:lvlJc w:val="left"/>
      <w:pPr>
        <w:ind w:left="7153" w:hanging="296"/>
      </w:pPr>
      <w:rPr>
        <w:rFonts w:hint="default"/>
      </w:rPr>
    </w:lvl>
    <w:lvl w:ilvl="8" w:tplc="309EA73E">
      <w:numFmt w:val="bullet"/>
      <w:lvlText w:val="•"/>
      <w:lvlJc w:val="left"/>
      <w:pPr>
        <w:ind w:left="8062" w:hanging="296"/>
      </w:pPr>
      <w:rPr>
        <w:rFonts w:hint="default"/>
      </w:rPr>
    </w:lvl>
  </w:abstractNum>
  <w:abstractNum w:abstractNumId="4" w15:restartNumberingAfterBreak="0">
    <w:nsid w:val="4D433D0D"/>
    <w:multiLevelType w:val="hybridMultilevel"/>
    <w:tmpl w:val="925C489E"/>
    <w:lvl w:ilvl="0" w:tplc="49247D3C">
      <w:start w:val="1"/>
      <w:numFmt w:val="decimal"/>
      <w:lvlText w:val="%1."/>
      <w:lvlJc w:val="left"/>
      <w:pPr>
        <w:ind w:left="980" w:hanging="360"/>
        <w:jc w:val="left"/>
      </w:pPr>
      <w:rPr>
        <w:rFonts w:ascii="Times New Roman" w:eastAsia="Times New Roman" w:hAnsi="Times New Roman" w:cs="Times New Roman" w:hint="default"/>
        <w:w w:val="100"/>
        <w:sz w:val="22"/>
        <w:szCs w:val="22"/>
      </w:rPr>
    </w:lvl>
    <w:lvl w:ilvl="1" w:tplc="D006F990">
      <w:numFmt w:val="bullet"/>
      <w:lvlText w:val="•"/>
      <w:lvlJc w:val="left"/>
      <w:pPr>
        <w:ind w:left="1870" w:hanging="360"/>
      </w:pPr>
      <w:rPr>
        <w:rFonts w:hint="default"/>
      </w:rPr>
    </w:lvl>
    <w:lvl w:ilvl="2" w:tplc="D5D859EC">
      <w:numFmt w:val="bullet"/>
      <w:lvlText w:val="•"/>
      <w:lvlJc w:val="left"/>
      <w:pPr>
        <w:ind w:left="2760" w:hanging="360"/>
      </w:pPr>
      <w:rPr>
        <w:rFonts w:hint="default"/>
      </w:rPr>
    </w:lvl>
    <w:lvl w:ilvl="3" w:tplc="3A9A8B24">
      <w:numFmt w:val="bullet"/>
      <w:lvlText w:val="•"/>
      <w:lvlJc w:val="left"/>
      <w:pPr>
        <w:ind w:left="3650" w:hanging="360"/>
      </w:pPr>
      <w:rPr>
        <w:rFonts w:hint="default"/>
      </w:rPr>
    </w:lvl>
    <w:lvl w:ilvl="4" w:tplc="69B0000C">
      <w:numFmt w:val="bullet"/>
      <w:lvlText w:val="•"/>
      <w:lvlJc w:val="left"/>
      <w:pPr>
        <w:ind w:left="4540" w:hanging="360"/>
      </w:pPr>
      <w:rPr>
        <w:rFonts w:hint="default"/>
      </w:rPr>
    </w:lvl>
    <w:lvl w:ilvl="5" w:tplc="0A9A2C56">
      <w:numFmt w:val="bullet"/>
      <w:lvlText w:val="•"/>
      <w:lvlJc w:val="left"/>
      <w:pPr>
        <w:ind w:left="5430" w:hanging="360"/>
      </w:pPr>
      <w:rPr>
        <w:rFonts w:hint="default"/>
      </w:rPr>
    </w:lvl>
    <w:lvl w:ilvl="6" w:tplc="5CA6B9C4">
      <w:numFmt w:val="bullet"/>
      <w:lvlText w:val="•"/>
      <w:lvlJc w:val="left"/>
      <w:pPr>
        <w:ind w:left="6320" w:hanging="360"/>
      </w:pPr>
      <w:rPr>
        <w:rFonts w:hint="default"/>
      </w:rPr>
    </w:lvl>
    <w:lvl w:ilvl="7" w:tplc="2498562E">
      <w:numFmt w:val="bullet"/>
      <w:lvlText w:val="•"/>
      <w:lvlJc w:val="left"/>
      <w:pPr>
        <w:ind w:left="7210" w:hanging="360"/>
      </w:pPr>
      <w:rPr>
        <w:rFonts w:hint="default"/>
      </w:rPr>
    </w:lvl>
    <w:lvl w:ilvl="8" w:tplc="7E16A630">
      <w:numFmt w:val="bullet"/>
      <w:lvlText w:val="•"/>
      <w:lvlJc w:val="left"/>
      <w:pPr>
        <w:ind w:left="8100" w:hanging="360"/>
      </w:pPr>
      <w:rPr>
        <w:rFonts w:hint="default"/>
      </w:rPr>
    </w:lvl>
  </w:abstractNum>
  <w:abstractNum w:abstractNumId="5" w15:restartNumberingAfterBreak="0">
    <w:nsid w:val="56ED0624"/>
    <w:multiLevelType w:val="hybridMultilevel"/>
    <w:tmpl w:val="6EDC6532"/>
    <w:lvl w:ilvl="0" w:tplc="8604AD5C">
      <w:start w:val="1"/>
      <w:numFmt w:val="decimal"/>
      <w:lvlText w:val="%1."/>
      <w:lvlJc w:val="left"/>
      <w:pPr>
        <w:ind w:left="980" w:hanging="360"/>
        <w:jc w:val="left"/>
      </w:pPr>
      <w:rPr>
        <w:rFonts w:ascii="Times New Roman" w:eastAsia="Times New Roman" w:hAnsi="Times New Roman" w:cs="Times New Roman" w:hint="default"/>
        <w:w w:val="100"/>
        <w:sz w:val="22"/>
        <w:szCs w:val="22"/>
      </w:rPr>
    </w:lvl>
    <w:lvl w:ilvl="1" w:tplc="15222018">
      <w:start w:val="1"/>
      <w:numFmt w:val="lowerRoman"/>
      <w:lvlText w:val="%2."/>
      <w:lvlJc w:val="left"/>
      <w:pPr>
        <w:ind w:left="1628" w:hanging="476"/>
        <w:jc w:val="right"/>
      </w:pPr>
      <w:rPr>
        <w:rFonts w:ascii="Times New Roman" w:eastAsia="Times New Roman" w:hAnsi="Times New Roman" w:cs="Times New Roman" w:hint="default"/>
        <w:spacing w:val="0"/>
        <w:w w:val="100"/>
        <w:sz w:val="22"/>
        <w:szCs w:val="22"/>
      </w:rPr>
    </w:lvl>
    <w:lvl w:ilvl="2" w:tplc="9E8849AA">
      <w:numFmt w:val="bullet"/>
      <w:lvlText w:val="•"/>
      <w:lvlJc w:val="left"/>
      <w:pPr>
        <w:ind w:left="2537" w:hanging="476"/>
      </w:pPr>
      <w:rPr>
        <w:rFonts w:hint="default"/>
      </w:rPr>
    </w:lvl>
    <w:lvl w:ilvl="3" w:tplc="5156E3EC">
      <w:numFmt w:val="bullet"/>
      <w:lvlText w:val="•"/>
      <w:lvlJc w:val="left"/>
      <w:pPr>
        <w:ind w:left="3455" w:hanging="476"/>
      </w:pPr>
      <w:rPr>
        <w:rFonts w:hint="default"/>
      </w:rPr>
    </w:lvl>
    <w:lvl w:ilvl="4" w:tplc="6182235A">
      <w:numFmt w:val="bullet"/>
      <w:lvlText w:val="•"/>
      <w:lvlJc w:val="left"/>
      <w:pPr>
        <w:ind w:left="4373" w:hanging="476"/>
      </w:pPr>
      <w:rPr>
        <w:rFonts w:hint="default"/>
      </w:rPr>
    </w:lvl>
    <w:lvl w:ilvl="5" w:tplc="AB463700">
      <w:numFmt w:val="bullet"/>
      <w:lvlText w:val="•"/>
      <w:lvlJc w:val="left"/>
      <w:pPr>
        <w:ind w:left="5291" w:hanging="476"/>
      </w:pPr>
      <w:rPr>
        <w:rFonts w:hint="default"/>
      </w:rPr>
    </w:lvl>
    <w:lvl w:ilvl="6" w:tplc="76FC23AC">
      <w:numFmt w:val="bullet"/>
      <w:lvlText w:val="•"/>
      <w:lvlJc w:val="left"/>
      <w:pPr>
        <w:ind w:left="6208" w:hanging="476"/>
      </w:pPr>
      <w:rPr>
        <w:rFonts w:hint="default"/>
      </w:rPr>
    </w:lvl>
    <w:lvl w:ilvl="7" w:tplc="ED14CDA2">
      <w:numFmt w:val="bullet"/>
      <w:lvlText w:val="•"/>
      <w:lvlJc w:val="left"/>
      <w:pPr>
        <w:ind w:left="7126" w:hanging="476"/>
      </w:pPr>
      <w:rPr>
        <w:rFonts w:hint="default"/>
      </w:rPr>
    </w:lvl>
    <w:lvl w:ilvl="8" w:tplc="7E26EE02">
      <w:numFmt w:val="bullet"/>
      <w:lvlText w:val="•"/>
      <w:lvlJc w:val="left"/>
      <w:pPr>
        <w:ind w:left="8044" w:hanging="476"/>
      </w:pPr>
      <w:rPr>
        <w:rFonts w:hint="default"/>
      </w:rPr>
    </w:lvl>
  </w:abstractNum>
  <w:abstractNum w:abstractNumId="6" w15:restartNumberingAfterBreak="0">
    <w:nsid w:val="607D6B42"/>
    <w:multiLevelType w:val="hybridMultilevel"/>
    <w:tmpl w:val="0E2AA7B4"/>
    <w:lvl w:ilvl="0" w:tplc="0D20C96C">
      <w:start w:val="1"/>
      <w:numFmt w:val="decimal"/>
      <w:lvlText w:val="%1."/>
      <w:lvlJc w:val="left"/>
      <w:pPr>
        <w:ind w:left="980" w:hanging="360"/>
        <w:jc w:val="left"/>
      </w:pPr>
      <w:rPr>
        <w:rFonts w:ascii="Times New Roman" w:eastAsia="Times New Roman" w:hAnsi="Times New Roman" w:cs="Times New Roman" w:hint="default"/>
        <w:w w:val="100"/>
        <w:sz w:val="22"/>
        <w:szCs w:val="22"/>
      </w:rPr>
    </w:lvl>
    <w:lvl w:ilvl="1" w:tplc="C8D06124">
      <w:numFmt w:val="bullet"/>
      <w:lvlText w:val=""/>
      <w:lvlJc w:val="left"/>
      <w:pPr>
        <w:ind w:left="1431" w:hanging="360"/>
      </w:pPr>
      <w:rPr>
        <w:rFonts w:ascii="Wingdings" w:eastAsia="Wingdings" w:hAnsi="Wingdings" w:cs="Wingdings" w:hint="default"/>
        <w:w w:val="100"/>
        <w:sz w:val="22"/>
        <w:szCs w:val="22"/>
      </w:rPr>
    </w:lvl>
    <w:lvl w:ilvl="2" w:tplc="2964560E">
      <w:numFmt w:val="bullet"/>
      <w:lvlText w:val="•"/>
      <w:lvlJc w:val="left"/>
      <w:pPr>
        <w:ind w:left="2377" w:hanging="360"/>
      </w:pPr>
      <w:rPr>
        <w:rFonts w:hint="default"/>
      </w:rPr>
    </w:lvl>
    <w:lvl w:ilvl="3" w:tplc="E228DE4E">
      <w:numFmt w:val="bullet"/>
      <w:lvlText w:val="•"/>
      <w:lvlJc w:val="left"/>
      <w:pPr>
        <w:ind w:left="3315" w:hanging="360"/>
      </w:pPr>
      <w:rPr>
        <w:rFonts w:hint="default"/>
      </w:rPr>
    </w:lvl>
    <w:lvl w:ilvl="4" w:tplc="18E2113C">
      <w:numFmt w:val="bullet"/>
      <w:lvlText w:val="•"/>
      <w:lvlJc w:val="left"/>
      <w:pPr>
        <w:ind w:left="4253" w:hanging="360"/>
      </w:pPr>
      <w:rPr>
        <w:rFonts w:hint="default"/>
      </w:rPr>
    </w:lvl>
    <w:lvl w:ilvl="5" w:tplc="A186026C">
      <w:numFmt w:val="bullet"/>
      <w:lvlText w:val="•"/>
      <w:lvlJc w:val="left"/>
      <w:pPr>
        <w:ind w:left="5191" w:hanging="360"/>
      </w:pPr>
      <w:rPr>
        <w:rFonts w:hint="default"/>
      </w:rPr>
    </w:lvl>
    <w:lvl w:ilvl="6" w:tplc="6AEEA31C">
      <w:numFmt w:val="bullet"/>
      <w:lvlText w:val="•"/>
      <w:lvlJc w:val="left"/>
      <w:pPr>
        <w:ind w:left="6128" w:hanging="360"/>
      </w:pPr>
      <w:rPr>
        <w:rFonts w:hint="default"/>
      </w:rPr>
    </w:lvl>
    <w:lvl w:ilvl="7" w:tplc="0366A7F2">
      <w:numFmt w:val="bullet"/>
      <w:lvlText w:val="•"/>
      <w:lvlJc w:val="left"/>
      <w:pPr>
        <w:ind w:left="7066" w:hanging="360"/>
      </w:pPr>
      <w:rPr>
        <w:rFonts w:hint="default"/>
      </w:rPr>
    </w:lvl>
    <w:lvl w:ilvl="8" w:tplc="8D161F3C">
      <w:numFmt w:val="bullet"/>
      <w:lvlText w:val="•"/>
      <w:lvlJc w:val="left"/>
      <w:pPr>
        <w:ind w:left="8004" w:hanging="360"/>
      </w:pPr>
      <w:rPr>
        <w:rFonts w:hint="default"/>
      </w:rPr>
    </w:lvl>
  </w:abstractNum>
  <w:num w:numId="1">
    <w:abstractNumId w:val="1"/>
  </w:num>
  <w:num w:numId="2">
    <w:abstractNumId w:val="0"/>
  </w:num>
  <w:num w:numId="3">
    <w:abstractNumId w:val="6"/>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9460E9"/>
    <w:rsid w:val="00574FAE"/>
    <w:rsid w:val="005910E3"/>
    <w:rsid w:val="009460E9"/>
    <w:rsid w:val="009B2A0A"/>
    <w:rsid w:val="009D7621"/>
    <w:rsid w:val="00B64E34"/>
    <w:rsid w:val="00C53744"/>
    <w:rsid w:val="00F65E4A"/>
    <w:rsid w:val="00F7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88512"/>
  <w15:docId w15:val="{A0E3ADD3-CE97-4AC3-B303-B606C5B1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2"/>
      <w:ind w:left="1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80"/>
    </w:pPr>
  </w:style>
  <w:style w:type="paragraph" w:styleId="ListParagraph">
    <w:name w:val="List Paragraph"/>
    <w:basedOn w:val="Normal"/>
    <w:uiPriority w:val="1"/>
    <w:qFormat/>
    <w:pPr>
      <w:ind w:left="9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4E34"/>
    <w:pPr>
      <w:tabs>
        <w:tab w:val="center" w:pos="4680"/>
        <w:tab w:val="right" w:pos="9360"/>
      </w:tabs>
    </w:pPr>
  </w:style>
  <w:style w:type="character" w:customStyle="1" w:styleId="HeaderChar">
    <w:name w:val="Header Char"/>
    <w:basedOn w:val="DefaultParagraphFont"/>
    <w:link w:val="Header"/>
    <w:uiPriority w:val="99"/>
    <w:rsid w:val="00B64E34"/>
    <w:rPr>
      <w:rFonts w:ascii="Times New Roman" w:eastAsia="Times New Roman" w:hAnsi="Times New Roman" w:cs="Times New Roman"/>
    </w:rPr>
  </w:style>
  <w:style w:type="paragraph" w:styleId="Footer">
    <w:name w:val="footer"/>
    <w:basedOn w:val="Normal"/>
    <w:link w:val="FooterChar"/>
    <w:uiPriority w:val="99"/>
    <w:unhideWhenUsed/>
    <w:rsid w:val="00B64E34"/>
    <w:pPr>
      <w:tabs>
        <w:tab w:val="center" w:pos="4680"/>
        <w:tab w:val="right" w:pos="9360"/>
      </w:tabs>
    </w:pPr>
  </w:style>
  <w:style w:type="character" w:customStyle="1" w:styleId="FooterChar">
    <w:name w:val="Footer Char"/>
    <w:basedOn w:val="DefaultParagraphFont"/>
    <w:link w:val="Footer"/>
    <w:uiPriority w:val="99"/>
    <w:rsid w:val="00B64E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Microsoft Word - 302.6.11 - Student Exclusion From School or Class AOP.DOCX</vt:lpstr>
    </vt:vector>
  </TitlesOfParts>
  <Company>Niagara Catholic DSB</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- 302.6.11 - Student Exclusion From School or Class AOP.DOCX</dc:title>
  <dc:creator>Pisano, Anna</dc:creator>
  <cp:lastModifiedBy>Pisano, Anna</cp:lastModifiedBy>
  <cp:revision>5</cp:revision>
  <dcterms:created xsi:type="dcterms:W3CDTF">2021-09-20T15:36:00Z</dcterms:created>
  <dcterms:modified xsi:type="dcterms:W3CDTF">2021-09-20T17:38:00Z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LastSaved">
    <vt:filetime>2021-09-20T00:00:00Z</vt:filetime>
  </property>
</Properties>
</file>