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36" w:rsidRPr="00FE4A02" w:rsidRDefault="0080560E" w:rsidP="0080560E">
      <w:pPr>
        <w:jc w:val="center"/>
        <w:rPr>
          <w:sz w:val="28"/>
          <w:szCs w:val="28"/>
        </w:rPr>
      </w:pPr>
      <w:r w:rsidRPr="00FE4A0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36183E" wp14:editId="284CC3DD">
            <wp:simplePos x="0" y="0"/>
            <wp:positionH relativeFrom="column">
              <wp:posOffset>-31898</wp:posOffset>
            </wp:positionH>
            <wp:positionV relativeFrom="paragraph">
              <wp:posOffset>620</wp:posOffset>
            </wp:positionV>
            <wp:extent cx="583565" cy="701675"/>
            <wp:effectExtent l="0" t="0" r="6985" b="3175"/>
            <wp:wrapTight wrapText="bothSides">
              <wp:wrapPolygon edited="0">
                <wp:start x="4936" y="0"/>
                <wp:lineTo x="0" y="5278"/>
                <wp:lineTo x="0" y="11729"/>
                <wp:lineTo x="4936" y="18766"/>
                <wp:lineTo x="4936" y="21111"/>
                <wp:lineTo x="16218" y="21111"/>
                <wp:lineTo x="16218" y="18766"/>
                <wp:lineTo x="21153" y="11729"/>
                <wp:lineTo x="21153" y="5278"/>
                <wp:lineTo x="16218" y="0"/>
                <wp:lineTo x="4936" y="0"/>
              </wp:wrapPolygon>
            </wp:wrapTight>
            <wp:docPr id="1" name="Picture 1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A02">
        <w:rPr>
          <w:b/>
          <w:sz w:val="28"/>
          <w:szCs w:val="28"/>
        </w:rPr>
        <w:t xml:space="preserve">Appendix H: </w:t>
      </w:r>
      <w:r w:rsidRPr="00FE4A02">
        <w:rPr>
          <w:b/>
          <w:sz w:val="28"/>
          <w:szCs w:val="28"/>
          <w:u w:val="single"/>
        </w:rPr>
        <w:t>Concussion Awareness Resources for School Staff</w:t>
      </w:r>
    </w:p>
    <w:p w:rsidR="0080560E" w:rsidRPr="00FE4A02" w:rsidRDefault="0080560E"/>
    <w:p w:rsidR="00FE4A02" w:rsidRDefault="00FE4A02"/>
    <w:p w:rsidR="00CC7036" w:rsidRPr="00FE4A02" w:rsidRDefault="00CC7036">
      <w:r w:rsidRPr="00FE4A02">
        <w:t xml:space="preserve">Approved Concussion Awareness Resources: </w:t>
      </w:r>
      <w:hyperlink r:id="rId8" w:history="1">
        <w:r w:rsidRPr="00FE4A02">
          <w:rPr>
            <w:rStyle w:val="Hyperlink"/>
          </w:rPr>
          <w:t>https://www.ontario.ca/page/rowans-law-concussion-awareness-resources</w:t>
        </w:r>
      </w:hyperlink>
      <w:r w:rsidR="007649F2">
        <w:rPr>
          <w:rStyle w:val="Hyperlink"/>
        </w:rPr>
        <w:t>.</w:t>
      </w:r>
    </w:p>
    <w:p w:rsidR="00CC7036" w:rsidRPr="00FE4A02" w:rsidRDefault="00CC7036"/>
    <w:p w:rsidR="00CC7036" w:rsidRPr="00FE4A02" w:rsidRDefault="00CC7036" w:rsidP="00CC7036">
      <w:r w:rsidRPr="00FE4A02">
        <w:rPr>
          <w:b/>
          <w:u w:val="single"/>
        </w:rPr>
        <w:t>Concussion Safety</w:t>
      </w:r>
      <w:r w:rsidRPr="00FE4A02">
        <w:rPr>
          <w:b/>
        </w:rPr>
        <w:t>: Learn how to prevent, identify, and manage concussions</w:t>
      </w:r>
    </w:p>
    <w:p w:rsidR="00CC7036" w:rsidRPr="00FE4A02" w:rsidRDefault="00CC7036" w:rsidP="00CC7036">
      <w:pPr>
        <w:pStyle w:val="NoSpacing"/>
      </w:pPr>
      <w:r w:rsidRPr="00FE4A02">
        <w:t>School boards are strongly encouraged to use the government’s Concussion</w:t>
      </w:r>
    </w:p>
    <w:p w:rsidR="00CC7036" w:rsidRPr="00FE4A02" w:rsidRDefault="00CC7036" w:rsidP="00CC7036">
      <w:pPr>
        <w:pStyle w:val="NoSpacing"/>
      </w:pPr>
      <w:r w:rsidRPr="00FE4A02">
        <w:t xml:space="preserve">Awareness Resources on the government’s concussion website: </w:t>
      </w:r>
      <w:hyperlink r:id="rId9" w:history="1">
        <w:r w:rsidRPr="00FE4A02">
          <w:rPr>
            <w:rStyle w:val="Hyperlink"/>
          </w:rPr>
          <w:t>https://www.ontario.ca/page/rowans-law-concussion-safety</w:t>
        </w:r>
      </w:hyperlink>
      <w:r w:rsidR="007649F2">
        <w:rPr>
          <w:rStyle w:val="Hyperlink"/>
        </w:rPr>
        <w:t>.</w:t>
      </w:r>
    </w:p>
    <w:p w:rsidR="00CC7036" w:rsidRPr="00FE4A02" w:rsidRDefault="00CC7036"/>
    <w:p w:rsidR="00CC7036" w:rsidRPr="00FE4A02" w:rsidRDefault="00CC7036">
      <w:pPr>
        <w:rPr>
          <w:b/>
          <w:u w:val="single"/>
        </w:rPr>
      </w:pPr>
      <w:r w:rsidRPr="00FE4A02">
        <w:rPr>
          <w:b/>
          <w:u w:val="single"/>
        </w:rPr>
        <w:t>Concussion Awareness Resources to Support Annual Training</w:t>
      </w:r>
    </w:p>
    <w:p w:rsidR="00CC7036" w:rsidRPr="00FE4A02" w:rsidRDefault="00CC7036" w:rsidP="00CC7036">
      <w:r w:rsidRPr="00FE4A02">
        <w:t xml:space="preserve">To support the annual training, the government’s Concussion Awareness Resources are available on the government’s concussion website: </w:t>
      </w:r>
      <w:hyperlink r:id="rId10" w:history="1">
        <w:r w:rsidRPr="00FE4A02">
          <w:rPr>
            <w:rStyle w:val="Hyperlink"/>
          </w:rPr>
          <w:t>https://www.ontario.ca/page/rowans-law-concussion-safety</w:t>
        </w:r>
      </w:hyperlink>
      <w:r w:rsidR="007649F2">
        <w:rPr>
          <w:rStyle w:val="Hyperlink"/>
        </w:rPr>
        <w:t>.</w:t>
      </w:r>
    </w:p>
    <w:p w:rsidR="00CC7036" w:rsidRPr="00FE4A02" w:rsidRDefault="00CC7036" w:rsidP="00CC7036"/>
    <w:p w:rsidR="00CC7036" w:rsidRPr="00FE4A02" w:rsidRDefault="00CC7036" w:rsidP="00CC7036">
      <w:pPr>
        <w:rPr>
          <w:b/>
          <w:u w:val="single"/>
        </w:rPr>
      </w:pPr>
      <w:r w:rsidRPr="00FE4A02">
        <w:rPr>
          <w:b/>
          <w:u w:val="single"/>
        </w:rPr>
        <w:t xml:space="preserve">OPHEA’S Concussion Identification, Management and Prevention for Schools e-Learning module </w:t>
      </w:r>
    </w:p>
    <w:p w:rsidR="00CC7036" w:rsidRPr="00FE4A02" w:rsidRDefault="00CC7036" w:rsidP="00CC7036">
      <w:r w:rsidRPr="00FE4A02">
        <w:t xml:space="preserve">The Ministry of Education also funded the development of a Concussion Identification, Prevention and Management e-Learning module </w:t>
      </w:r>
      <w:r w:rsidRPr="00FE4A02">
        <w:rPr>
          <w:b/>
          <w:i/>
        </w:rPr>
        <w:t>for school staff</w:t>
      </w:r>
      <w:r w:rsidRPr="00FE4A02">
        <w:t xml:space="preserve">. Developed by </w:t>
      </w:r>
      <w:proofErr w:type="spellStart"/>
      <w:r w:rsidRPr="00FE4A02">
        <w:t>Ophea</w:t>
      </w:r>
      <w:proofErr w:type="spellEnd"/>
      <w:r w:rsidRPr="00FE4A02">
        <w:t xml:space="preserve">, the e-learning module is being updated to be consistent with </w:t>
      </w:r>
      <w:r w:rsidRPr="00FE4A02">
        <w:rPr>
          <w:i/>
          <w:iCs/>
        </w:rPr>
        <w:t xml:space="preserve">Rowan’s Law </w:t>
      </w:r>
      <w:r w:rsidRPr="00FE4A02">
        <w:t xml:space="preserve">and PPM 158 in time for the implementation of the updated PPM 158: </w:t>
      </w:r>
      <w:hyperlink r:id="rId11" w:history="1">
        <w:r w:rsidRPr="00FE4A02">
          <w:rPr>
            <w:rStyle w:val="Hyperlink"/>
          </w:rPr>
          <w:t>https://www.ophea.net/node/6944</w:t>
        </w:r>
      </w:hyperlink>
      <w:r w:rsidR="007649F2">
        <w:rPr>
          <w:rStyle w:val="Hyperlink"/>
        </w:rPr>
        <w:t>.</w:t>
      </w:r>
    </w:p>
    <w:p w:rsidR="00CC7036" w:rsidRPr="00FE4A02" w:rsidRDefault="00CC7036" w:rsidP="00CC7036"/>
    <w:p w:rsidR="00CC7036" w:rsidRPr="00FE4A02" w:rsidRDefault="00CC7036" w:rsidP="00CC7036">
      <w:pPr>
        <w:pStyle w:val="NoSpacing"/>
      </w:pPr>
      <w:r w:rsidRPr="00FE4A02">
        <w:rPr>
          <w:b/>
          <w:u w:val="single"/>
        </w:rPr>
        <w:t>Sample Concussion Protocols and Codes of Conduct Templates</w:t>
      </w:r>
      <w:r w:rsidRPr="00FE4A02">
        <w:t>, which are geared to the roles and</w:t>
      </w:r>
    </w:p>
    <w:p w:rsidR="00CC7036" w:rsidRPr="00FE4A02" w:rsidRDefault="00CC7036" w:rsidP="00CC7036">
      <w:pPr>
        <w:pStyle w:val="NoSpacing"/>
      </w:pPr>
      <w:proofErr w:type="gramStart"/>
      <w:r w:rsidRPr="00FE4A02">
        <w:t>responsibilities</w:t>
      </w:r>
      <w:proofErr w:type="gramEnd"/>
      <w:r w:rsidRPr="00FE4A02">
        <w:t xml:space="preserve"> of the individuals involved in board-sponsored interschool sports, have</w:t>
      </w:r>
    </w:p>
    <w:p w:rsidR="00CC7036" w:rsidRPr="00FE4A02" w:rsidRDefault="00CC7036" w:rsidP="00CC7036">
      <w:pPr>
        <w:pStyle w:val="NoSpacing"/>
      </w:pPr>
      <w:proofErr w:type="gramStart"/>
      <w:r w:rsidRPr="00FE4A02">
        <w:t>been</w:t>
      </w:r>
      <w:proofErr w:type="gramEnd"/>
      <w:r w:rsidRPr="00FE4A02">
        <w:t xml:space="preserve"> developed by </w:t>
      </w:r>
      <w:proofErr w:type="spellStart"/>
      <w:r w:rsidRPr="00FE4A02">
        <w:t>Ophea</w:t>
      </w:r>
      <w:proofErr w:type="spellEnd"/>
      <w:r w:rsidRPr="00FE4A02">
        <w:t xml:space="preserve"> for use by schools and school boards: </w:t>
      </w:r>
      <w:hyperlink r:id="rId12" w:history="1">
        <w:r w:rsidRPr="00FE4A02">
          <w:rPr>
            <w:rStyle w:val="Hyperlink"/>
          </w:rPr>
          <w:t>https://safety.ophea.net/concussions</w:t>
        </w:r>
      </w:hyperlink>
      <w:r w:rsidR="007649F2">
        <w:rPr>
          <w:rStyle w:val="Hyperlink"/>
        </w:rPr>
        <w:t>.</w:t>
      </w:r>
    </w:p>
    <w:p w:rsidR="00CC7036" w:rsidRPr="00FE4A02" w:rsidRDefault="00CC7036" w:rsidP="00CC7036">
      <w:pPr>
        <w:pStyle w:val="NoSpacing"/>
      </w:pPr>
    </w:p>
    <w:p w:rsidR="00CC7036" w:rsidRPr="00FE4A02" w:rsidRDefault="00CC7036" w:rsidP="00CC7036">
      <w:pPr>
        <w:pStyle w:val="NoSpacing"/>
        <w:rPr>
          <w:b/>
          <w:bCs/>
          <w:u w:val="single"/>
        </w:rPr>
      </w:pPr>
      <w:r w:rsidRPr="00FE4A02">
        <w:rPr>
          <w:b/>
          <w:bCs/>
          <w:u w:val="single"/>
        </w:rPr>
        <w:t>Gradual return to learning and return to physical activity Return to School Plan</w:t>
      </w:r>
    </w:p>
    <w:p w:rsidR="00CC7036" w:rsidRPr="00FE4A02" w:rsidRDefault="00A67FF4" w:rsidP="00CC7036">
      <w:pPr>
        <w:pStyle w:val="NoSpacing"/>
      </w:pPr>
      <w:hyperlink r:id="rId13" w:history="1">
        <w:r w:rsidR="00CC7036" w:rsidRPr="00FE4A02">
          <w:rPr>
            <w:rStyle w:val="Hyperlink"/>
          </w:rPr>
          <w:t>https://safety.ophea.net/concussion-protocols</w:t>
        </w:r>
      </w:hyperlink>
      <w:r w:rsidR="007649F2">
        <w:rPr>
          <w:rStyle w:val="Hyperlink"/>
        </w:rPr>
        <w:t>.</w:t>
      </w:r>
    </w:p>
    <w:p w:rsidR="00CC7036" w:rsidRPr="00FE4A02" w:rsidRDefault="00CC7036" w:rsidP="00CC7036">
      <w:pPr>
        <w:pStyle w:val="NoSpacing"/>
      </w:pPr>
    </w:p>
    <w:p w:rsidR="00CC7036" w:rsidRPr="00FE4A02" w:rsidRDefault="00CC7036" w:rsidP="00CC7036">
      <w:pPr>
        <w:pStyle w:val="NoSpacing"/>
      </w:pPr>
    </w:p>
    <w:p w:rsidR="00CC7036" w:rsidRDefault="00CC7036" w:rsidP="00CC7036">
      <w:pPr>
        <w:pStyle w:val="NoSpacing"/>
        <w:rPr>
          <w:b/>
          <w:bCs/>
        </w:rPr>
      </w:pPr>
      <w:r w:rsidRPr="00FE4A02">
        <w:rPr>
          <w:b/>
          <w:bCs/>
        </w:rPr>
        <w:t>What resources are available to support boards to update and implement PPM 158?</w:t>
      </w:r>
    </w:p>
    <w:p w:rsidR="007649F2" w:rsidRPr="00FE4A02" w:rsidRDefault="007649F2" w:rsidP="00CC7036">
      <w:pPr>
        <w:pStyle w:val="NoSpacing"/>
        <w:rPr>
          <w:b/>
          <w:bCs/>
        </w:rPr>
      </w:pPr>
    </w:p>
    <w:p w:rsidR="00CC7036" w:rsidRPr="007649F2" w:rsidRDefault="00CC7036" w:rsidP="00CC7036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FE4A02">
        <w:rPr>
          <w:bCs/>
        </w:rPr>
        <w:t xml:space="preserve">Concussion Website: </w:t>
      </w:r>
      <w:hyperlink r:id="rId14" w:history="1">
        <w:r w:rsidRPr="00FE4A02">
          <w:rPr>
            <w:rStyle w:val="Hyperlink"/>
          </w:rPr>
          <w:t>https://www.ontario.ca/page/rowans-law-concussion-safety</w:t>
        </w:r>
      </w:hyperlink>
      <w:r w:rsidR="007649F2">
        <w:rPr>
          <w:rStyle w:val="Hyperlink"/>
        </w:rPr>
        <w:t>.</w:t>
      </w:r>
    </w:p>
    <w:p w:rsidR="007649F2" w:rsidRPr="00FE4A02" w:rsidRDefault="007649F2" w:rsidP="007649F2">
      <w:pPr>
        <w:pStyle w:val="NoSpacing"/>
        <w:ind w:left="720"/>
      </w:pPr>
    </w:p>
    <w:p w:rsidR="002B1879" w:rsidRPr="007649F2" w:rsidRDefault="002B1879" w:rsidP="00CC7036">
      <w:pPr>
        <w:pStyle w:val="NoSpacing"/>
        <w:numPr>
          <w:ilvl w:val="0"/>
          <w:numId w:val="1"/>
        </w:numPr>
      </w:pPr>
      <w:r w:rsidRPr="00FE4A02">
        <w:t xml:space="preserve">Rowan’s Law E Booklets </w:t>
      </w:r>
      <w:hyperlink r:id="rId15" w:anchor="section-4" w:history="1">
        <w:r w:rsidRPr="00FE4A02">
          <w:rPr>
            <w:color w:val="0000FF"/>
            <w:u w:val="single"/>
          </w:rPr>
          <w:t>https://www.ontario.ca/page/rowans-law-concussion-awareness-resources#section-4</w:t>
        </w:r>
      </w:hyperlink>
      <w:r w:rsidR="007649F2">
        <w:rPr>
          <w:color w:val="0000FF"/>
          <w:u w:val="single"/>
        </w:rPr>
        <w:t>.</w:t>
      </w:r>
    </w:p>
    <w:p w:rsidR="007649F2" w:rsidRDefault="007649F2" w:rsidP="007649F2">
      <w:pPr>
        <w:pStyle w:val="ListParagraph"/>
      </w:pPr>
    </w:p>
    <w:p w:rsidR="00CC7036" w:rsidRPr="00FE4A02" w:rsidRDefault="002B1879" w:rsidP="007649F2">
      <w:pPr>
        <w:pStyle w:val="NoSpacing"/>
        <w:numPr>
          <w:ilvl w:val="0"/>
          <w:numId w:val="1"/>
        </w:numPr>
      </w:pPr>
      <w:r w:rsidRPr="00FE4A02">
        <w:t xml:space="preserve"> </w:t>
      </w:r>
      <w:r w:rsidR="00CC7036" w:rsidRPr="00FE4A02">
        <w:t xml:space="preserve">Concussion Awareness Resources: </w:t>
      </w:r>
      <w:hyperlink r:id="rId16" w:anchor="section-4" w:history="1">
        <w:r w:rsidR="00CC7036" w:rsidRPr="00FE4A02">
          <w:rPr>
            <w:rStyle w:val="Hyperlink"/>
          </w:rPr>
          <w:t>https://www.ontario.ca/page/rowans-law-concussion-awareness-resources#section-4</w:t>
        </w:r>
      </w:hyperlink>
      <w:r w:rsidR="007649F2">
        <w:rPr>
          <w:rStyle w:val="Hyperlink"/>
        </w:rPr>
        <w:t>.</w:t>
      </w:r>
    </w:p>
    <w:p w:rsidR="00CC7036" w:rsidRPr="007649F2" w:rsidRDefault="00CC7036" w:rsidP="00CC7036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FE4A02">
        <w:lastRenderedPageBreak/>
        <w:t xml:space="preserve">Ministry of Education Concussion Web page: </w:t>
      </w:r>
      <w:hyperlink r:id="rId17" w:history="1">
        <w:r w:rsidRPr="00FE4A02">
          <w:rPr>
            <w:rStyle w:val="Hyperlink"/>
          </w:rPr>
          <w:t>http://www.edu.gov.on.ca/eng/healthyschools/concussion.html</w:t>
        </w:r>
      </w:hyperlink>
      <w:r w:rsidR="007649F2">
        <w:rPr>
          <w:rStyle w:val="Hyperlink"/>
        </w:rPr>
        <w:t>.</w:t>
      </w:r>
    </w:p>
    <w:p w:rsidR="007649F2" w:rsidRPr="00FE4A02" w:rsidRDefault="007649F2" w:rsidP="007649F2">
      <w:pPr>
        <w:pStyle w:val="NoSpacing"/>
        <w:ind w:left="720"/>
      </w:pPr>
    </w:p>
    <w:p w:rsidR="007649F2" w:rsidRDefault="00CC7036" w:rsidP="001155F2">
      <w:pPr>
        <w:pStyle w:val="NoSpacing"/>
        <w:numPr>
          <w:ilvl w:val="0"/>
          <w:numId w:val="1"/>
        </w:numPr>
      </w:pPr>
      <w:r w:rsidRPr="00FE4A02">
        <w:t>Ontario Government’</w:t>
      </w:r>
      <w:r w:rsidR="00241C90" w:rsidRPr="00FE4A02">
        <w:t xml:space="preserve">s Concussion Awareness Resources: </w:t>
      </w:r>
      <w:hyperlink r:id="rId18" w:anchor="section-4" w:history="1">
        <w:r w:rsidR="00241C90" w:rsidRPr="00FE4A02">
          <w:rPr>
            <w:rStyle w:val="Hyperlink"/>
          </w:rPr>
          <w:t>https://www.ontario.ca/page/rowans-law-concussion-awareness-resources#section-4</w:t>
        </w:r>
      </w:hyperlink>
      <w:r w:rsidR="007649F2">
        <w:rPr>
          <w:rStyle w:val="Hyperlink"/>
        </w:rPr>
        <w:t>.</w:t>
      </w:r>
    </w:p>
    <w:p w:rsidR="007649F2" w:rsidRDefault="007649F2" w:rsidP="007649F2">
      <w:pPr>
        <w:pStyle w:val="ListParagraph"/>
      </w:pPr>
    </w:p>
    <w:p w:rsidR="00241C90" w:rsidRPr="007649F2" w:rsidRDefault="00241C90" w:rsidP="001155F2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7649F2">
        <w:t xml:space="preserve">Ontario Physical Activity Safety Standards in Education (OPASSE) concussion protocol: consistent with </w:t>
      </w:r>
      <w:r w:rsidRPr="007649F2">
        <w:rPr>
          <w:i/>
          <w:iCs/>
        </w:rPr>
        <w:t xml:space="preserve">Rowan’s Law </w:t>
      </w:r>
      <w:r w:rsidRPr="007649F2">
        <w:t xml:space="preserve">and the updated PPM 158: </w:t>
      </w:r>
      <w:hyperlink r:id="rId19" w:history="1">
        <w:r w:rsidRPr="007649F2">
          <w:rPr>
            <w:rStyle w:val="Hyperlink"/>
          </w:rPr>
          <w:t>https://safety.ophea.net/tools-resources/concussions</w:t>
        </w:r>
      </w:hyperlink>
      <w:r w:rsidR="007649F2" w:rsidRPr="007649F2">
        <w:rPr>
          <w:rStyle w:val="Hyperlink"/>
        </w:rPr>
        <w:t>.</w:t>
      </w:r>
    </w:p>
    <w:p w:rsidR="007649F2" w:rsidRDefault="007649F2" w:rsidP="007649F2">
      <w:pPr>
        <w:pStyle w:val="ListParagraph"/>
      </w:pPr>
    </w:p>
    <w:p w:rsidR="00241C90" w:rsidRPr="00FE4A02" w:rsidRDefault="00241C90" w:rsidP="00CC7036">
      <w:pPr>
        <w:pStyle w:val="NoSpacing"/>
        <w:numPr>
          <w:ilvl w:val="0"/>
          <w:numId w:val="1"/>
        </w:numPr>
      </w:pPr>
      <w:r w:rsidRPr="00FE4A02">
        <w:t xml:space="preserve">Concussion E Learning Module for School Staff: </w:t>
      </w:r>
      <w:hyperlink r:id="rId20" w:history="1">
        <w:r w:rsidRPr="00FE4A02">
          <w:rPr>
            <w:rStyle w:val="Hyperlink"/>
          </w:rPr>
          <w:t>https://www.ophea.net/node/6944</w:t>
        </w:r>
      </w:hyperlink>
      <w:r w:rsidR="007649F2">
        <w:rPr>
          <w:rStyle w:val="Hyperlink"/>
        </w:rPr>
        <w:t>.</w:t>
      </w:r>
    </w:p>
    <w:p w:rsidR="00C678C9" w:rsidRDefault="00C678C9" w:rsidP="00241C90">
      <w:pPr>
        <w:pStyle w:val="NoSpacing"/>
        <w:rPr>
          <w:b/>
          <w:bCs/>
        </w:rPr>
      </w:pPr>
    </w:p>
    <w:p w:rsidR="007649F2" w:rsidRDefault="007649F2" w:rsidP="00241C90">
      <w:pPr>
        <w:pStyle w:val="NoSpacing"/>
        <w:rPr>
          <w:b/>
          <w:bCs/>
        </w:rPr>
      </w:pPr>
    </w:p>
    <w:p w:rsidR="007649F2" w:rsidRDefault="007649F2" w:rsidP="00241C90">
      <w:pPr>
        <w:pStyle w:val="NoSpacing"/>
        <w:rPr>
          <w:b/>
          <w:bCs/>
        </w:rPr>
      </w:pPr>
    </w:p>
    <w:p w:rsidR="007649F2" w:rsidRPr="00FE4A02" w:rsidRDefault="007649F2" w:rsidP="00241C90">
      <w:pPr>
        <w:pStyle w:val="NoSpacing"/>
        <w:rPr>
          <w:b/>
          <w:bCs/>
        </w:rPr>
      </w:pPr>
    </w:p>
    <w:p w:rsidR="00241C90" w:rsidRDefault="00241C90" w:rsidP="00241C90">
      <w:pPr>
        <w:pStyle w:val="NoSpacing"/>
        <w:rPr>
          <w:b/>
          <w:bCs/>
          <w:u w:val="single"/>
        </w:rPr>
      </w:pPr>
      <w:r w:rsidRPr="00FE4A02">
        <w:rPr>
          <w:b/>
          <w:bCs/>
          <w:u w:val="single"/>
        </w:rPr>
        <w:t>What resources are available to support Rowan’s Law Day?</w:t>
      </w:r>
    </w:p>
    <w:p w:rsidR="007649F2" w:rsidRPr="00FE4A02" w:rsidRDefault="007649F2" w:rsidP="00241C90">
      <w:pPr>
        <w:pStyle w:val="NoSpacing"/>
        <w:rPr>
          <w:b/>
          <w:bCs/>
          <w:u w:val="single"/>
        </w:rPr>
      </w:pPr>
      <w:bookmarkStart w:id="0" w:name="_GoBack"/>
      <w:bookmarkEnd w:id="0"/>
    </w:p>
    <w:p w:rsidR="00CC5450" w:rsidRPr="00FE4A02" w:rsidRDefault="00CC5450" w:rsidP="00241C90">
      <w:pPr>
        <w:pStyle w:val="Default"/>
        <w:rPr>
          <w:rFonts w:asciiTheme="minorHAnsi" w:hAnsiTheme="minorHAnsi"/>
          <w:sz w:val="22"/>
          <w:szCs w:val="22"/>
        </w:rPr>
      </w:pPr>
    </w:p>
    <w:p w:rsidR="00241C90" w:rsidRPr="00FE4A02" w:rsidRDefault="00241C90" w:rsidP="00CC545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E4A02">
        <w:rPr>
          <w:rFonts w:asciiTheme="minorHAnsi" w:hAnsiTheme="minorHAnsi"/>
          <w:sz w:val="22"/>
          <w:szCs w:val="22"/>
        </w:rPr>
        <w:t xml:space="preserve">To recognize </w:t>
      </w:r>
      <w:r w:rsidRPr="00FE4A02">
        <w:rPr>
          <w:rFonts w:asciiTheme="minorHAnsi" w:hAnsiTheme="minorHAnsi"/>
          <w:i/>
          <w:sz w:val="22"/>
          <w:szCs w:val="22"/>
          <w:u w:val="single"/>
        </w:rPr>
        <w:t>Rowan’s Law Day</w:t>
      </w:r>
      <w:r w:rsidRPr="00FE4A02">
        <w:rPr>
          <w:rFonts w:asciiTheme="minorHAnsi" w:hAnsiTheme="minorHAnsi"/>
          <w:sz w:val="22"/>
          <w:szCs w:val="22"/>
        </w:rPr>
        <w:t xml:space="preserve">, schools are encouraged to consult the government of Ontario’s concussion website which includes tools such as Ontario Government’s Concussion Awareness Resources and downloadable posters: </w:t>
      </w:r>
      <w:hyperlink r:id="rId21" w:anchor="section-5" w:history="1">
        <w:r w:rsidRPr="00FE4A02">
          <w:rPr>
            <w:rStyle w:val="Hyperlink"/>
            <w:rFonts w:asciiTheme="minorHAnsi" w:hAnsiTheme="minorHAnsi"/>
            <w:sz w:val="22"/>
            <w:szCs w:val="22"/>
          </w:rPr>
          <w:t>https://www.ontario.ca/page/rowans-law-concussion-safety#section-5</w:t>
        </w:r>
      </w:hyperlink>
      <w:r w:rsidR="007649F2">
        <w:rPr>
          <w:rStyle w:val="Hyperlink"/>
          <w:rFonts w:asciiTheme="minorHAnsi" w:hAnsiTheme="minorHAnsi"/>
          <w:sz w:val="22"/>
          <w:szCs w:val="22"/>
        </w:rPr>
        <w:t>.</w:t>
      </w:r>
    </w:p>
    <w:p w:rsidR="00241C90" w:rsidRPr="00FE4A02" w:rsidRDefault="00241C90" w:rsidP="00241C90">
      <w:pPr>
        <w:pStyle w:val="Default"/>
        <w:rPr>
          <w:rFonts w:asciiTheme="minorHAnsi" w:hAnsiTheme="minorHAnsi"/>
          <w:sz w:val="22"/>
          <w:szCs w:val="22"/>
        </w:rPr>
      </w:pPr>
    </w:p>
    <w:p w:rsidR="00241C90" w:rsidRPr="00FE4A02" w:rsidRDefault="00241C90" w:rsidP="00CC545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E4A02">
        <w:rPr>
          <w:rFonts w:asciiTheme="minorHAnsi" w:hAnsiTheme="minorHAnsi"/>
          <w:sz w:val="22"/>
          <w:szCs w:val="22"/>
        </w:rPr>
        <w:t xml:space="preserve">The government also developed a public service announcement video for the </w:t>
      </w:r>
      <w:r w:rsidRPr="00FE4A02">
        <w:rPr>
          <w:rFonts w:asciiTheme="minorHAnsi" w:hAnsiTheme="minorHAnsi"/>
          <w:iCs/>
          <w:sz w:val="22"/>
          <w:szCs w:val="22"/>
          <w:u w:val="single"/>
        </w:rPr>
        <w:t xml:space="preserve">Rowan’s Law </w:t>
      </w:r>
      <w:r w:rsidR="00CC5450" w:rsidRPr="00FE4A02">
        <w:rPr>
          <w:rFonts w:asciiTheme="minorHAnsi" w:hAnsiTheme="minorHAnsi"/>
          <w:sz w:val="22"/>
          <w:szCs w:val="22"/>
          <w:u w:val="single"/>
        </w:rPr>
        <w:t>awareness campaign</w:t>
      </w:r>
      <w:r w:rsidR="00CC5450" w:rsidRPr="00FE4A02">
        <w:rPr>
          <w:rFonts w:asciiTheme="minorHAnsi" w:hAnsiTheme="minorHAnsi"/>
          <w:sz w:val="22"/>
          <w:szCs w:val="22"/>
        </w:rPr>
        <w:t xml:space="preserve">: </w:t>
      </w:r>
      <w:hyperlink r:id="rId22" w:history="1">
        <w:r w:rsidR="00CC5450" w:rsidRPr="00FE4A02">
          <w:rPr>
            <w:rStyle w:val="Hyperlink"/>
            <w:rFonts w:asciiTheme="minorHAnsi" w:hAnsiTheme="minorHAnsi"/>
            <w:sz w:val="22"/>
            <w:szCs w:val="22"/>
          </w:rPr>
          <w:t>https://www.youtube.com/watch?v=UvBDdBoLKjg</w:t>
        </w:r>
      </w:hyperlink>
      <w:r w:rsidR="007649F2">
        <w:rPr>
          <w:rStyle w:val="Hyperlink"/>
          <w:rFonts w:asciiTheme="minorHAnsi" w:hAnsiTheme="minorHAnsi"/>
          <w:sz w:val="22"/>
          <w:szCs w:val="22"/>
        </w:rPr>
        <w:t>.</w:t>
      </w:r>
    </w:p>
    <w:p w:rsidR="00CC5450" w:rsidRPr="00FE4A02" w:rsidRDefault="00CC5450" w:rsidP="00241C90">
      <w:pPr>
        <w:pStyle w:val="NoSpacing"/>
      </w:pPr>
    </w:p>
    <w:p w:rsidR="00241C90" w:rsidRPr="00FE4A02" w:rsidRDefault="00CC5450" w:rsidP="00CC5450">
      <w:pPr>
        <w:pStyle w:val="NoSpacing"/>
        <w:numPr>
          <w:ilvl w:val="0"/>
          <w:numId w:val="2"/>
        </w:numPr>
      </w:pPr>
      <w:r w:rsidRPr="00FE4A02">
        <w:t>T</w:t>
      </w:r>
      <w:r w:rsidR="00241C90" w:rsidRPr="00FE4A02">
        <w:t xml:space="preserve">he </w:t>
      </w:r>
      <w:r w:rsidR="00241C90" w:rsidRPr="00FE4A02">
        <w:rPr>
          <w:i/>
          <w:u w:val="single"/>
        </w:rPr>
        <w:t>Rowan’s Law Day Toolkit for Schools</w:t>
      </w:r>
      <w:r w:rsidR="00241C90" w:rsidRPr="00FE4A02">
        <w:t xml:space="preserve"> contains sample tools to recognize Rowan’s Law Day in schools and to encourage conversation and raise awareness among students, staff and the school co</w:t>
      </w:r>
      <w:r w:rsidRPr="00FE4A02">
        <w:t xml:space="preserve">mmunity about concussion safety: </w:t>
      </w:r>
      <w:hyperlink r:id="rId23" w:history="1">
        <w:r w:rsidRPr="00FE4A02">
          <w:rPr>
            <w:rStyle w:val="Hyperlink"/>
          </w:rPr>
          <w:t>https://teachingtools.ophea.net/supplements/rowans-law-day-toolkit-schools</w:t>
        </w:r>
      </w:hyperlink>
      <w:r w:rsidR="007649F2">
        <w:rPr>
          <w:rStyle w:val="Hyperlink"/>
        </w:rPr>
        <w:t>.</w:t>
      </w:r>
    </w:p>
    <w:p w:rsidR="00CC5450" w:rsidRPr="00FE4A02" w:rsidRDefault="00CC5450" w:rsidP="00CC5450">
      <w:pPr>
        <w:pStyle w:val="ListParagraph"/>
      </w:pPr>
    </w:p>
    <w:p w:rsidR="00CC5450" w:rsidRPr="00FE4A02" w:rsidRDefault="00CC5450" w:rsidP="00CC5450">
      <w:pPr>
        <w:pStyle w:val="NoSpacing"/>
        <w:numPr>
          <w:ilvl w:val="0"/>
          <w:numId w:val="2"/>
        </w:numPr>
      </w:pPr>
      <w:r w:rsidRPr="00FE4A02">
        <w:t xml:space="preserve">Ontario Physical Activity Safety Standards in Education: </w:t>
      </w:r>
      <w:hyperlink r:id="rId24" w:history="1">
        <w:r w:rsidRPr="00FE4A02">
          <w:rPr>
            <w:rStyle w:val="Hyperlink"/>
          </w:rPr>
          <w:t>https://safety.ophea.net/tools-resources/concussions</w:t>
        </w:r>
      </w:hyperlink>
      <w:r w:rsidR="007649F2">
        <w:rPr>
          <w:rStyle w:val="Hyperlink"/>
        </w:rPr>
        <w:t>.</w:t>
      </w:r>
    </w:p>
    <w:sectPr w:rsidR="00CC5450" w:rsidRPr="00FE4A02" w:rsidSect="00E2156D">
      <w:footerReference w:type="default" r:id="rId25"/>
      <w:pgSz w:w="12240" w:h="15840"/>
      <w:pgMar w:top="1440" w:right="1440" w:bottom="1440" w:left="1440" w:header="720" w:footer="720" w:gutter="0"/>
      <w:pgNumType w:start="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F4" w:rsidRDefault="00A67FF4" w:rsidP="00E2156D">
      <w:pPr>
        <w:spacing w:after="0" w:line="240" w:lineRule="auto"/>
      </w:pPr>
      <w:r>
        <w:separator/>
      </w:r>
    </w:p>
  </w:endnote>
  <w:endnote w:type="continuationSeparator" w:id="0">
    <w:p w:rsidR="00A67FF4" w:rsidRDefault="00A67FF4" w:rsidP="00E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822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56D" w:rsidRDefault="00E21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9F2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E2156D" w:rsidRDefault="00E21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F4" w:rsidRDefault="00A67FF4" w:rsidP="00E2156D">
      <w:pPr>
        <w:spacing w:after="0" w:line="240" w:lineRule="auto"/>
      </w:pPr>
      <w:r>
        <w:separator/>
      </w:r>
    </w:p>
  </w:footnote>
  <w:footnote w:type="continuationSeparator" w:id="0">
    <w:p w:rsidR="00A67FF4" w:rsidRDefault="00A67FF4" w:rsidP="00E21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25E5C"/>
    <w:multiLevelType w:val="hybridMultilevel"/>
    <w:tmpl w:val="A9B8905E"/>
    <w:lvl w:ilvl="0" w:tplc="74A0967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07133"/>
    <w:multiLevelType w:val="hybridMultilevel"/>
    <w:tmpl w:val="0D025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36"/>
    <w:rsid w:val="00241C90"/>
    <w:rsid w:val="002B1879"/>
    <w:rsid w:val="006F7656"/>
    <w:rsid w:val="00757DF2"/>
    <w:rsid w:val="007649F2"/>
    <w:rsid w:val="0080560E"/>
    <w:rsid w:val="00A67FF4"/>
    <w:rsid w:val="00BA531A"/>
    <w:rsid w:val="00C678C9"/>
    <w:rsid w:val="00CC5450"/>
    <w:rsid w:val="00CC7036"/>
    <w:rsid w:val="00E2156D"/>
    <w:rsid w:val="00F02A73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B058"/>
  <w15:chartTrackingRefBased/>
  <w15:docId w15:val="{A2699BE6-8307-4B3B-8813-61C94A84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7036"/>
    <w:rPr>
      <w:color w:val="0000FF"/>
      <w:u w:val="single"/>
    </w:rPr>
  </w:style>
  <w:style w:type="paragraph" w:styleId="NoSpacing">
    <w:name w:val="No Spacing"/>
    <w:uiPriority w:val="1"/>
    <w:qFormat/>
    <w:rsid w:val="00CC703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C7036"/>
    <w:rPr>
      <w:color w:val="954F72" w:themeColor="followedHyperlink"/>
      <w:u w:val="single"/>
    </w:rPr>
  </w:style>
  <w:style w:type="paragraph" w:customStyle="1" w:styleId="Default">
    <w:name w:val="Default"/>
    <w:rsid w:val="00241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6D"/>
  </w:style>
  <w:style w:type="paragraph" w:styleId="Footer">
    <w:name w:val="footer"/>
    <w:basedOn w:val="Normal"/>
    <w:link w:val="FooterChar"/>
    <w:uiPriority w:val="99"/>
    <w:unhideWhenUsed/>
    <w:rsid w:val="00E2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page/rowans-law-concussion-awareness-resources" TargetMode="External"/><Relationship Id="rId13" Type="http://schemas.openxmlformats.org/officeDocument/2006/relationships/hyperlink" Target="https://safety.ophea.net/concussion-protocols" TargetMode="External"/><Relationship Id="rId18" Type="http://schemas.openxmlformats.org/officeDocument/2006/relationships/hyperlink" Target="https://www.ontario.ca/page/rowans-law-concussion-awareness-resourc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ontario.ca/page/rowans-law-concussion-safet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afety.ophea.net/concussions" TargetMode="External"/><Relationship Id="rId17" Type="http://schemas.openxmlformats.org/officeDocument/2006/relationships/hyperlink" Target="http://www.edu.gov.on.ca/eng/healthyschools/concussion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ntario.ca/page/rowans-law-concussion-awareness-resources" TargetMode="External"/><Relationship Id="rId20" Type="http://schemas.openxmlformats.org/officeDocument/2006/relationships/hyperlink" Target="https://www.ophea.net/node/69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hea.net/node/6944" TargetMode="External"/><Relationship Id="rId24" Type="http://schemas.openxmlformats.org/officeDocument/2006/relationships/hyperlink" Target="https://safety.ophea.net/tools-resources/concuss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ntario.ca/page/rowans-law-concussion-awareness-resources" TargetMode="External"/><Relationship Id="rId23" Type="http://schemas.openxmlformats.org/officeDocument/2006/relationships/hyperlink" Target="https://teachingtools.ophea.net/supplements/rowans-law-day-toolkit-schools" TargetMode="External"/><Relationship Id="rId10" Type="http://schemas.openxmlformats.org/officeDocument/2006/relationships/hyperlink" Target="https://www.ontario.ca/page/rowans-law-concussion-safety" TargetMode="External"/><Relationship Id="rId19" Type="http://schemas.openxmlformats.org/officeDocument/2006/relationships/hyperlink" Target="https://safety.ophea.net/tools-resources/concu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page/rowans-law-concussion-safety" TargetMode="External"/><Relationship Id="rId14" Type="http://schemas.openxmlformats.org/officeDocument/2006/relationships/hyperlink" Target="https://www.ontario.ca/page/rowans-law-concussion-safety" TargetMode="External"/><Relationship Id="rId22" Type="http://schemas.openxmlformats.org/officeDocument/2006/relationships/hyperlink" Target="https://www.youtube.com/watch?v=UvBDdBoLKj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Lanese, Jennifer</cp:lastModifiedBy>
  <cp:revision>2</cp:revision>
  <dcterms:created xsi:type="dcterms:W3CDTF">2020-03-23T23:57:00Z</dcterms:created>
  <dcterms:modified xsi:type="dcterms:W3CDTF">2020-03-23T23:57:00Z</dcterms:modified>
</cp:coreProperties>
</file>