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D20B5" w14:textId="77777777" w:rsidR="00714A47" w:rsidRPr="00C33F01" w:rsidRDefault="00831783" w:rsidP="00714A47">
      <w:pPr>
        <w:pStyle w:val="Heading3"/>
        <w:spacing w:before="229"/>
        <w:ind w:right="208"/>
        <w:jc w:val="center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C33F01">
        <w:rPr>
          <w:rFonts w:asciiTheme="minorHAnsi" w:hAnsi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1" locked="0" layoutInCell="1" allowOverlap="1" wp14:anchorId="443B83A5" wp14:editId="3A3620BE">
            <wp:simplePos x="0" y="0"/>
            <wp:positionH relativeFrom="column">
              <wp:posOffset>108585</wp:posOffset>
            </wp:positionH>
            <wp:positionV relativeFrom="paragraph">
              <wp:posOffset>369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53" name="Picture 53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47" w:rsidRPr="00C33F01">
        <w:rPr>
          <w:rFonts w:asciiTheme="minorHAnsi" w:hAnsiTheme="minorHAnsi"/>
          <w:sz w:val="28"/>
          <w:szCs w:val="28"/>
        </w:rPr>
        <w:t>Appendix A: Concussion Information for Parents and Students</w:t>
      </w:r>
    </w:p>
    <w:p w14:paraId="785C9372" w14:textId="77777777" w:rsidR="00714A47" w:rsidRPr="00C33F01" w:rsidRDefault="00714A47" w:rsidP="00714A47">
      <w:pPr>
        <w:pStyle w:val="BodyText"/>
        <w:rPr>
          <w:rFonts w:asciiTheme="minorHAnsi" w:hAnsiTheme="minorHAnsi"/>
          <w:b/>
        </w:rPr>
      </w:pPr>
    </w:p>
    <w:p w14:paraId="12917880" w14:textId="77777777" w:rsidR="00714A47" w:rsidRPr="00C33F01" w:rsidRDefault="00714A47" w:rsidP="00714A47">
      <w:pPr>
        <w:pStyle w:val="BodyText"/>
        <w:spacing w:before="2"/>
        <w:rPr>
          <w:rFonts w:asciiTheme="minorHAnsi" w:hAnsiTheme="minorHAnsi"/>
          <w:b/>
        </w:rPr>
      </w:pPr>
    </w:p>
    <w:p w14:paraId="71C8722E" w14:textId="77777777" w:rsidR="00831783" w:rsidRPr="00C33F01" w:rsidRDefault="00831783" w:rsidP="00714A47">
      <w:pPr>
        <w:pStyle w:val="Heading7"/>
        <w:spacing w:before="74"/>
        <w:rPr>
          <w:rFonts w:asciiTheme="minorHAnsi" w:hAnsiTheme="minorHAnsi"/>
          <w:u w:val="single"/>
        </w:rPr>
      </w:pPr>
    </w:p>
    <w:p w14:paraId="31D14AF1" w14:textId="77777777" w:rsidR="00714A47" w:rsidRPr="00C33F01" w:rsidRDefault="00714A47" w:rsidP="00714A47">
      <w:pPr>
        <w:pStyle w:val="Heading7"/>
        <w:spacing w:before="74"/>
        <w:rPr>
          <w:rFonts w:asciiTheme="minorHAnsi" w:hAnsiTheme="minorHAnsi"/>
        </w:rPr>
      </w:pPr>
      <w:r w:rsidRPr="00C33F01">
        <w:rPr>
          <w:rFonts w:asciiTheme="minorHAnsi" w:hAnsiTheme="minorHAnsi"/>
          <w:u w:val="single"/>
        </w:rPr>
        <w:t>Context</w:t>
      </w:r>
    </w:p>
    <w:p w14:paraId="4534DFAF" w14:textId="77777777" w:rsidR="00714A47" w:rsidRPr="00C33F01" w:rsidRDefault="00714A47" w:rsidP="00714A47">
      <w:pPr>
        <w:pStyle w:val="BodyText"/>
        <w:spacing w:before="128" w:line="247" w:lineRule="auto"/>
        <w:ind w:left="320" w:right="81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Knowledge of how to properly manage a diagnosed concussion is critical in a student’s recovery and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is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essential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helping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prevent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student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from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returning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school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unrestricted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physical activities too soon and risking further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complications.</w:t>
      </w:r>
    </w:p>
    <w:p w14:paraId="18761824" w14:textId="77777777" w:rsidR="00714A47" w:rsidRPr="00C33F01" w:rsidRDefault="00714A47" w:rsidP="00714A47">
      <w:pPr>
        <w:pStyle w:val="BodyText"/>
        <w:spacing w:before="124" w:line="247" w:lineRule="auto"/>
        <w:ind w:left="320" w:right="811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The management of a student’s concussion is a shared responsibility, requiring regular communication between the home, school and outside sports/activities (where appropriate), with consultation from the student’s medical doctor or nurse practitioner.</w:t>
      </w:r>
    </w:p>
    <w:p w14:paraId="0588CF36" w14:textId="77777777" w:rsidR="00714A47" w:rsidRPr="00C33F01" w:rsidRDefault="00714A47" w:rsidP="00714A47">
      <w:pPr>
        <w:pStyle w:val="BodyText"/>
        <w:rPr>
          <w:rFonts w:asciiTheme="minorHAnsi" w:hAnsiTheme="minorHAnsi"/>
        </w:rPr>
      </w:pPr>
    </w:p>
    <w:p w14:paraId="6C81EB95" w14:textId="77777777" w:rsidR="00714A47" w:rsidRPr="00C33F01" w:rsidRDefault="00714A47" w:rsidP="00714A47">
      <w:pPr>
        <w:spacing w:before="131" w:line="352" w:lineRule="auto"/>
        <w:ind w:left="320" w:right="8055"/>
        <w:jc w:val="both"/>
        <w:rPr>
          <w:rFonts w:asciiTheme="minorHAnsi" w:hAnsiTheme="minorHAnsi"/>
        </w:rPr>
      </w:pPr>
      <w:r w:rsidRPr="002009BB">
        <w:rPr>
          <w:rFonts w:asciiTheme="minorHAnsi" w:hAnsiTheme="minorHAnsi"/>
          <w:b/>
          <w:w w:val="90"/>
          <w:u w:val="single"/>
        </w:rPr>
        <w:t xml:space="preserve">Concussion Definition </w:t>
      </w:r>
      <w:r w:rsidRPr="002009BB">
        <w:rPr>
          <w:rFonts w:asciiTheme="minorHAnsi" w:hAnsiTheme="minorHAnsi"/>
          <w:u w:val="single"/>
        </w:rPr>
        <w:t>A</w:t>
      </w:r>
      <w:r w:rsidRPr="00C33F01">
        <w:rPr>
          <w:rFonts w:asciiTheme="minorHAnsi" w:hAnsiTheme="minorHAnsi"/>
        </w:rPr>
        <w:t xml:space="preserve"> </w:t>
      </w:r>
      <w:r w:rsidR="002009BB">
        <w:rPr>
          <w:rFonts w:asciiTheme="minorHAnsi" w:hAnsiTheme="minorHAnsi"/>
          <w:i/>
        </w:rPr>
        <w:t>C</w:t>
      </w:r>
      <w:r w:rsidRPr="00C33F01">
        <w:rPr>
          <w:rFonts w:asciiTheme="minorHAnsi" w:hAnsiTheme="minorHAnsi"/>
          <w:i/>
        </w:rPr>
        <w:t>oncussion</w:t>
      </w:r>
      <w:r w:rsidRPr="00C33F01">
        <w:rPr>
          <w:rFonts w:asciiTheme="minorHAnsi" w:hAnsiTheme="minorHAnsi"/>
        </w:rPr>
        <w:t>:</w:t>
      </w:r>
    </w:p>
    <w:p w14:paraId="4F37B055" w14:textId="77777777" w:rsidR="00714A47" w:rsidRPr="00C33F01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8" w:line="247" w:lineRule="auto"/>
        <w:ind w:left="1398" w:right="818" w:hanging="35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is a traumatic brain injury that causes changes in how the brain functions, leading to signs</w:t>
      </w:r>
      <w:r w:rsidRPr="00C33F01">
        <w:rPr>
          <w:rFonts w:asciiTheme="minorHAnsi" w:hAnsiTheme="minorHAnsi"/>
          <w:spacing w:val="-27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27"/>
        </w:rPr>
        <w:t xml:space="preserve"> </w:t>
      </w:r>
      <w:r w:rsidRPr="00C33F01">
        <w:rPr>
          <w:rFonts w:asciiTheme="minorHAnsi" w:hAnsiTheme="minorHAnsi"/>
        </w:rPr>
        <w:t>symptoms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can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emerge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immediately</w:t>
      </w:r>
      <w:r w:rsidRPr="00C33F01">
        <w:rPr>
          <w:rFonts w:asciiTheme="minorHAnsi" w:hAnsiTheme="minorHAnsi"/>
          <w:spacing w:val="-27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27"/>
        </w:rPr>
        <w:t xml:space="preserve"> </w:t>
      </w:r>
      <w:r w:rsidRPr="00C33F01">
        <w:rPr>
          <w:rFonts w:asciiTheme="minorHAnsi" w:hAnsiTheme="minorHAnsi"/>
        </w:rPr>
        <w:t>hours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days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after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28"/>
        </w:rPr>
        <w:t xml:space="preserve"> </w:t>
      </w:r>
      <w:r w:rsidRPr="00C33F01">
        <w:rPr>
          <w:rFonts w:asciiTheme="minorHAnsi" w:hAnsiTheme="minorHAnsi"/>
        </w:rPr>
        <w:t>injury;</w:t>
      </w:r>
    </w:p>
    <w:p w14:paraId="26749ACD" w14:textId="77777777" w:rsidR="00714A47" w:rsidRPr="00C33F01" w:rsidRDefault="00714A47" w:rsidP="00714A47">
      <w:pPr>
        <w:pStyle w:val="ListParagraph"/>
        <w:numPr>
          <w:ilvl w:val="2"/>
          <w:numId w:val="14"/>
        </w:numPr>
        <w:tabs>
          <w:tab w:val="left" w:pos="1401"/>
        </w:tabs>
        <w:spacing w:before="4" w:line="247" w:lineRule="auto"/>
        <w:ind w:left="1400" w:right="815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caused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by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significant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impact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head,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face,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neck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body,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causes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the brain to move rapidly and hit the walls of the skull (for a visual description of how a concussion occurs, consult</w:t>
      </w:r>
      <w:r w:rsidRPr="00C33F01">
        <w:rPr>
          <w:rFonts w:asciiTheme="minorHAnsi" w:hAnsiTheme="minorHAnsi"/>
          <w:color w:val="0462C1"/>
        </w:rPr>
        <w:t xml:space="preserve"> </w:t>
      </w:r>
      <w:hyperlink r:id="rId11">
        <w:r w:rsidRPr="00C33F01">
          <w:rPr>
            <w:rFonts w:asciiTheme="minorHAnsi" w:hAnsiTheme="minorHAnsi"/>
            <w:color w:val="0462C1"/>
            <w:u w:val="single" w:color="0462C1"/>
          </w:rPr>
          <w:t>How a concussion</w:t>
        </w:r>
        <w:r w:rsidRPr="00C33F01">
          <w:rPr>
            <w:rFonts w:asciiTheme="minorHAnsi" w:hAnsiTheme="minorHAnsi"/>
            <w:color w:val="0462C1"/>
            <w:spacing w:val="-17"/>
            <w:u w:val="single" w:color="0462C1"/>
          </w:rPr>
          <w:t xml:space="preserve"> </w:t>
        </w:r>
        <w:r w:rsidRPr="00C33F01">
          <w:rPr>
            <w:rFonts w:asciiTheme="minorHAnsi" w:hAnsiTheme="minorHAnsi"/>
            <w:color w:val="0462C1"/>
            <w:u w:val="single" w:color="0462C1"/>
          </w:rPr>
          <w:t>occurs</w:t>
        </w:r>
      </w:hyperlink>
      <w:r w:rsidRPr="00C33F01">
        <w:rPr>
          <w:rFonts w:asciiTheme="minorHAnsi" w:hAnsiTheme="minorHAnsi"/>
        </w:rPr>
        <w:t>);</w:t>
      </w:r>
    </w:p>
    <w:p w14:paraId="62636FDB" w14:textId="77777777" w:rsidR="00714A47" w:rsidRPr="00C33F01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8" w:line="247" w:lineRule="auto"/>
        <w:ind w:left="1398" w:right="816" w:hanging="35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signs</w:t>
      </w:r>
      <w:r w:rsidRPr="00C33F01">
        <w:rPr>
          <w:rFonts w:asciiTheme="minorHAnsi" w:hAnsiTheme="minorHAnsi"/>
          <w:spacing w:val="-39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symptoms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can</w:t>
      </w:r>
      <w:r w:rsidRPr="00C33F01">
        <w:rPr>
          <w:rFonts w:asciiTheme="minorHAnsi" w:hAnsiTheme="minorHAnsi"/>
          <w:spacing w:val="-36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physical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(e.g.,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headache,</w:t>
      </w:r>
      <w:r w:rsidRPr="00C33F01">
        <w:rPr>
          <w:rFonts w:asciiTheme="minorHAnsi" w:hAnsiTheme="minorHAnsi"/>
          <w:spacing w:val="-36"/>
        </w:rPr>
        <w:t xml:space="preserve"> </w:t>
      </w:r>
      <w:r w:rsidRPr="00C33F01">
        <w:rPr>
          <w:rFonts w:asciiTheme="minorHAnsi" w:hAnsiTheme="minorHAnsi"/>
        </w:rPr>
        <w:t>dizziness),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cognitive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(e.g.,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difficulty concentrating or remembering), emotional/behavioural (e.g., depression, irritability) and/or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related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sleep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(e.g.,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drowsiness,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difficulty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falling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asleep);</w:t>
      </w:r>
    </w:p>
    <w:p w14:paraId="1BC7060B" w14:textId="77777777" w:rsidR="00714A47" w:rsidRPr="00C33F01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5" w:line="247" w:lineRule="auto"/>
        <w:ind w:left="1398" w:right="818" w:hanging="35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can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occur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even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if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there</w:t>
      </w:r>
      <w:r w:rsidRPr="00C33F01">
        <w:rPr>
          <w:rFonts w:asciiTheme="minorHAnsi" w:hAnsiTheme="minorHAnsi"/>
          <w:spacing w:val="-36"/>
        </w:rPr>
        <w:t xml:space="preserve"> </w:t>
      </w:r>
      <w:r w:rsidRPr="00C33F01">
        <w:rPr>
          <w:rFonts w:asciiTheme="minorHAnsi" w:hAnsiTheme="minorHAnsi"/>
        </w:rPr>
        <w:t>has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been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no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loss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36"/>
        </w:rPr>
        <w:t xml:space="preserve"> </w:t>
      </w:r>
      <w:r w:rsidRPr="00C33F01">
        <w:rPr>
          <w:rFonts w:asciiTheme="minorHAnsi" w:hAnsiTheme="minorHAnsi"/>
        </w:rPr>
        <w:t>consciousness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(in</w:t>
      </w:r>
      <w:r w:rsidRPr="00C33F01">
        <w:rPr>
          <w:rFonts w:asciiTheme="minorHAnsi" w:hAnsiTheme="minorHAnsi"/>
          <w:spacing w:val="-38"/>
        </w:rPr>
        <w:t xml:space="preserve"> </w:t>
      </w:r>
      <w:r w:rsidRPr="00C33F01">
        <w:rPr>
          <w:rFonts w:asciiTheme="minorHAnsi" w:hAnsiTheme="minorHAnsi"/>
        </w:rPr>
        <w:t>fact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most</w:t>
      </w:r>
      <w:r w:rsidRPr="00C33F01">
        <w:rPr>
          <w:rFonts w:asciiTheme="minorHAnsi" w:hAnsiTheme="minorHAnsi"/>
          <w:spacing w:val="-37"/>
        </w:rPr>
        <w:t xml:space="preserve"> </w:t>
      </w:r>
      <w:r w:rsidRPr="00C33F01">
        <w:rPr>
          <w:rFonts w:asciiTheme="minorHAnsi" w:hAnsiTheme="minorHAnsi"/>
        </w:rPr>
        <w:t>concussions</w:t>
      </w:r>
      <w:r w:rsidRPr="00C33F01">
        <w:rPr>
          <w:rFonts w:asciiTheme="minorHAnsi" w:hAnsiTheme="minorHAnsi"/>
          <w:spacing w:val="-36"/>
        </w:rPr>
        <w:t xml:space="preserve"> </w:t>
      </w:r>
      <w:r w:rsidRPr="00C33F01">
        <w:rPr>
          <w:rFonts w:asciiTheme="minorHAnsi" w:hAnsiTheme="minorHAnsi"/>
        </w:rPr>
        <w:t>occur without a loss of consciousness);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and,</w:t>
      </w:r>
    </w:p>
    <w:p w14:paraId="3D3F9389" w14:textId="77777777" w:rsidR="00714A47" w:rsidRPr="00C33F01" w:rsidRDefault="00714A47" w:rsidP="00714A47">
      <w:pPr>
        <w:pStyle w:val="ListParagraph"/>
        <w:numPr>
          <w:ilvl w:val="2"/>
          <w:numId w:val="14"/>
        </w:numPr>
        <w:tabs>
          <w:tab w:val="left" w:pos="1401"/>
        </w:tabs>
        <w:spacing w:before="5"/>
        <w:ind w:left="1400" w:hanging="361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cannot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normally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seen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on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X-rays,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standard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CT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scans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MRIs.</w:t>
      </w:r>
    </w:p>
    <w:p w14:paraId="4B0BC9CF" w14:textId="77777777" w:rsidR="00714A47" w:rsidRPr="00C33F01" w:rsidRDefault="00714A47" w:rsidP="00714A47">
      <w:pPr>
        <w:pStyle w:val="BodyText"/>
        <w:spacing w:before="8"/>
        <w:rPr>
          <w:rFonts w:asciiTheme="minorHAnsi" w:hAnsiTheme="minorHAnsi"/>
        </w:rPr>
      </w:pPr>
    </w:p>
    <w:p w14:paraId="1E49D847" w14:textId="77777777" w:rsidR="00714A47" w:rsidRPr="00C33F01" w:rsidRDefault="00714A47" w:rsidP="00714A47">
      <w:pPr>
        <w:pStyle w:val="Heading7"/>
        <w:spacing w:before="1"/>
        <w:rPr>
          <w:rFonts w:asciiTheme="minorHAnsi" w:hAnsiTheme="minorHAnsi"/>
        </w:rPr>
      </w:pPr>
      <w:r w:rsidRPr="00C33F01">
        <w:rPr>
          <w:rFonts w:asciiTheme="minorHAnsi" w:hAnsiTheme="minorHAnsi"/>
          <w:u w:val="single"/>
        </w:rPr>
        <w:t>Common Concussion Signs and Symptoms</w:t>
      </w:r>
    </w:p>
    <w:p w14:paraId="11FAD99D" w14:textId="77777777" w:rsidR="00714A47" w:rsidRPr="00C33F01" w:rsidRDefault="00714A47" w:rsidP="00714A47">
      <w:pPr>
        <w:pStyle w:val="BodyText"/>
        <w:spacing w:before="128" w:line="247" w:lineRule="auto"/>
        <w:ind w:left="320" w:right="814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Following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significant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impact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head,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face,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neck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body,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concussion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should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suspected with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presence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any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one</w:t>
      </w:r>
      <w:r w:rsidRPr="00C33F01">
        <w:rPr>
          <w:rFonts w:asciiTheme="minorHAnsi" w:hAnsiTheme="minorHAnsi"/>
          <w:spacing w:val="-2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more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following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signs</w:t>
      </w:r>
      <w:r w:rsidRPr="00C33F01">
        <w:rPr>
          <w:rFonts w:asciiTheme="minorHAnsi" w:hAnsiTheme="minorHAnsi"/>
          <w:spacing w:val="-2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1"/>
        </w:rPr>
        <w:t xml:space="preserve"> </w:t>
      </w:r>
      <w:r w:rsidRPr="00C33F01">
        <w:rPr>
          <w:rFonts w:asciiTheme="minorHAnsi" w:hAnsiTheme="minorHAnsi"/>
        </w:rPr>
        <w:t>symptom:</w:t>
      </w:r>
    </w:p>
    <w:p w14:paraId="5F7B09E4" w14:textId="77777777" w:rsidR="00714A47" w:rsidRPr="00C33F01" w:rsidRDefault="00714A47" w:rsidP="00714A47">
      <w:pPr>
        <w:pStyle w:val="Heading7"/>
        <w:spacing w:before="131"/>
        <w:rPr>
          <w:rFonts w:asciiTheme="minorHAnsi" w:hAnsiTheme="minorHAnsi"/>
        </w:rPr>
      </w:pPr>
      <w:r w:rsidRPr="00C33F01">
        <w:rPr>
          <w:rFonts w:asciiTheme="minorHAnsi" w:hAnsiTheme="minorHAnsi"/>
        </w:rPr>
        <w:t xml:space="preserve">Presence of ANY </w:t>
      </w:r>
      <w:r w:rsidRPr="00C33F01">
        <w:rPr>
          <w:rFonts w:asciiTheme="minorHAnsi" w:hAnsiTheme="minorHAnsi"/>
          <w:color w:val="FF0000"/>
        </w:rPr>
        <w:t xml:space="preserve">Red Flag </w:t>
      </w:r>
      <w:r w:rsidRPr="00C33F01">
        <w:rPr>
          <w:rFonts w:asciiTheme="minorHAnsi" w:hAnsiTheme="minorHAnsi"/>
        </w:rPr>
        <w:t>sign(s) and or symptom(s) – Call 911.</w:t>
      </w:r>
    </w:p>
    <w:p w14:paraId="0E374FF7" w14:textId="77777777" w:rsidR="00714A47" w:rsidRPr="00C33F01" w:rsidRDefault="00714A47" w:rsidP="00714A47">
      <w:pPr>
        <w:pStyle w:val="BodyText"/>
        <w:spacing w:before="7"/>
        <w:rPr>
          <w:rFonts w:asciiTheme="minorHAnsi" w:hAnsiTheme="minorHAnsi"/>
          <w:b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3118"/>
        <w:gridCol w:w="3111"/>
      </w:tblGrid>
      <w:tr w:rsidR="00714A47" w:rsidRPr="00C33F01" w14:paraId="4DB31A58" w14:textId="77777777" w:rsidTr="00454918">
        <w:trPr>
          <w:trHeight w:val="477"/>
        </w:trPr>
        <w:tc>
          <w:tcPr>
            <w:tcW w:w="3123" w:type="dxa"/>
          </w:tcPr>
          <w:p w14:paraId="7B036BED" w14:textId="77777777" w:rsidR="00714A47" w:rsidRPr="00C33F01" w:rsidRDefault="00714A47" w:rsidP="00714A4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29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Neck pain or</w:t>
            </w:r>
            <w:r w:rsidRPr="00C33F01">
              <w:rPr>
                <w:rFonts w:asciiTheme="minorHAnsi" w:hAnsiTheme="minorHAnsi"/>
                <w:spacing w:val="-23"/>
              </w:rPr>
              <w:t xml:space="preserve"> </w:t>
            </w:r>
            <w:r w:rsidRPr="00C33F01">
              <w:rPr>
                <w:rFonts w:asciiTheme="minorHAnsi" w:hAnsiTheme="minorHAnsi"/>
              </w:rPr>
              <w:t>tenderness</w:t>
            </w:r>
          </w:p>
        </w:tc>
        <w:tc>
          <w:tcPr>
            <w:tcW w:w="3118" w:type="dxa"/>
          </w:tcPr>
          <w:p w14:paraId="4D5061F3" w14:textId="77777777" w:rsidR="00714A47" w:rsidRPr="00C33F01" w:rsidRDefault="00714A47" w:rsidP="00714A47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29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Severe or</w:t>
            </w:r>
            <w:r w:rsidRPr="00C33F01">
              <w:rPr>
                <w:rFonts w:asciiTheme="minorHAnsi" w:hAnsiTheme="minorHAnsi"/>
                <w:spacing w:val="-13"/>
              </w:rPr>
              <w:t xml:space="preserve"> </w:t>
            </w:r>
            <w:r w:rsidRPr="00C33F01">
              <w:rPr>
                <w:rFonts w:asciiTheme="minorHAnsi" w:hAnsiTheme="minorHAnsi"/>
              </w:rPr>
              <w:t>increasing</w:t>
            </w:r>
          </w:p>
          <w:p w14:paraId="1FCA950D" w14:textId="77777777" w:rsidR="00714A47" w:rsidRPr="00C33F01" w:rsidRDefault="00714A47" w:rsidP="00454918">
            <w:pPr>
              <w:pStyle w:val="TableParagraph"/>
              <w:spacing w:before="7" w:line="220" w:lineRule="exact"/>
              <w:ind w:left="46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headache</w:t>
            </w:r>
          </w:p>
        </w:tc>
        <w:tc>
          <w:tcPr>
            <w:tcW w:w="3111" w:type="dxa"/>
          </w:tcPr>
          <w:p w14:paraId="39C4CB2C" w14:textId="77777777" w:rsidR="00714A47" w:rsidRPr="00C33F01" w:rsidRDefault="00714A47" w:rsidP="00714A47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29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Deteriorating conscious</w:t>
            </w:r>
            <w:r w:rsidRPr="00C33F01">
              <w:rPr>
                <w:rFonts w:asciiTheme="minorHAnsi" w:hAnsiTheme="minorHAnsi"/>
                <w:spacing w:val="-43"/>
              </w:rPr>
              <w:t xml:space="preserve"> </w:t>
            </w:r>
            <w:r w:rsidRPr="00C33F01">
              <w:rPr>
                <w:rFonts w:asciiTheme="minorHAnsi" w:hAnsiTheme="minorHAnsi"/>
              </w:rPr>
              <w:t>state</w:t>
            </w:r>
          </w:p>
        </w:tc>
      </w:tr>
      <w:tr w:rsidR="00714A47" w:rsidRPr="00C33F01" w14:paraId="2FAA8D35" w14:textId="77777777" w:rsidTr="00454918">
        <w:trPr>
          <w:trHeight w:val="237"/>
        </w:trPr>
        <w:tc>
          <w:tcPr>
            <w:tcW w:w="3123" w:type="dxa"/>
          </w:tcPr>
          <w:p w14:paraId="6B06871F" w14:textId="77777777" w:rsidR="00714A47" w:rsidRPr="00C33F01" w:rsidRDefault="00714A47" w:rsidP="00714A47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1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Double vision</w:t>
            </w:r>
          </w:p>
        </w:tc>
        <w:tc>
          <w:tcPr>
            <w:tcW w:w="3118" w:type="dxa"/>
          </w:tcPr>
          <w:p w14:paraId="747A9257" w14:textId="77777777" w:rsidR="00714A47" w:rsidRPr="00C33F01" w:rsidRDefault="00714A47" w:rsidP="00714A4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1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Seizure or</w:t>
            </w:r>
            <w:r w:rsidRPr="00C33F01">
              <w:rPr>
                <w:rFonts w:asciiTheme="minorHAnsi" w:hAnsiTheme="minorHAnsi"/>
                <w:spacing w:val="-6"/>
              </w:rPr>
              <w:t xml:space="preserve"> </w:t>
            </w:r>
            <w:r w:rsidRPr="00C33F01">
              <w:rPr>
                <w:rFonts w:asciiTheme="minorHAnsi" w:hAnsiTheme="minorHAnsi"/>
              </w:rPr>
              <w:t>convulsion</w:t>
            </w:r>
          </w:p>
        </w:tc>
        <w:tc>
          <w:tcPr>
            <w:tcW w:w="3111" w:type="dxa"/>
          </w:tcPr>
          <w:p w14:paraId="1D4D0AF8" w14:textId="77777777" w:rsidR="00714A47" w:rsidRPr="00C33F01" w:rsidRDefault="00714A47" w:rsidP="00714A47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1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105"/>
              </w:rPr>
              <w:t>Vomiting</w:t>
            </w:r>
          </w:p>
        </w:tc>
      </w:tr>
      <w:tr w:rsidR="00714A47" w:rsidRPr="00C33F01" w14:paraId="7ABAB99C" w14:textId="77777777" w:rsidTr="00454918">
        <w:trPr>
          <w:trHeight w:val="477"/>
        </w:trPr>
        <w:tc>
          <w:tcPr>
            <w:tcW w:w="3123" w:type="dxa"/>
          </w:tcPr>
          <w:p w14:paraId="3CF7FE2D" w14:textId="77777777" w:rsidR="00714A47" w:rsidRPr="00C33F01" w:rsidRDefault="00714A47" w:rsidP="00714A4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Weakness or</w:t>
            </w:r>
            <w:r w:rsidRPr="00C33F01">
              <w:rPr>
                <w:rFonts w:asciiTheme="minorHAnsi" w:hAnsiTheme="minorHAnsi"/>
                <w:spacing w:val="-30"/>
              </w:rPr>
              <w:t xml:space="preserve"> </w:t>
            </w:r>
            <w:r w:rsidRPr="00C33F01">
              <w:rPr>
                <w:rFonts w:asciiTheme="minorHAnsi" w:hAnsiTheme="minorHAnsi"/>
              </w:rPr>
              <w:t>tingling/burning</w:t>
            </w:r>
          </w:p>
          <w:p w14:paraId="10DEC89C" w14:textId="77777777" w:rsidR="00714A47" w:rsidRPr="00C33F01" w:rsidRDefault="00714A47" w:rsidP="00454918">
            <w:pPr>
              <w:pStyle w:val="TableParagraph"/>
              <w:spacing w:before="10" w:line="220" w:lineRule="exact"/>
              <w:ind w:left="46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 arms or legs</w:t>
            </w:r>
          </w:p>
        </w:tc>
        <w:tc>
          <w:tcPr>
            <w:tcW w:w="3118" w:type="dxa"/>
          </w:tcPr>
          <w:p w14:paraId="4DC2CE5B" w14:textId="77777777" w:rsidR="00714A47" w:rsidRPr="00C33F01" w:rsidRDefault="00714A47" w:rsidP="00714A4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Loss of</w:t>
            </w:r>
            <w:r w:rsidRPr="00C33F01">
              <w:rPr>
                <w:rFonts w:asciiTheme="minorHAnsi" w:hAnsiTheme="minorHAnsi"/>
                <w:spacing w:val="-21"/>
              </w:rPr>
              <w:t xml:space="preserve"> </w:t>
            </w:r>
            <w:r w:rsidRPr="00C33F01">
              <w:rPr>
                <w:rFonts w:asciiTheme="minorHAnsi" w:hAnsiTheme="minorHAnsi"/>
              </w:rPr>
              <w:t>consciousness</w:t>
            </w:r>
          </w:p>
        </w:tc>
        <w:tc>
          <w:tcPr>
            <w:tcW w:w="3111" w:type="dxa"/>
          </w:tcPr>
          <w:p w14:paraId="4573500D" w14:textId="77777777" w:rsidR="00714A47" w:rsidRPr="00C33F01" w:rsidRDefault="00714A47" w:rsidP="00714A4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27" w:lineRule="exact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Increasingly</w:t>
            </w:r>
            <w:r w:rsidRPr="00C33F01">
              <w:rPr>
                <w:rFonts w:asciiTheme="minorHAnsi" w:hAnsiTheme="minorHAnsi"/>
                <w:spacing w:val="-34"/>
              </w:rPr>
              <w:t xml:space="preserve"> </w:t>
            </w:r>
            <w:r w:rsidRPr="00C33F01">
              <w:rPr>
                <w:rFonts w:asciiTheme="minorHAnsi" w:hAnsiTheme="minorHAnsi"/>
              </w:rPr>
              <w:t>restless,</w:t>
            </w:r>
            <w:r w:rsidRPr="00C33F01">
              <w:rPr>
                <w:rFonts w:asciiTheme="minorHAnsi" w:hAnsiTheme="minorHAnsi"/>
                <w:spacing w:val="-32"/>
              </w:rPr>
              <w:t xml:space="preserve"> </w:t>
            </w:r>
            <w:r w:rsidRPr="00C33F01">
              <w:rPr>
                <w:rFonts w:asciiTheme="minorHAnsi" w:hAnsiTheme="minorHAnsi"/>
              </w:rPr>
              <w:t>agitated</w:t>
            </w:r>
          </w:p>
          <w:p w14:paraId="73D2D823" w14:textId="77777777" w:rsidR="00714A47" w:rsidRPr="00C33F01" w:rsidRDefault="00714A47" w:rsidP="00454918">
            <w:pPr>
              <w:pStyle w:val="TableParagraph"/>
              <w:spacing w:before="10" w:line="220" w:lineRule="exact"/>
              <w:ind w:left="468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or combative</w:t>
            </w:r>
          </w:p>
        </w:tc>
      </w:tr>
    </w:tbl>
    <w:p w14:paraId="686FA276" w14:textId="77777777" w:rsidR="00714A47" w:rsidRPr="00C33F01" w:rsidRDefault="00714A47" w:rsidP="00714A47">
      <w:pPr>
        <w:pStyle w:val="BodyText"/>
        <w:spacing w:before="7"/>
        <w:rPr>
          <w:rFonts w:asciiTheme="minorHAnsi" w:hAnsiTheme="minorHAnsi"/>
          <w:b/>
        </w:rPr>
      </w:pPr>
      <w:r w:rsidRPr="00C33F01">
        <w:rPr>
          <w:rFonts w:asciiTheme="minorHAnsi" w:hAnsi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992DDA8" wp14:editId="224E5E8F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5880100" cy="7620"/>
                <wp:effectExtent l="0" t="0" r="0" b="0"/>
                <wp:wrapTopAndBottom/>
                <wp:docPr id="405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0" cy="7620"/>
                          <a:chOff x="1440" y="219"/>
                          <a:chExt cx="9260" cy="12"/>
                        </a:xfrm>
                      </wpg:grpSpPr>
                      <wps:wsp>
                        <wps:cNvPr id="40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440" y="225"/>
                            <a:ext cx="9260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40" y="219"/>
                            <a:ext cx="925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B5E12" id="Group 352" o:spid="_x0000_s1026" style="position:absolute;margin-left:1in;margin-top:10.95pt;width:463pt;height:.6pt;z-index:-251657216;mso-wrap-distance-left:0;mso-wrap-distance-right:0;mso-position-horizontal-relative:page" coordorigin="1440,219" coordsize="92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">
                <v:line id="Line 354" o:spid="_x0000_s1027" style="position:absolute;visibility:visible;mso-wrap-style:square" from="1440,225" to="10700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" strokeweight=".19472mm"/>
                <v:rect id="Rectangle 353" o:spid="_x0000_s1028" style="position:absolute;left:1440;top:219;width:925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1DB86E66" w14:textId="77777777" w:rsidR="00714A47" w:rsidRPr="00C33F01" w:rsidRDefault="00714A47" w:rsidP="00714A47">
      <w:pPr>
        <w:spacing w:before="117"/>
        <w:ind w:left="320"/>
        <w:rPr>
          <w:rFonts w:asciiTheme="minorHAnsi" w:hAnsiTheme="minorHAnsi"/>
        </w:rPr>
      </w:pPr>
      <w:r w:rsidRPr="00C33F01">
        <w:rPr>
          <w:rFonts w:asciiTheme="minorHAnsi" w:hAnsiTheme="minorHAnsi"/>
          <w:b/>
        </w:rPr>
        <w:t xml:space="preserve">Other Concussion Signs: </w:t>
      </w:r>
      <w:r w:rsidRPr="00C33F01">
        <w:rPr>
          <w:rFonts w:asciiTheme="minorHAnsi" w:hAnsiTheme="minorHAnsi"/>
          <w:i/>
          <w:u w:val="single"/>
        </w:rPr>
        <w:t>Visual cues (what you see).</w:t>
      </w:r>
    </w:p>
    <w:p w14:paraId="476FF740" w14:textId="77777777" w:rsidR="00714A47" w:rsidRPr="00C33F01" w:rsidRDefault="00714A47" w:rsidP="00714A47">
      <w:pPr>
        <w:pStyle w:val="BodyText"/>
        <w:spacing w:before="10"/>
        <w:rPr>
          <w:rFonts w:asciiTheme="minorHAnsi" w:hAnsiTheme="minorHAnsi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9"/>
      </w:tblGrid>
      <w:tr w:rsidR="00714A47" w:rsidRPr="00C33F01" w14:paraId="45938155" w14:textId="77777777" w:rsidTr="00454918">
        <w:trPr>
          <w:trHeight w:val="714"/>
        </w:trPr>
        <w:tc>
          <w:tcPr>
            <w:tcW w:w="3116" w:type="dxa"/>
          </w:tcPr>
          <w:p w14:paraId="2D6D34EF" w14:textId="77777777" w:rsidR="00714A47" w:rsidRPr="00C33F01" w:rsidRDefault="00714A47" w:rsidP="00454918">
            <w:pPr>
              <w:pStyle w:val="TableParagraph"/>
              <w:spacing w:line="247" w:lineRule="auto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 xml:space="preserve">Lying motionless on the playing </w:t>
            </w:r>
            <w:r w:rsidRPr="00C33F01">
              <w:rPr>
                <w:rFonts w:asciiTheme="minorHAnsi" w:hAnsiTheme="minorHAnsi"/>
                <w:w w:val="95"/>
              </w:rPr>
              <w:t>surface (no loss of consciousness)</w:t>
            </w:r>
          </w:p>
        </w:tc>
        <w:tc>
          <w:tcPr>
            <w:tcW w:w="3118" w:type="dxa"/>
          </w:tcPr>
          <w:p w14:paraId="519470C4" w14:textId="77777777" w:rsidR="00714A47" w:rsidRPr="00C33F01" w:rsidRDefault="00714A47" w:rsidP="00454918">
            <w:pPr>
              <w:pStyle w:val="TableParagraph"/>
              <w:spacing w:line="247" w:lineRule="auto"/>
              <w:ind w:left="107" w:right="14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Disorientation or confusion, or an inability to respond</w:t>
            </w:r>
          </w:p>
          <w:p w14:paraId="46B6F508" w14:textId="77777777" w:rsidR="00714A47" w:rsidRPr="00C33F01" w:rsidRDefault="00714A47" w:rsidP="00454918">
            <w:pPr>
              <w:pStyle w:val="TableParagraph"/>
              <w:spacing w:before="1"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appropriately to questions</w:t>
            </w:r>
          </w:p>
        </w:tc>
        <w:tc>
          <w:tcPr>
            <w:tcW w:w="3119" w:type="dxa"/>
          </w:tcPr>
          <w:p w14:paraId="73E307F9" w14:textId="77777777" w:rsidR="00714A47" w:rsidRPr="00C33F01" w:rsidRDefault="00714A47" w:rsidP="00454918">
            <w:pPr>
              <w:pStyle w:val="TableParagraph"/>
              <w:spacing w:line="247" w:lineRule="auto"/>
              <w:ind w:left="108" w:right="25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Balance, gait difficulties, motor incoordination, stumbling, slow</w:t>
            </w:r>
          </w:p>
          <w:p w14:paraId="67B5D404" w14:textId="77777777" w:rsidR="00714A47" w:rsidRPr="00C33F01" w:rsidRDefault="00714A47" w:rsidP="00454918">
            <w:pPr>
              <w:pStyle w:val="TableParagraph"/>
              <w:spacing w:before="1" w:line="220" w:lineRule="exact"/>
              <w:ind w:left="108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laboured movements</w:t>
            </w:r>
          </w:p>
        </w:tc>
      </w:tr>
      <w:tr w:rsidR="00714A47" w:rsidRPr="00C33F01" w14:paraId="17FD7EFB" w14:textId="77777777" w:rsidTr="00454918">
        <w:trPr>
          <w:trHeight w:val="474"/>
        </w:trPr>
        <w:tc>
          <w:tcPr>
            <w:tcW w:w="3116" w:type="dxa"/>
          </w:tcPr>
          <w:p w14:paraId="46D57897" w14:textId="77777777" w:rsidR="00714A47" w:rsidRPr="00C33F01" w:rsidRDefault="00714A47" w:rsidP="00454918">
            <w:pPr>
              <w:pStyle w:val="TableParagraph"/>
              <w:spacing w:line="22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Slow to get up after a direct or</w:t>
            </w:r>
          </w:p>
          <w:p w14:paraId="0680031D" w14:textId="77777777" w:rsidR="00714A47" w:rsidRPr="00C33F01" w:rsidRDefault="00714A47" w:rsidP="00454918">
            <w:pPr>
              <w:pStyle w:val="TableParagraph"/>
              <w:spacing w:before="7"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indirect hit to the head</w:t>
            </w:r>
          </w:p>
        </w:tc>
        <w:tc>
          <w:tcPr>
            <w:tcW w:w="3118" w:type="dxa"/>
          </w:tcPr>
          <w:p w14:paraId="7804233C" w14:textId="77777777" w:rsidR="00714A47" w:rsidRPr="00C33F01" w:rsidRDefault="00714A47" w:rsidP="00454918">
            <w:pPr>
              <w:pStyle w:val="TableParagraph"/>
              <w:spacing w:line="22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Blank or vacant look</w:t>
            </w:r>
          </w:p>
        </w:tc>
        <w:tc>
          <w:tcPr>
            <w:tcW w:w="3119" w:type="dxa"/>
          </w:tcPr>
          <w:p w14:paraId="51C89B5F" w14:textId="77777777" w:rsidR="00714A47" w:rsidRPr="00C33F01" w:rsidRDefault="00714A47" w:rsidP="00454918">
            <w:pPr>
              <w:pStyle w:val="TableParagraph"/>
              <w:spacing w:line="227" w:lineRule="exact"/>
              <w:ind w:left="108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Facial injury after head trauma</w:t>
            </w:r>
          </w:p>
        </w:tc>
      </w:tr>
    </w:tbl>
    <w:p w14:paraId="72FD1323" w14:textId="77777777" w:rsidR="00714A47" w:rsidRPr="00C33F01" w:rsidRDefault="00714A47" w:rsidP="00714A47">
      <w:pPr>
        <w:spacing w:line="227" w:lineRule="exact"/>
        <w:rPr>
          <w:rFonts w:asciiTheme="minorHAnsi" w:hAnsiTheme="minorHAnsi"/>
        </w:rPr>
        <w:sectPr w:rsidR="00714A47" w:rsidRPr="00C33F01">
          <w:headerReference w:type="default" r:id="rId12"/>
          <w:footerReference w:type="default" r:id="rId13"/>
          <w:pgSz w:w="12240" w:h="15840"/>
          <w:pgMar w:top="980" w:right="620" w:bottom="920" w:left="1120" w:header="730" w:footer="721" w:gutter="0"/>
          <w:pgNumType w:start="1"/>
          <w:cols w:space="720"/>
        </w:sectPr>
      </w:pPr>
    </w:p>
    <w:p w14:paraId="71D40924" w14:textId="77777777" w:rsidR="00714A47" w:rsidRPr="00C33F01" w:rsidRDefault="00714A47" w:rsidP="00714A47">
      <w:pPr>
        <w:spacing w:before="86"/>
        <w:ind w:left="320"/>
        <w:jc w:val="both"/>
        <w:rPr>
          <w:rFonts w:asciiTheme="minorHAnsi" w:hAnsiTheme="minorHAnsi"/>
          <w:i/>
          <w:u w:val="single"/>
        </w:rPr>
      </w:pPr>
      <w:r w:rsidRPr="00C33F01">
        <w:rPr>
          <w:rFonts w:asciiTheme="minorHAnsi" w:hAnsiTheme="minorHAnsi"/>
          <w:b/>
        </w:rPr>
        <w:lastRenderedPageBreak/>
        <w:t xml:space="preserve">Other Concussion Symptoms: </w:t>
      </w:r>
      <w:r w:rsidRPr="00C33F01">
        <w:rPr>
          <w:rFonts w:asciiTheme="minorHAnsi" w:hAnsiTheme="minorHAnsi"/>
          <w:i/>
          <w:u w:val="single"/>
        </w:rPr>
        <w:t>What the student is saying (what you hear).</w:t>
      </w:r>
    </w:p>
    <w:p w14:paraId="6E6FABC7" w14:textId="77777777" w:rsidR="00714A47" w:rsidRPr="00C33F01" w:rsidRDefault="00714A47" w:rsidP="00714A47">
      <w:pPr>
        <w:pStyle w:val="BodyText"/>
        <w:spacing w:before="9" w:after="1"/>
        <w:rPr>
          <w:rFonts w:asciiTheme="minorHAnsi" w:hAnsiTheme="minorHAnsi"/>
          <w:i/>
          <w:u w:val="single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2413"/>
        <w:gridCol w:w="2413"/>
        <w:gridCol w:w="2413"/>
      </w:tblGrid>
      <w:tr w:rsidR="00714A47" w:rsidRPr="00C33F01" w14:paraId="52A3DB5C" w14:textId="77777777" w:rsidTr="00454918">
        <w:trPr>
          <w:trHeight w:val="240"/>
        </w:trPr>
        <w:tc>
          <w:tcPr>
            <w:tcW w:w="2413" w:type="dxa"/>
          </w:tcPr>
          <w:p w14:paraId="4D1DDB51" w14:textId="77777777" w:rsidR="00714A47" w:rsidRPr="00C33F01" w:rsidRDefault="00714A47" w:rsidP="00454918">
            <w:pPr>
              <w:pStyle w:val="TableParagraph"/>
              <w:spacing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Headache</w:t>
            </w:r>
          </w:p>
        </w:tc>
        <w:tc>
          <w:tcPr>
            <w:tcW w:w="2413" w:type="dxa"/>
          </w:tcPr>
          <w:p w14:paraId="0D738D2B" w14:textId="77777777" w:rsidR="00714A47" w:rsidRPr="00C33F01" w:rsidRDefault="00714A47" w:rsidP="00454918">
            <w:pPr>
              <w:pStyle w:val="TableParagraph"/>
              <w:spacing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Blurred vision</w:t>
            </w:r>
          </w:p>
        </w:tc>
        <w:tc>
          <w:tcPr>
            <w:tcW w:w="2413" w:type="dxa"/>
          </w:tcPr>
          <w:p w14:paraId="24FB5CD3" w14:textId="77777777" w:rsidR="00714A47" w:rsidRPr="00C33F01" w:rsidRDefault="00714A47" w:rsidP="00454918">
            <w:pPr>
              <w:pStyle w:val="TableParagraph"/>
              <w:spacing w:line="220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More emotional</w:t>
            </w:r>
          </w:p>
        </w:tc>
        <w:tc>
          <w:tcPr>
            <w:tcW w:w="2413" w:type="dxa"/>
          </w:tcPr>
          <w:p w14:paraId="5A24D8F3" w14:textId="77777777" w:rsidR="00714A47" w:rsidRPr="00C33F01" w:rsidRDefault="00714A47" w:rsidP="00454918">
            <w:pPr>
              <w:pStyle w:val="TableParagraph"/>
              <w:spacing w:line="220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Difficulty concentrating</w:t>
            </w:r>
          </w:p>
        </w:tc>
      </w:tr>
      <w:tr w:rsidR="00714A47" w:rsidRPr="00C33F01" w14:paraId="629AF48B" w14:textId="77777777" w:rsidTr="00454918">
        <w:trPr>
          <w:trHeight w:val="237"/>
        </w:trPr>
        <w:tc>
          <w:tcPr>
            <w:tcW w:w="2413" w:type="dxa"/>
          </w:tcPr>
          <w:p w14:paraId="732346A3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“Pressure in head”</w:t>
            </w:r>
          </w:p>
        </w:tc>
        <w:tc>
          <w:tcPr>
            <w:tcW w:w="2413" w:type="dxa"/>
          </w:tcPr>
          <w:p w14:paraId="2B59E2D6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Sensitivity to light</w:t>
            </w:r>
          </w:p>
        </w:tc>
        <w:tc>
          <w:tcPr>
            <w:tcW w:w="2413" w:type="dxa"/>
          </w:tcPr>
          <w:p w14:paraId="325FFCE4" w14:textId="77777777" w:rsidR="00714A47" w:rsidRPr="00C33F01" w:rsidRDefault="00714A47" w:rsidP="00454918">
            <w:pPr>
              <w:pStyle w:val="TableParagraph"/>
              <w:spacing w:line="217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More irritable</w:t>
            </w:r>
          </w:p>
        </w:tc>
        <w:tc>
          <w:tcPr>
            <w:tcW w:w="2413" w:type="dxa"/>
          </w:tcPr>
          <w:p w14:paraId="277585CE" w14:textId="77777777" w:rsidR="00714A47" w:rsidRPr="00C33F01" w:rsidRDefault="00714A47" w:rsidP="00454918">
            <w:pPr>
              <w:pStyle w:val="TableParagraph"/>
              <w:spacing w:line="217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Difficulty remembering</w:t>
            </w:r>
          </w:p>
        </w:tc>
      </w:tr>
      <w:tr w:rsidR="00714A47" w:rsidRPr="00C33F01" w14:paraId="3035AC71" w14:textId="77777777" w:rsidTr="00454918">
        <w:trPr>
          <w:trHeight w:val="237"/>
        </w:trPr>
        <w:tc>
          <w:tcPr>
            <w:tcW w:w="2413" w:type="dxa"/>
          </w:tcPr>
          <w:p w14:paraId="6DA467FD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Balance problems</w:t>
            </w:r>
          </w:p>
        </w:tc>
        <w:tc>
          <w:tcPr>
            <w:tcW w:w="2413" w:type="dxa"/>
          </w:tcPr>
          <w:p w14:paraId="5736398A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Sensitivity to noise</w:t>
            </w:r>
          </w:p>
        </w:tc>
        <w:tc>
          <w:tcPr>
            <w:tcW w:w="2413" w:type="dxa"/>
          </w:tcPr>
          <w:p w14:paraId="564A3ADF" w14:textId="77777777" w:rsidR="00714A47" w:rsidRPr="00C33F01" w:rsidRDefault="00714A47" w:rsidP="00454918">
            <w:pPr>
              <w:pStyle w:val="TableParagraph"/>
              <w:spacing w:line="217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95"/>
              </w:rPr>
              <w:t>Sadness</w:t>
            </w:r>
          </w:p>
        </w:tc>
        <w:tc>
          <w:tcPr>
            <w:tcW w:w="2413" w:type="dxa"/>
          </w:tcPr>
          <w:p w14:paraId="78C171BF" w14:textId="77777777" w:rsidR="00714A47" w:rsidRPr="00C33F01" w:rsidRDefault="00714A47" w:rsidP="00454918">
            <w:pPr>
              <w:pStyle w:val="TableParagraph"/>
              <w:spacing w:line="217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Feeling slowed down</w:t>
            </w:r>
          </w:p>
        </w:tc>
      </w:tr>
      <w:tr w:rsidR="00714A47" w:rsidRPr="00C33F01" w14:paraId="0541F282" w14:textId="77777777" w:rsidTr="00454918">
        <w:trPr>
          <w:trHeight w:val="239"/>
        </w:trPr>
        <w:tc>
          <w:tcPr>
            <w:tcW w:w="2413" w:type="dxa"/>
          </w:tcPr>
          <w:p w14:paraId="16252EDD" w14:textId="77777777" w:rsidR="00714A47" w:rsidRPr="00C33F01" w:rsidRDefault="00714A47" w:rsidP="00454918">
            <w:pPr>
              <w:pStyle w:val="TableParagraph"/>
              <w:spacing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Nausea</w:t>
            </w:r>
          </w:p>
        </w:tc>
        <w:tc>
          <w:tcPr>
            <w:tcW w:w="2413" w:type="dxa"/>
          </w:tcPr>
          <w:p w14:paraId="2B839686" w14:textId="77777777" w:rsidR="00714A47" w:rsidRPr="00C33F01" w:rsidRDefault="00714A47" w:rsidP="00454918">
            <w:pPr>
              <w:pStyle w:val="TableParagraph"/>
              <w:spacing w:line="220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Fatigue or low energy</w:t>
            </w:r>
          </w:p>
        </w:tc>
        <w:tc>
          <w:tcPr>
            <w:tcW w:w="2413" w:type="dxa"/>
          </w:tcPr>
          <w:p w14:paraId="72325C08" w14:textId="77777777" w:rsidR="00714A47" w:rsidRPr="00C33F01" w:rsidRDefault="00714A47" w:rsidP="00454918">
            <w:pPr>
              <w:pStyle w:val="TableParagraph"/>
              <w:spacing w:line="220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Nervous or anxious</w:t>
            </w:r>
          </w:p>
        </w:tc>
        <w:tc>
          <w:tcPr>
            <w:tcW w:w="2413" w:type="dxa"/>
          </w:tcPr>
          <w:p w14:paraId="11019871" w14:textId="77777777" w:rsidR="00714A47" w:rsidRPr="00C33F01" w:rsidRDefault="00714A47" w:rsidP="00454918">
            <w:pPr>
              <w:pStyle w:val="TableParagraph"/>
              <w:spacing w:line="220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105"/>
              </w:rPr>
              <w:t>Feeling like “in a fog"</w:t>
            </w:r>
          </w:p>
        </w:tc>
      </w:tr>
      <w:tr w:rsidR="00714A47" w:rsidRPr="00C33F01" w14:paraId="66640A1E" w14:textId="77777777" w:rsidTr="00454918">
        <w:trPr>
          <w:trHeight w:val="237"/>
        </w:trPr>
        <w:tc>
          <w:tcPr>
            <w:tcW w:w="2413" w:type="dxa"/>
          </w:tcPr>
          <w:p w14:paraId="4E011554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Drowsiness</w:t>
            </w:r>
          </w:p>
        </w:tc>
        <w:tc>
          <w:tcPr>
            <w:tcW w:w="2413" w:type="dxa"/>
          </w:tcPr>
          <w:p w14:paraId="1A9C28E2" w14:textId="77777777" w:rsidR="00714A47" w:rsidRPr="00C33F01" w:rsidRDefault="00714A47" w:rsidP="00454918">
            <w:pPr>
              <w:pStyle w:val="TableParagraph"/>
              <w:spacing w:line="217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105"/>
              </w:rPr>
              <w:t>‘don’t feel right”</w:t>
            </w:r>
          </w:p>
        </w:tc>
        <w:tc>
          <w:tcPr>
            <w:tcW w:w="2413" w:type="dxa"/>
          </w:tcPr>
          <w:p w14:paraId="73D9391F" w14:textId="77777777" w:rsidR="00714A47" w:rsidRPr="00C33F01" w:rsidRDefault="00714A47" w:rsidP="00454918">
            <w:pPr>
              <w:pStyle w:val="TableParagraph"/>
              <w:spacing w:line="217" w:lineRule="exact"/>
              <w:ind w:left="10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Dizziness</w:t>
            </w:r>
          </w:p>
        </w:tc>
        <w:tc>
          <w:tcPr>
            <w:tcW w:w="2413" w:type="dxa"/>
          </w:tcPr>
          <w:p w14:paraId="6F713DFD" w14:textId="77777777" w:rsidR="00714A47" w:rsidRPr="00C33F01" w:rsidRDefault="00714A47" w:rsidP="0045491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14:paraId="26E520CE" w14:textId="77777777" w:rsidR="00714A47" w:rsidRPr="00C33F01" w:rsidRDefault="00714A47" w:rsidP="00714A47">
      <w:pPr>
        <w:pStyle w:val="Heading7"/>
        <w:numPr>
          <w:ilvl w:val="0"/>
          <w:numId w:val="4"/>
        </w:numPr>
        <w:tabs>
          <w:tab w:val="left" w:pos="681"/>
        </w:tabs>
        <w:spacing w:before="11" w:line="520" w:lineRule="atLeast"/>
        <w:ind w:right="4527" w:firstLine="0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  <w:w w:val="95"/>
        </w:rPr>
        <w:t>IF</w:t>
      </w:r>
      <w:r w:rsidRPr="00C33F01">
        <w:rPr>
          <w:rFonts w:asciiTheme="minorHAnsi" w:hAnsiTheme="minorHAnsi"/>
          <w:spacing w:val="-13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ANY</w:t>
      </w:r>
      <w:r w:rsidRPr="00C33F01">
        <w:rPr>
          <w:rFonts w:asciiTheme="minorHAnsi" w:hAnsiTheme="minorHAnsi"/>
          <w:spacing w:val="-16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SIGN(S)</w:t>
      </w:r>
      <w:r w:rsidRPr="00C33F01">
        <w:rPr>
          <w:rFonts w:asciiTheme="minorHAnsi" w:hAnsiTheme="minorHAnsi"/>
          <w:spacing w:val="-14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OR</w:t>
      </w:r>
      <w:r w:rsidRPr="00C33F01">
        <w:rPr>
          <w:rFonts w:asciiTheme="minorHAnsi" w:hAnsiTheme="minorHAnsi"/>
          <w:spacing w:val="-15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SYMPTOM(S)</w:t>
      </w:r>
      <w:r w:rsidRPr="00C33F01">
        <w:rPr>
          <w:rFonts w:asciiTheme="minorHAnsi" w:hAnsiTheme="minorHAnsi"/>
          <w:spacing w:val="-12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WORSEN,</w:t>
      </w:r>
      <w:r w:rsidRPr="00C33F01">
        <w:rPr>
          <w:rFonts w:asciiTheme="minorHAnsi" w:hAnsiTheme="minorHAnsi"/>
          <w:spacing w:val="-13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CALL</w:t>
      </w:r>
      <w:r w:rsidRPr="00C33F01">
        <w:rPr>
          <w:rFonts w:asciiTheme="minorHAnsi" w:hAnsiTheme="minorHAnsi"/>
          <w:spacing w:val="-13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911</w:t>
      </w:r>
      <w:r w:rsidR="002009BB">
        <w:rPr>
          <w:rFonts w:asciiTheme="minorHAnsi" w:hAnsiTheme="minorHAnsi"/>
          <w:w w:val="95"/>
        </w:rPr>
        <w:t>.</w:t>
      </w:r>
      <w:r w:rsidRPr="00C33F01">
        <w:rPr>
          <w:rFonts w:asciiTheme="minorHAnsi" w:hAnsiTheme="minorHAnsi"/>
          <w:w w:val="95"/>
          <w:u w:val="single"/>
        </w:rPr>
        <w:t xml:space="preserve"> </w:t>
      </w:r>
      <w:r w:rsidRPr="00C33F01">
        <w:rPr>
          <w:rFonts w:asciiTheme="minorHAnsi" w:hAnsiTheme="minorHAnsi"/>
          <w:u w:val="single"/>
        </w:rPr>
        <w:t>Concussion Diagnosis and</w:t>
      </w:r>
      <w:r w:rsidRPr="00C33F01">
        <w:rPr>
          <w:rFonts w:asciiTheme="minorHAnsi" w:hAnsiTheme="minorHAnsi"/>
          <w:spacing w:val="-37"/>
          <w:u w:val="single"/>
        </w:rPr>
        <w:t xml:space="preserve"> </w:t>
      </w:r>
      <w:r w:rsidRPr="00C33F01">
        <w:rPr>
          <w:rFonts w:asciiTheme="minorHAnsi" w:hAnsiTheme="minorHAnsi"/>
          <w:u w:val="single"/>
        </w:rPr>
        <w:t>Management</w:t>
      </w:r>
    </w:p>
    <w:p w14:paraId="3F2834A3" w14:textId="77777777" w:rsidR="00714A47" w:rsidRPr="00C33F01" w:rsidRDefault="00714A47" w:rsidP="00714A47">
      <w:pPr>
        <w:pStyle w:val="BodyText"/>
        <w:spacing w:before="12" w:line="247" w:lineRule="auto"/>
        <w:ind w:left="320" w:right="813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  <w:b/>
        </w:rPr>
        <w:t xml:space="preserve">Medical doctors </w:t>
      </w:r>
      <w:r w:rsidRPr="00C33F01">
        <w:rPr>
          <w:rFonts w:asciiTheme="minorHAnsi" w:hAnsiTheme="minorHAnsi"/>
        </w:rPr>
        <w:t xml:space="preserve">and </w:t>
      </w:r>
      <w:r w:rsidRPr="00C33F01">
        <w:rPr>
          <w:rFonts w:asciiTheme="minorHAnsi" w:hAnsiTheme="minorHAnsi"/>
          <w:b/>
        </w:rPr>
        <w:t xml:space="preserve">nurse practitioners </w:t>
      </w:r>
      <w:r w:rsidRPr="00C33F01">
        <w:rPr>
          <w:rFonts w:asciiTheme="minorHAnsi" w:hAnsiTheme="minorHAnsi"/>
          <w:b/>
          <w:i/>
          <w:u w:val="single"/>
        </w:rPr>
        <w:t>are the only</w:t>
      </w:r>
      <w:r w:rsidRPr="00C33F01">
        <w:rPr>
          <w:rFonts w:asciiTheme="minorHAnsi" w:hAnsiTheme="minorHAnsi"/>
        </w:rPr>
        <w:t xml:space="preserve"> healthcare professionals in Canada with licensed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training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expertise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diagnose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concussion;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therefore,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all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students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with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suspected concussion should undergo evaluation by one of these</w:t>
      </w:r>
      <w:r w:rsidRPr="00C33F01">
        <w:rPr>
          <w:rFonts w:asciiTheme="minorHAnsi" w:hAnsiTheme="minorHAnsi"/>
          <w:spacing w:val="-41"/>
        </w:rPr>
        <w:t xml:space="preserve"> </w:t>
      </w:r>
      <w:r w:rsidRPr="00C33F01">
        <w:rPr>
          <w:rFonts w:asciiTheme="minorHAnsi" w:hAnsiTheme="minorHAnsi"/>
        </w:rPr>
        <w:t>professionals.</w:t>
      </w:r>
    </w:p>
    <w:p w14:paraId="047814BB" w14:textId="77777777" w:rsidR="00714A47" w:rsidRPr="00C33F01" w:rsidRDefault="00714A47" w:rsidP="00714A47">
      <w:pPr>
        <w:pStyle w:val="BodyText"/>
        <w:spacing w:before="1"/>
        <w:rPr>
          <w:rFonts w:asciiTheme="minorHAnsi" w:hAnsiTheme="minorHAnsi"/>
        </w:rPr>
      </w:pPr>
    </w:p>
    <w:p w14:paraId="0DBFF04D" w14:textId="77777777" w:rsidR="00714A47" w:rsidRPr="00C33F01" w:rsidRDefault="00714A47" w:rsidP="00714A47">
      <w:pPr>
        <w:pStyle w:val="BodyText"/>
        <w:spacing w:line="247" w:lineRule="auto"/>
        <w:ind w:left="320" w:right="814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Other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licensed</w:t>
      </w:r>
      <w:r w:rsidRPr="00C33F01">
        <w:rPr>
          <w:rFonts w:asciiTheme="minorHAnsi" w:hAnsiTheme="minorHAnsi"/>
          <w:spacing w:val="-34"/>
        </w:rPr>
        <w:t xml:space="preserve"> </w:t>
      </w:r>
      <w:r w:rsidRPr="00C33F01">
        <w:rPr>
          <w:rFonts w:asciiTheme="minorHAnsi" w:hAnsiTheme="minorHAnsi"/>
        </w:rPr>
        <w:t>healthcare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providers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(Examples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include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nurses,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physiotherapists,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chiropractors,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and athletic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therapists)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play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role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management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diagnosed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concussion.</w:t>
      </w:r>
    </w:p>
    <w:p w14:paraId="17726D74" w14:textId="77777777" w:rsidR="00714A47" w:rsidRPr="00C33F01" w:rsidRDefault="00714A47" w:rsidP="00714A47">
      <w:pPr>
        <w:pStyle w:val="BodyText"/>
        <w:spacing w:before="1"/>
        <w:rPr>
          <w:rFonts w:asciiTheme="minorHAnsi" w:hAnsiTheme="minorHAnsi"/>
        </w:rPr>
      </w:pPr>
    </w:p>
    <w:p w14:paraId="1BDDA674" w14:textId="77777777" w:rsidR="00714A47" w:rsidRPr="00C33F01" w:rsidRDefault="00714A47" w:rsidP="00714A47">
      <w:pPr>
        <w:pStyle w:val="Heading7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  <w:u w:val="single"/>
        </w:rPr>
        <w:t>Second Impact Syndrome</w:t>
      </w:r>
    </w:p>
    <w:p w14:paraId="2147632B" w14:textId="77777777" w:rsidR="00714A47" w:rsidRPr="00C33F01" w:rsidRDefault="00714A47" w:rsidP="00714A47">
      <w:pPr>
        <w:pStyle w:val="BodyText"/>
        <w:spacing w:before="129" w:line="247" w:lineRule="auto"/>
        <w:ind w:left="320" w:right="816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Research suggests that a child or youth who suffers a second concussion before he or she is symptom-free</w:t>
      </w:r>
      <w:r w:rsidRPr="00C33F01">
        <w:rPr>
          <w:rFonts w:asciiTheme="minorHAnsi" w:hAnsiTheme="minorHAnsi"/>
          <w:spacing w:val="-34"/>
        </w:rPr>
        <w:t xml:space="preserve"> </w:t>
      </w:r>
      <w:r w:rsidRPr="00C33F01">
        <w:rPr>
          <w:rFonts w:asciiTheme="minorHAnsi" w:hAnsiTheme="minorHAnsi"/>
        </w:rPr>
        <w:t>from</w:t>
      </w:r>
      <w:r w:rsidRPr="00C33F01">
        <w:rPr>
          <w:rFonts w:asciiTheme="minorHAnsi" w:hAnsiTheme="minorHAnsi"/>
          <w:spacing w:val="-34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first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concussion</w:t>
      </w:r>
      <w:r w:rsidRPr="00C33F01">
        <w:rPr>
          <w:rFonts w:asciiTheme="minorHAnsi" w:hAnsiTheme="minorHAnsi"/>
          <w:spacing w:val="-34"/>
        </w:rPr>
        <w:t xml:space="preserve"> </w:t>
      </w:r>
      <w:r w:rsidRPr="00C33F01">
        <w:rPr>
          <w:rFonts w:asciiTheme="minorHAnsi" w:hAnsiTheme="minorHAnsi"/>
        </w:rPr>
        <w:t>is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susceptible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prolonged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>period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33"/>
        </w:rPr>
        <w:t xml:space="preserve"> </w:t>
      </w:r>
      <w:r w:rsidRPr="00C33F01">
        <w:rPr>
          <w:rFonts w:asciiTheme="minorHAnsi" w:hAnsiTheme="minorHAnsi"/>
        </w:rPr>
        <w:t>recovery,</w:t>
      </w:r>
      <w:r w:rsidRPr="00C33F01">
        <w:rPr>
          <w:rFonts w:asciiTheme="minorHAnsi" w:hAnsiTheme="minorHAnsi"/>
          <w:spacing w:val="-34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32"/>
        </w:rPr>
        <w:t xml:space="preserve"> </w:t>
      </w:r>
      <w:r w:rsidRPr="00C33F01">
        <w:rPr>
          <w:rFonts w:asciiTheme="minorHAnsi" w:hAnsiTheme="minorHAnsi"/>
        </w:rPr>
        <w:t xml:space="preserve">possibly </w:t>
      </w:r>
      <w:r w:rsidRPr="00C33F01">
        <w:rPr>
          <w:rFonts w:asciiTheme="minorHAnsi" w:hAnsiTheme="minorHAnsi"/>
          <w:b/>
        </w:rPr>
        <w:t>Second</w:t>
      </w:r>
      <w:r w:rsidRPr="00C33F01">
        <w:rPr>
          <w:rFonts w:asciiTheme="minorHAnsi" w:hAnsiTheme="minorHAnsi"/>
          <w:b/>
          <w:spacing w:val="-25"/>
        </w:rPr>
        <w:t xml:space="preserve"> </w:t>
      </w:r>
      <w:r w:rsidRPr="00C33F01">
        <w:rPr>
          <w:rFonts w:asciiTheme="minorHAnsi" w:hAnsiTheme="minorHAnsi"/>
          <w:b/>
        </w:rPr>
        <w:t>Impact</w:t>
      </w:r>
      <w:r w:rsidRPr="00C33F01">
        <w:rPr>
          <w:rFonts w:asciiTheme="minorHAnsi" w:hAnsiTheme="minorHAnsi"/>
          <w:b/>
          <w:spacing w:val="-26"/>
        </w:rPr>
        <w:t xml:space="preserve"> </w:t>
      </w:r>
      <w:r w:rsidRPr="00C33F01">
        <w:rPr>
          <w:rFonts w:asciiTheme="minorHAnsi" w:hAnsiTheme="minorHAnsi"/>
          <w:b/>
        </w:rPr>
        <w:t>Syndrome</w:t>
      </w:r>
      <w:r w:rsidRPr="00C33F01">
        <w:rPr>
          <w:rFonts w:asciiTheme="minorHAnsi" w:hAnsiTheme="minorHAnsi"/>
          <w:b/>
          <w:spacing w:val="-25"/>
        </w:rPr>
        <w:t xml:space="preserve"> </w:t>
      </w:r>
      <w:r w:rsidRPr="00C33F01">
        <w:rPr>
          <w:rFonts w:asciiTheme="minorHAnsi" w:hAnsiTheme="minorHAnsi"/>
        </w:rPr>
        <w:t>–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rare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condition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causes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rapid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severe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brain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swelling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often catastrophic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results.</w:t>
      </w:r>
    </w:p>
    <w:p w14:paraId="4AB436D9" w14:textId="77777777" w:rsidR="00714A47" w:rsidRPr="00C33F01" w:rsidRDefault="00714A47" w:rsidP="00714A47">
      <w:pPr>
        <w:pStyle w:val="BodyText"/>
        <w:rPr>
          <w:rFonts w:asciiTheme="minorHAnsi" w:hAnsiTheme="minorHAnsi"/>
        </w:rPr>
      </w:pPr>
    </w:p>
    <w:p w14:paraId="7EA8EE95" w14:textId="77777777" w:rsidR="00714A47" w:rsidRPr="00C33F01" w:rsidRDefault="00714A47" w:rsidP="00714A47">
      <w:pPr>
        <w:pStyle w:val="Heading7"/>
        <w:spacing w:before="133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Additional Information:</w:t>
      </w:r>
    </w:p>
    <w:p w14:paraId="31D5BC78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32" w:line="244" w:lineRule="auto"/>
        <w:ind w:right="816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Signs and symptoms can appear immediately after the injury or may take hours or days to emerge.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It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is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possible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for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symptoms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take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up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7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days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appear.</w:t>
      </w:r>
    </w:p>
    <w:p w14:paraId="6FAC28A0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6" w:line="244" w:lineRule="auto"/>
        <w:ind w:right="812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Most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students</w:t>
      </w:r>
      <w:r w:rsidRPr="00C33F01">
        <w:rPr>
          <w:rFonts w:asciiTheme="minorHAnsi" w:hAnsiTheme="minorHAnsi"/>
          <w:spacing w:val="-23"/>
        </w:rPr>
        <w:t xml:space="preserve"> </w:t>
      </w:r>
      <w:r w:rsidRPr="00C33F01">
        <w:rPr>
          <w:rFonts w:asciiTheme="minorHAnsi" w:hAnsiTheme="minorHAnsi"/>
        </w:rPr>
        <w:t>who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sustain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23"/>
        </w:rPr>
        <w:t xml:space="preserve"> </w:t>
      </w:r>
      <w:r w:rsidRPr="00C33F01">
        <w:rPr>
          <w:rFonts w:asciiTheme="minorHAnsi" w:hAnsiTheme="minorHAnsi"/>
        </w:rPr>
        <w:t>concussion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while</w:t>
      </w:r>
      <w:r w:rsidRPr="00C33F01">
        <w:rPr>
          <w:rFonts w:asciiTheme="minorHAnsi" w:hAnsiTheme="minorHAnsi"/>
          <w:spacing w:val="-23"/>
        </w:rPr>
        <w:t xml:space="preserve"> </w:t>
      </w:r>
      <w:r w:rsidRPr="00C33F01">
        <w:rPr>
          <w:rFonts w:asciiTheme="minorHAnsi" w:hAnsiTheme="minorHAnsi"/>
        </w:rPr>
        <w:t>participating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22"/>
        </w:rPr>
        <w:t xml:space="preserve"> </w:t>
      </w:r>
      <w:r w:rsidRPr="00C33F01">
        <w:rPr>
          <w:rFonts w:asciiTheme="minorHAnsi" w:hAnsiTheme="minorHAnsi"/>
        </w:rPr>
        <w:t>sport/physical</w:t>
      </w:r>
      <w:r w:rsidRPr="00C33F01">
        <w:rPr>
          <w:rFonts w:asciiTheme="minorHAnsi" w:hAnsiTheme="minorHAnsi"/>
          <w:spacing w:val="-22"/>
        </w:rPr>
        <w:t xml:space="preserve"> </w:t>
      </w:r>
      <w:r w:rsidRPr="00C33F01">
        <w:rPr>
          <w:rFonts w:asciiTheme="minorHAnsi" w:hAnsiTheme="minorHAnsi"/>
        </w:rPr>
        <w:t>activities</w:t>
      </w:r>
      <w:r w:rsidRPr="00C33F01">
        <w:rPr>
          <w:rFonts w:asciiTheme="minorHAnsi" w:hAnsiTheme="minorHAnsi"/>
          <w:spacing w:val="-23"/>
        </w:rPr>
        <w:t xml:space="preserve"> </w:t>
      </w:r>
      <w:r w:rsidRPr="00C33F01">
        <w:rPr>
          <w:rFonts w:asciiTheme="minorHAnsi" w:hAnsiTheme="minorHAnsi"/>
        </w:rPr>
        <w:t>will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make a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complete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recovery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able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return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full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school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sport/physical</w:t>
      </w:r>
      <w:r w:rsidRPr="00C33F01">
        <w:rPr>
          <w:rFonts w:asciiTheme="minorHAnsi" w:hAnsiTheme="minorHAnsi"/>
          <w:spacing w:val="-6"/>
        </w:rPr>
        <w:t xml:space="preserve"> </w:t>
      </w:r>
      <w:r w:rsidRPr="00C33F01">
        <w:rPr>
          <w:rFonts w:asciiTheme="minorHAnsi" w:hAnsiTheme="minorHAnsi"/>
        </w:rPr>
        <w:t>activities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within</w:t>
      </w:r>
      <w:r w:rsidRPr="00C33F01">
        <w:rPr>
          <w:rFonts w:asciiTheme="minorHAnsi" w:hAnsiTheme="minorHAnsi"/>
          <w:spacing w:val="-7"/>
        </w:rPr>
        <w:t xml:space="preserve"> </w:t>
      </w:r>
      <w:r w:rsidRPr="00C33F01">
        <w:rPr>
          <w:rFonts w:asciiTheme="minorHAnsi" w:hAnsiTheme="minorHAnsi"/>
        </w:rPr>
        <w:t>1-4 weeks of</w:t>
      </w:r>
      <w:r w:rsidRPr="00C33F01">
        <w:rPr>
          <w:rFonts w:asciiTheme="minorHAnsi" w:hAnsiTheme="minorHAnsi"/>
          <w:spacing w:val="-1"/>
        </w:rPr>
        <w:t xml:space="preserve"> </w:t>
      </w:r>
      <w:r w:rsidRPr="00C33F01">
        <w:rPr>
          <w:rFonts w:asciiTheme="minorHAnsi" w:hAnsiTheme="minorHAnsi"/>
        </w:rPr>
        <w:t>injury.</w:t>
      </w:r>
    </w:p>
    <w:p w14:paraId="3A9F6495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7" w:line="247" w:lineRule="auto"/>
        <w:ind w:right="81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Individuals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who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experience</w:t>
      </w:r>
      <w:r w:rsidRPr="00C33F01">
        <w:rPr>
          <w:rFonts w:asciiTheme="minorHAnsi" w:hAnsiTheme="minorHAnsi"/>
          <w:spacing w:val="-23"/>
        </w:rPr>
        <w:t xml:space="preserve"> </w:t>
      </w:r>
      <w:r w:rsidRPr="00C33F01">
        <w:rPr>
          <w:rFonts w:asciiTheme="minorHAnsi" w:hAnsiTheme="minorHAnsi"/>
        </w:rPr>
        <w:t>ongoing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concussion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symptoms</w:t>
      </w:r>
      <w:r w:rsidRPr="00C33F01">
        <w:rPr>
          <w:rFonts w:asciiTheme="minorHAnsi" w:hAnsiTheme="minorHAnsi"/>
          <w:spacing w:val="-24"/>
        </w:rPr>
        <w:t xml:space="preserve"> </w:t>
      </w:r>
      <w:r w:rsidRPr="00C33F01">
        <w:rPr>
          <w:rFonts w:asciiTheme="minorHAnsi" w:hAnsiTheme="minorHAnsi"/>
        </w:rPr>
        <w:t>beyond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4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weeks</w:t>
      </w:r>
      <w:r w:rsidRPr="00C33F01">
        <w:rPr>
          <w:rFonts w:asciiTheme="minorHAnsi" w:hAnsiTheme="minorHAnsi"/>
          <w:spacing w:val="-26"/>
        </w:rPr>
        <w:t xml:space="preserve"> </w:t>
      </w:r>
      <w:r w:rsidRPr="00C33F01">
        <w:rPr>
          <w:rFonts w:asciiTheme="minorHAnsi" w:hAnsiTheme="minorHAnsi"/>
        </w:rPr>
        <w:t>(for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youth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athletes) may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benefit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from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referral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medically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supervised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multidisciplinary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concussion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clinic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has access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professionals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with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licensed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training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traumatic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brain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injury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17"/>
        </w:rPr>
        <w:t xml:space="preserve"> </w:t>
      </w: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include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experts in sport medicine, neuropsychology, physiotherapy, occupational therapy, neurology, neurosurgery, and rehabilitation</w:t>
      </w:r>
      <w:r w:rsidRPr="00C33F01">
        <w:rPr>
          <w:rFonts w:asciiTheme="minorHAnsi" w:hAnsiTheme="minorHAnsi"/>
          <w:spacing w:val="-8"/>
        </w:rPr>
        <w:t xml:space="preserve"> </w:t>
      </w:r>
      <w:r w:rsidRPr="00C33F01">
        <w:rPr>
          <w:rFonts w:asciiTheme="minorHAnsi" w:hAnsiTheme="minorHAnsi"/>
        </w:rPr>
        <w:t>medicine.</w:t>
      </w:r>
    </w:p>
    <w:p w14:paraId="0FE275AF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7"/>
        <w:ind w:hanging="361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Signs and symptoms may be different for</w:t>
      </w:r>
      <w:r w:rsidRPr="00C33F01">
        <w:rPr>
          <w:rFonts w:asciiTheme="minorHAnsi" w:hAnsiTheme="minorHAnsi"/>
          <w:spacing w:val="-25"/>
        </w:rPr>
        <w:t xml:space="preserve"> </w:t>
      </w:r>
      <w:r w:rsidRPr="00C33F01">
        <w:rPr>
          <w:rFonts w:asciiTheme="minorHAnsi" w:hAnsiTheme="minorHAnsi"/>
        </w:rPr>
        <w:t>everyone.</w:t>
      </w:r>
    </w:p>
    <w:p w14:paraId="7DC96DF9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3" w:line="247" w:lineRule="auto"/>
        <w:ind w:right="814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20"/>
        </w:rPr>
        <w:t xml:space="preserve"> </w:t>
      </w:r>
      <w:r w:rsidRPr="00C33F01">
        <w:rPr>
          <w:rFonts w:asciiTheme="minorHAnsi" w:hAnsiTheme="minorHAnsi"/>
        </w:rPr>
        <w:t>student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19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reluctant</w:t>
      </w:r>
      <w:r w:rsidRPr="00C33F01">
        <w:rPr>
          <w:rFonts w:asciiTheme="minorHAnsi" w:hAnsiTheme="minorHAnsi"/>
          <w:spacing w:val="-19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report</w:t>
      </w:r>
      <w:r w:rsidRPr="00C33F01">
        <w:rPr>
          <w:rFonts w:asciiTheme="minorHAnsi" w:hAnsiTheme="minorHAnsi"/>
          <w:spacing w:val="-20"/>
        </w:rPr>
        <w:t xml:space="preserve"> </w:t>
      </w:r>
      <w:r w:rsidRPr="00C33F01">
        <w:rPr>
          <w:rFonts w:asciiTheme="minorHAnsi" w:hAnsiTheme="minorHAnsi"/>
        </w:rPr>
        <w:t>symptoms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because</w:t>
      </w:r>
      <w:r w:rsidRPr="00C33F01">
        <w:rPr>
          <w:rFonts w:asciiTheme="minorHAnsi" w:hAnsiTheme="minorHAnsi"/>
          <w:spacing w:val="-19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18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fear</w:t>
      </w:r>
      <w:r w:rsidRPr="00C33F01">
        <w:rPr>
          <w:rFonts w:asciiTheme="minorHAnsi" w:hAnsiTheme="minorHAnsi"/>
          <w:spacing w:val="-18"/>
        </w:rPr>
        <w:t xml:space="preserve"> </w:t>
      </w:r>
      <w:r w:rsidRPr="00C33F01">
        <w:rPr>
          <w:rFonts w:asciiTheme="minorHAnsi" w:hAnsiTheme="minorHAnsi"/>
        </w:rPr>
        <w:t>that</w:t>
      </w:r>
      <w:r w:rsidRPr="00C33F01">
        <w:rPr>
          <w:rFonts w:asciiTheme="minorHAnsi" w:hAnsiTheme="minorHAnsi"/>
          <w:spacing w:val="-17"/>
        </w:rPr>
        <w:t xml:space="preserve"> </w:t>
      </w:r>
      <w:r w:rsidRPr="00C33F01">
        <w:rPr>
          <w:rFonts w:asciiTheme="minorHAnsi" w:hAnsiTheme="minorHAnsi"/>
        </w:rPr>
        <w:t>they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will</w:t>
      </w:r>
      <w:r w:rsidRPr="00C33F01">
        <w:rPr>
          <w:rFonts w:asciiTheme="minorHAnsi" w:hAnsiTheme="minorHAnsi"/>
          <w:spacing w:val="-19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19"/>
        </w:rPr>
        <w:t xml:space="preserve"> </w:t>
      </w:r>
      <w:r w:rsidRPr="00C33F01">
        <w:rPr>
          <w:rFonts w:asciiTheme="minorHAnsi" w:hAnsiTheme="minorHAnsi"/>
        </w:rPr>
        <w:t>removed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from the activity, their status on a team or in a game could be jeopardized, or academics could be impacted.</w:t>
      </w:r>
    </w:p>
    <w:p w14:paraId="338CDA86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2" w:line="242" w:lineRule="auto"/>
        <w:ind w:right="817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It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9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difficult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for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students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with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special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needs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or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those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for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whom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English/French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is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not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their first language to communicate how they are</w:t>
      </w:r>
      <w:r w:rsidRPr="00C33F01">
        <w:rPr>
          <w:rFonts w:asciiTheme="minorHAnsi" w:hAnsiTheme="minorHAnsi"/>
          <w:spacing w:val="-21"/>
        </w:rPr>
        <w:t xml:space="preserve"> </w:t>
      </w:r>
      <w:r w:rsidRPr="00C33F01">
        <w:rPr>
          <w:rFonts w:asciiTheme="minorHAnsi" w:hAnsiTheme="minorHAnsi"/>
        </w:rPr>
        <w:t>feeling.</w:t>
      </w:r>
    </w:p>
    <w:p w14:paraId="3DA82444" w14:textId="77777777" w:rsidR="00714A47" w:rsidRPr="00C33F01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32"/>
        <w:ind w:hanging="361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Signs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for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younger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students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(under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age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of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10)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may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not</w:t>
      </w:r>
      <w:r w:rsidRPr="00C33F01">
        <w:rPr>
          <w:rFonts w:asciiTheme="minorHAnsi" w:hAnsiTheme="minorHAnsi"/>
          <w:spacing w:val="-11"/>
        </w:rPr>
        <w:t xml:space="preserve"> </w:t>
      </w:r>
      <w:r w:rsidRPr="00C33F01">
        <w:rPr>
          <w:rFonts w:asciiTheme="minorHAnsi" w:hAnsiTheme="minorHAnsi"/>
        </w:rPr>
        <w:t>be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as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obvious</w:t>
      </w:r>
      <w:r w:rsidRPr="00C33F01">
        <w:rPr>
          <w:rFonts w:asciiTheme="minorHAnsi" w:hAnsiTheme="minorHAnsi"/>
          <w:spacing w:val="-10"/>
        </w:rPr>
        <w:t xml:space="preserve"> </w:t>
      </w:r>
      <w:r w:rsidRPr="00C33F01">
        <w:rPr>
          <w:rFonts w:asciiTheme="minorHAnsi" w:hAnsiTheme="minorHAnsi"/>
        </w:rPr>
        <w:t>as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in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older</w:t>
      </w:r>
      <w:r w:rsidRPr="00C33F01">
        <w:rPr>
          <w:rFonts w:asciiTheme="minorHAnsi" w:hAnsiTheme="minorHAnsi"/>
          <w:spacing w:val="-12"/>
        </w:rPr>
        <w:t xml:space="preserve"> </w:t>
      </w:r>
      <w:r w:rsidRPr="00C33F01">
        <w:rPr>
          <w:rFonts w:asciiTheme="minorHAnsi" w:hAnsiTheme="minorHAnsi"/>
        </w:rPr>
        <w:t>students.</w:t>
      </w:r>
    </w:p>
    <w:p w14:paraId="76841985" w14:textId="77777777" w:rsidR="00714A47" w:rsidRPr="00C33F01" w:rsidRDefault="00714A47" w:rsidP="00714A47">
      <w:pPr>
        <w:jc w:val="both"/>
        <w:rPr>
          <w:rFonts w:asciiTheme="minorHAnsi" w:hAnsiTheme="minorHAnsi"/>
        </w:rPr>
        <w:sectPr w:rsidR="00714A47" w:rsidRPr="00C33F01">
          <w:pgSz w:w="12240" w:h="15840"/>
          <w:pgMar w:top="980" w:right="620" w:bottom="920" w:left="1120" w:header="730" w:footer="721" w:gutter="0"/>
          <w:cols w:space="720"/>
        </w:sectPr>
      </w:pPr>
    </w:p>
    <w:p w14:paraId="44D3F4D5" w14:textId="77777777" w:rsidR="00714A47" w:rsidRPr="00C33F01" w:rsidRDefault="00714A47" w:rsidP="00714A47">
      <w:pPr>
        <w:pStyle w:val="Heading7"/>
        <w:spacing w:before="86"/>
        <w:rPr>
          <w:rFonts w:asciiTheme="minorHAnsi" w:hAnsiTheme="minorHAnsi"/>
        </w:rPr>
      </w:pPr>
      <w:r w:rsidRPr="00C33F01">
        <w:rPr>
          <w:rFonts w:asciiTheme="minorHAnsi" w:hAnsiTheme="minorHAnsi"/>
          <w:u w:val="single"/>
        </w:rPr>
        <w:lastRenderedPageBreak/>
        <w:t>Information for Parents/Guardians when a concussion is suspected</w:t>
      </w:r>
    </w:p>
    <w:p w14:paraId="1264706A" w14:textId="77777777" w:rsidR="00714A47" w:rsidRPr="00C33F01" w:rsidRDefault="00714A47" w:rsidP="00714A47">
      <w:pPr>
        <w:pStyle w:val="Heading7"/>
        <w:spacing w:before="129" w:line="249" w:lineRule="auto"/>
        <w:ind w:right="897"/>
        <w:rPr>
          <w:rFonts w:asciiTheme="minorHAnsi" w:hAnsiTheme="minorHAnsi"/>
        </w:rPr>
      </w:pPr>
      <w:r w:rsidRPr="00C33F01">
        <w:rPr>
          <w:rFonts w:asciiTheme="minorHAnsi" w:hAnsiTheme="minorHAnsi"/>
          <w:w w:val="95"/>
        </w:rPr>
        <w:t>A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student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with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a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suspected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concussion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will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NOT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participate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in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any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physical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activity</w:t>
      </w:r>
      <w:r w:rsidRPr="00C33F01">
        <w:rPr>
          <w:rFonts w:asciiTheme="minorHAnsi" w:hAnsiTheme="minorHAnsi"/>
          <w:spacing w:val="-28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for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>a</w:t>
      </w:r>
      <w:r w:rsidRPr="00C33F01">
        <w:rPr>
          <w:rFonts w:asciiTheme="minorHAnsi" w:hAnsiTheme="minorHAnsi"/>
          <w:spacing w:val="-27"/>
          <w:w w:val="95"/>
        </w:rPr>
        <w:t xml:space="preserve"> </w:t>
      </w:r>
      <w:r w:rsidRPr="00C33F01">
        <w:rPr>
          <w:rFonts w:asciiTheme="minorHAnsi" w:hAnsiTheme="minorHAnsi"/>
          <w:w w:val="95"/>
        </w:rPr>
        <w:t xml:space="preserve">duration </w:t>
      </w:r>
      <w:r w:rsidRPr="00C33F01">
        <w:rPr>
          <w:rFonts w:asciiTheme="minorHAnsi" w:hAnsiTheme="minorHAnsi"/>
        </w:rPr>
        <w:t>of 24</w:t>
      </w:r>
      <w:r w:rsidRPr="00C33F01">
        <w:rPr>
          <w:rFonts w:asciiTheme="minorHAnsi" w:hAnsiTheme="minorHAnsi"/>
          <w:spacing w:val="-1"/>
        </w:rPr>
        <w:t xml:space="preserve"> </w:t>
      </w:r>
      <w:r w:rsidRPr="00C33F01">
        <w:rPr>
          <w:rFonts w:asciiTheme="minorHAnsi" w:hAnsiTheme="minorHAnsi"/>
        </w:rPr>
        <w:t>hours.</w:t>
      </w:r>
    </w:p>
    <w:p w14:paraId="32394E9A" w14:textId="77777777" w:rsidR="00714A47" w:rsidRPr="00C33F01" w:rsidRDefault="00714A47" w:rsidP="00714A47">
      <w:pPr>
        <w:pStyle w:val="BodyText"/>
        <w:spacing w:before="7"/>
        <w:rPr>
          <w:rFonts w:asciiTheme="minorHAnsi" w:hAnsiTheme="minorHAnsi"/>
          <w:b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714A47" w:rsidRPr="00C33F01" w14:paraId="7EFEDD8A" w14:textId="77777777" w:rsidTr="00454918">
        <w:trPr>
          <w:trHeight w:val="1048"/>
        </w:trPr>
        <w:tc>
          <w:tcPr>
            <w:tcW w:w="4676" w:type="dxa"/>
          </w:tcPr>
          <w:p w14:paraId="5B893758" w14:textId="77777777" w:rsidR="00714A47" w:rsidRPr="00C33F01" w:rsidRDefault="00714A47" w:rsidP="00454918">
            <w:pPr>
              <w:pStyle w:val="TableParagraph"/>
              <w:spacing w:line="250" w:lineRule="exact"/>
              <w:ind w:left="779"/>
              <w:rPr>
                <w:rFonts w:asciiTheme="minorHAnsi" w:hAnsiTheme="minorHAnsi"/>
                <w:b/>
              </w:rPr>
            </w:pPr>
            <w:r w:rsidRPr="00C33F01">
              <w:rPr>
                <w:rFonts w:asciiTheme="minorHAnsi" w:hAnsiTheme="minorHAnsi"/>
                <w:b/>
                <w:w w:val="95"/>
              </w:rPr>
              <w:t xml:space="preserve">Student </w:t>
            </w:r>
            <w:r w:rsidRPr="00C33F01">
              <w:rPr>
                <w:rFonts w:asciiTheme="minorHAnsi" w:hAnsiTheme="minorHAnsi"/>
                <w:b/>
                <w:i/>
                <w:w w:val="95"/>
                <w:u w:val="single"/>
              </w:rPr>
              <w:t xml:space="preserve">has </w:t>
            </w:r>
            <w:r w:rsidRPr="00C33F01">
              <w:rPr>
                <w:rFonts w:asciiTheme="minorHAnsi" w:hAnsiTheme="minorHAnsi"/>
                <w:b/>
                <w:w w:val="95"/>
              </w:rPr>
              <w:t>signs and symptoms:</w:t>
            </w:r>
          </w:p>
        </w:tc>
        <w:tc>
          <w:tcPr>
            <w:tcW w:w="4676" w:type="dxa"/>
          </w:tcPr>
          <w:p w14:paraId="3A1D1D29" w14:textId="77777777" w:rsidR="00714A47" w:rsidRPr="00C33F01" w:rsidRDefault="00714A47" w:rsidP="00454918">
            <w:pPr>
              <w:pStyle w:val="TableParagraph"/>
              <w:spacing w:line="250" w:lineRule="exact"/>
              <w:ind w:left="129" w:right="119"/>
              <w:jc w:val="center"/>
              <w:rPr>
                <w:rFonts w:asciiTheme="minorHAnsi" w:hAnsiTheme="minorHAnsi"/>
                <w:b/>
              </w:rPr>
            </w:pPr>
            <w:r w:rsidRPr="00C33F01">
              <w:rPr>
                <w:rFonts w:asciiTheme="minorHAnsi" w:hAnsiTheme="minorHAnsi"/>
                <w:b/>
                <w:w w:val="95"/>
              </w:rPr>
              <w:t xml:space="preserve">Student </w:t>
            </w:r>
            <w:r w:rsidRPr="00C33F01">
              <w:rPr>
                <w:rFonts w:asciiTheme="minorHAnsi" w:hAnsiTheme="minorHAnsi"/>
                <w:b/>
                <w:i/>
                <w:w w:val="95"/>
                <w:u w:val="single"/>
              </w:rPr>
              <w:t>has no</w:t>
            </w:r>
            <w:r w:rsidRPr="00C33F01">
              <w:rPr>
                <w:rFonts w:asciiTheme="minorHAnsi" w:hAnsiTheme="minorHAnsi"/>
                <w:b/>
                <w:i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obvious signs or symptoms</w:t>
            </w:r>
          </w:p>
          <w:p w14:paraId="09F480D8" w14:textId="77777777" w:rsidR="00714A47" w:rsidRPr="00C33F01" w:rsidRDefault="00714A47" w:rsidP="00454918">
            <w:pPr>
              <w:pStyle w:val="TableParagraph"/>
              <w:spacing w:before="6"/>
              <w:ind w:left="125" w:right="119"/>
              <w:jc w:val="center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b/>
              </w:rPr>
              <w:t xml:space="preserve">(student will be monitored </w:t>
            </w:r>
            <w:r w:rsidRPr="00C33F01">
              <w:rPr>
                <w:rFonts w:asciiTheme="minorHAnsi" w:hAnsiTheme="minorHAnsi"/>
              </w:rPr>
              <w:t>because the</w:t>
            </w:r>
          </w:p>
          <w:p w14:paraId="03FF94DF" w14:textId="77777777" w:rsidR="00714A47" w:rsidRPr="00C33F01" w:rsidRDefault="00714A47" w:rsidP="00454918">
            <w:pPr>
              <w:pStyle w:val="TableParagraph"/>
              <w:spacing w:before="4" w:line="260" w:lineRule="atLeast"/>
              <w:ind w:left="127" w:right="119"/>
              <w:jc w:val="center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95"/>
              </w:rPr>
              <w:t xml:space="preserve">supervising school staff/volunteers recognized </w:t>
            </w:r>
            <w:r w:rsidRPr="00C33F01">
              <w:rPr>
                <w:rFonts w:asciiTheme="minorHAnsi" w:hAnsiTheme="minorHAnsi"/>
              </w:rPr>
              <w:t>that a possible concussion event occurred):</w:t>
            </w:r>
          </w:p>
        </w:tc>
      </w:tr>
      <w:tr w:rsidR="00714A47" w:rsidRPr="00C33F01" w14:paraId="55C64148" w14:textId="77777777" w:rsidTr="00454918">
        <w:trPr>
          <w:trHeight w:val="5049"/>
        </w:trPr>
        <w:tc>
          <w:tcPr>
            <w:tcW w:w="4676" w:type="dxa"/>
          </w:tcPr>
          <w:p w14:paraId="1285EF9F" w14:textId="77777777" w:rsidR="00714A47" w:rsidRPr="00C33F01" w:rsidRDefault="00714A47" w:rsidP="00454918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105"/>
              </w:rPr>
              <w:t>Parent/Guardian will be:</w:t>
            </w:r>
          </w:p>
          <w:p w14:paraId="37465D3C" w14:textId="77777777" w:rsidR="00714A47" w:rsidRPr="00C33F01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2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provided with appropriate</w:t>
            </w:r>
            <w:r w:rsidRPr="00C33F01">
              <w:rPr>
                <w:rFonts w:asciiTheme="minorHAnsi" w:hAnsiTheme="minorHAnsi"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</w:rPr>
              <w:t>documentation;</w:t>
            </w:r>
          </w:p>
          <w:p w14:paraId="2173A2A9" w14:textId="77777777" w:rsidR="00714A47" w:rsidRPr="00C33F01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" w:line="244" w:lineRule="auto"/>
              <w:ind w:right="365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informed that the student needs to be examined by a medical doctor or nurse practitioner</w:t>
            </w:r>
            <w:r w:rsidRPr="00C33F01">
              <w:rPr>
                <w:rFonts w:asciiTheme="minorHAnsi" w:hAnsiTheme="minorHAnsi"/>
                <w:spacing w:val="-27"/>
              </w:rPr>
              <w:t xml:space="preserve"> </w:t>
            </w:r>
            <w:r w:rsidRPr="00C33F01">
              <w:rPr>
                <w:rFonts w:asciiTheme="minorHAnsi" w:hAnsiTheme="minorHAnsi"/>
              </w:rPr>
              <w:t>as</w:t>
            </w:r>
            <w:r w:rsidRPr="00C33F01">
              <w:rPr>
                <w:rFonts w:asciiTheme="minorHAnsi" w:hAnsiTheme="minorHAnsi"/>
                <w:spacing w:val="-27"/>
              </w:rPr>
              <w:t xml:space="preserve"> </w:t>
            </w:r>
            <w:r w:rsidRPr="00C33F01">
              <w:rPr>
                <w:rFonts w:asciiTheme="minorHAnsi" w:hAnsiTheme="minorHAnsi"/>
              </w:rPr>
              <w:t>soon</w:t>
            </w:r>
            <w:r w:rsidRPr="00C33F01">
              <w:rPr>
                <w:rFonts w:asciiTheme="minorHAnsi" w:hAnsiTheme="minorHAnsi"/>
                <w:spacing w:val="-28"/>
              </w:rPr>
              <w:t xml:space="preserve"> </w:t>
            </w:r>
            <w:r w:rsidRPr="00C33F01">
              <w:rPr>
                <w:rFonts w:asciiTheme="minorHAnsi" w:hAnsiTheme="minorHAnsi"/>
              </w:rPr>
              <w:t>as</w:t>
            </w:r>
            <w:r w:rsidRPr="00C33F01">
              <w:rPr>
                <w:rFonts w:asciiTheme="minorHAnsi" w:hAnsiTheme="minorHAnsi"/>
                <w:spacing w:val="-26"/>
              </w:rPr>
              <w:t xml:space="preserve"> </w:t>
            </w:r>
            <w:r w:rsidRPr="00C33F01">
              <w:rPr>
                <w:rFonts w:asciiTheme="minorHAnsi" w:hAnsiTheme="minorHAnsi"/>
              </w:rPr>
              <w:t>possible</w:t>
            </w:r>
            <w:r w:rsidRPr="00C33F01">
              <w:rPr>
                <w:rFonts w:asciiTheme="minorHAnsi" w:hAnsiTheme="minorHAnsi"/>
                <w:spacing w:val="-29"/>
              </w:rPr>
              <w:t xml:space="preserve"> </w:t>
            </w:r>
            <w:r w:rsidRPr="00C33F01">
              <w:rPr>
                <w:rFonts w:asciiTheme="minorHAnsi" w:hAnsiTheme="minorHAnsi"/>
              </w:rPr>
              <w:t>that</w:t>
            </w:r>
            <w:r w:rsidRPr="00C33F01">
              <w:rPr>
                <w:rFonts w:asciiTheme="minorHAnsi" w:hAnsiTheme="minorHAnsi"/>
                <w:spacing w:val="-26"/>
              </w:rPr>
              <w:t xml:space="preserve"> </w:t>
            </w:r>
            <w:r w:rsidRPr="00C33F01">
              <w:rPr>
                <w:rFonts w:asciiTheme="minorHAnsi" w:hAnsiTheme="minorHAnsi"/>
              </w:rPr>
              <w:t>day; and</w:t>
            </w:r>
          </w:p>
          <w:p w14:paraId="6C33FB64" w14:textId="77777777" w:rsidR="00714A47" w:rsidRPr="00C33F01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5" w:line="244" w:lineRule="auto"/>
              <w:ind w:right="33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informed</w:t>
            </w:r>
            <w:r w:rsidRPr="00C33F01">
              <w:rPr>
                <w:rFonts w:asciiTheme="minorHAnsi" w:hAnsiTheme="minorHAnsi"/>
                <w:spacing w:val="-15"/>
              </w:rPr>
              <w:t xml:space="preserve"> </w:t>
            </w:r>
            <w:r w:rsidRPr="00C33F01">
              <w:rPr>
                <w:rFonts w:asciiTheme="minorHAnsi" w:hAnsiTheme="minorHAnsi"/>
              </w:rPr>
              <w:t>that</w:t>
            </w:r>
            <w:r w:rsidRPr="00C33F01">
              <w:rPr>
                <w:rFonts w:asciiTheme="minorHAnsi" w:hAnsiTheme="minorHAnsi"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</w:rPr>
              <w:t>they</w:t>
            </w:r>
            <w:r w:rsidRPr="00C33F01">
              <w:rPr>
                <w:rFonts w:asciiTheme="minorHAnsi" w:hAnsiTheme="minorHAnsi"/>
                <w:spacing w:val="-13"/>
              </w:rPr>
              <w:t xml:space="preserve"> </w:t>
            </w:r>
            <w:r w:rsidRPr="00C33F01">
              <w:rPr>
                <w:rFonts w:asciiTheme="minorHAnsi" w:hAnsiTheme="minorHAnsi"/>
              </w:rPr>
              <w:t>need</w:t>
            </w:r>
            <w:r w:rsidRPr="00C33F01">
              <w:rPr>
                <w:rFonts w:asciiTheme="minorHAnsi" w:hAnsiTheme="minorHAnsi"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</w:rPr>
              <w:t>to</w:t>
            </w:r>
            <w:r w:rsidRPr="00C33F01">
              <w:rPr>
                <w:rFonts w:asciiTheme="minorHAnsi" w:hAnsiTheme="minorHAnsi"/>
                <w:spacing w:val="-13"/>
              </w:rPr>
              <w:t xml:space="preserve"> </w:t>
            </w:r>
            <w:r w:rsidRPr="00C33F01">
              <w:rPr>
                <w:rFonts w:asciiTheme="minorHAnsi" w:hAnsiTheme="minorHAnsi"/>
              </w:rPr>
              <w:t>communicate to the school principal the results of the medical</w:t>
            </w:r>
            <w:r w:rsidRPr="00C33F01">
              <w:rPr>
                <w:rFonts w:asciiTheme="minorHAnsi" w:hAnsiTheme="minorHAnsi"/>
                <w:spacing w:val="-24"/>
              </w:rPr>
              <w:t xml:space="preserve"> </w:t>
            </w:r>
            <w:r w:rsidRPr="00C33F01">
              <w:rPr>
                <w:rFonts w:asciiTheme="minorHAnsi" w:hAnsiTheme="minorHAnsi"/>
              </w:rPr>
              <w:t>assessment</w:t>
            </w:r>
            <w:r w:rsidRPr="00C33F01">
              <w:rPr>
                <w:rFonts w:asciiTheme="minorHAnsi" w:hAnsiTheme="minorHAnsi"/>
                <w:spacing w:val="-22"/>
              </w:rPr>
              <w:t xml:space="preserve"> </w:t>
            </w:r>
            <w:r w:rsidRPr="00C33F01">
              <w:rPr>
                <w:rFonts w:asciiTheme="minorHAnsi" w:hAnsiTheme="minorHAnsi"/>
              </w:rPr>
              <w:t>prior</w:t>
            </w:r>
            <w:r w:rsidRPr="00C33F01">
              <w:rPr>
                <w:rFonts w:asciiTheme="minorHAnsi" w:hAnsiTheme="minorHAnsi"/>
                <w:spacing w:val="-24"/>
              </w:rPr>
              <w:t xml:space="preserve"> </w:t>
            </w:r>
            <w:r w:rsidRPr="00C33F01">
              <w:rPr>
                <w:rFonts w:asciiTheme="minorHAnsi" w:hAnsiTheme="minorHAnsi"/>
              </w:rPr>
              <w:t>to</w:t>
            </w:r>
            <w:r w:rsidRPr="00C33F01">
              <w:rPr>
                <w:rFonts w:asciiTheme="minorHAnsi" w:hAnsiTheme="minorHAnsi"/>
                <w:spacing w:val="-24"/>
              </w:rPr>
              <w:t xml:space="preserve"> </w:t>
            </w:r>
            <w:r w:rsidRPr="00C33F01">
              <w:rPr>
                <w:rFonts w:asciiTheme="minorHAnsi" w:hAnsiTheme="minorHAnsi"/>
              </w:rPr>
              <w:t>the</w:t>
            </w:r>
            <w:r w:rsidRPr="00C33F01">
              <w:rPr>
                <w:rFonts w:asciiTheme="minorHAnsi" w:hAnsiTheme="minorHAnsi"/>
                <w:spacing w:val="-25"/>
              </w:rPr>
              <w:t xml:space="preserve"> </w:t>
            </w:r>
            <w:r w:rsidRPr="00C33F01">
              <w:rPr>
                <w:rFonts w:asciiTheme="minorHAnsi" w:hAnsiTheme="minorHAnsi"/>
              </w:rPr>
              <w:t>student returning to</w:t>
            </w:r>
            <w:r w:rsidRPr="00C33F01">
              <w:rPr>
                <w:rFonts w:asciiTheme="minorHAnsi" w:hAnsiTheme="minorHAnsi"/>
                <w:spacing w:val="-6"/>
              </w:rPr>
              <w:t xml:space="preserve"> </w:t>
            </w:r>
            <w:r w:rsidRPr="00C33F01">
              <w:rPr>
                <w:rFonts w:asciiTheme="minorHAnsi" w:hAnsiTheme="minorHAnsi"/>
              </w:rPr>
              <w:t>school.</w:t>
            </w:r>
          </w:p>
          <w:p w14:paraId="21402EE8" w14:textId="77777777" w:rsidR="00714A47" w:rsidRPr="00C33F01" w:rsidRDefault="00714A47" w:rsidP="00454918">
            <w:pPr>
              <w:pStyle w:val="TableParagraph"/>
              <w:spacing w:before="125" w:line="247" w:lineRule="auto"/>
              <w:ind w:left="107" w:right="98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b/>
                <w:w w:val="95"/>
                <w:u w:val="single"/>
              </w:rPr>
              <w:t>If</w:t>
            </w:r>
            <w:r w:rsidRPr="00C33F01">
              <w:rPr>
                <w:rFonts w:asciiTheme="minorHAnsi" w:hAnsiTheme="minorHAnsi"/>
                <w:b/>
                <w:spacing w:val="-23"/>
                <w:w w:val="95"/>
                <w:u w:val="single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  <w:u w:val="single"/>
              </w:rPr>
              <w:t>no</w:t>
            </w:r>
            <w:r w:rsidRPr="00C33F01">
              <w:rPr>
                <w:rFonts w:asciiTheme="minorHAnsi" w:hAnsiTheme="minorHAnsi"/>
                <w:b/>
                <w:spacing w:val="-25"/>
                <w:w w:val="95"/>
                <w:u w:val="single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  <w:u w:val="single"/>
              </w:rPr>
              <w:t>concussion</w:t>
            </w:r>
            <w:r w:rsidRPr="00C33F01">
              <w:rPr>
                <w:rFonts w:asciiTheme="minorHAnsi" w:hAnsiTheme="minorHAnsi"/>
                <w:b/>
                <w:spacing w:val="-24"/>
                <w:w w:val="95"/>
                <w:u w:val="single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  <w:u w:val="single"/>
              </w:rPr>
              <w:t>is</w:t>
            </w:r>
            <w:r w:rsidRPr="00C33F01">
              <w:rPr>
                <w:rFonts w:asciiTheme="minorHAnsi" w:hAnsiTheme="minorHAnsi"/>
                <w:b/>
                <w:spacing w:val="-24"/>
                <w:w w:val="95"/>
                <w:u w:val="single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  <w:u w:val="single"/>
              </w:rPr>
              <w:t>diagnosed</w:t>
            </w:r>
            <w:r w:rsidRPr="00C33F01">
              <w:rPr>
                <w:rFonts w:asciiTheme="minorHAnsi" w:hAnsiTheme="minorHAnsi"/>
                <w:w w:val="95"/>
              </w:rPr>
              <w:t>:</w:t>
            </w:r>
            <w:r w:rsidRPr="00C33F01">
              <w:rPr>
                <w:rFonts w:asciiTheme="minorHAnsi" w:hAnsiTheme="minorHAnsi"/>
                <w:spacing w:val="-25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w w:val="95"/>
              </w:rPr>
              <w:t>the</w:t>
            </w:r>
            <w:r w:rsidRPr="00C33F01">
              <w:rPr>
                <w:rFonts w:asciiTheme="minorHAnsi" w:hAnsiTheme="minorHAnsi"/>
                <w:spacing w:val="-24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w w:val="95"/>
              </w:rPr>
              <w:t>student</w:t>
            </w:r>
            <w:r w:rsidRPr="00C33F01">
              <w:rPr>
                <w:rFonts w:asciiTheme="minorHAnsi" w:hAnsiTheme="minorHAnsi"/>
                <w:spacing w:val="-24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w w:val="95"/>
              </w:rPr>
              <w:t xml:space="preserve">may </w:t>
            </w:r>
            <w:r w:rsidRPr="00C33F01">
              <w:rPr>
                <w:rFonts w:asciiTheme="minorHAnsi" w:hAnsiTheme="minorHAnsi"/>
              </w:rPr>
              <w:t>resume</w:t>
            </w:r>
            <w:r w:rsidRPr="00C33F01">
              <w:rPr>
                <w:rFonts w:asciiTheme="minorHAnsi" w:hAnsiTheme="minorHAnsi"/>
                <w:spacing w:val="-28"/>
              </w:rPr>
              <w:t xml:space="preserve"> </w:t>
            </w:r>
            <w:r w:rsidRPr="00C33F01">
              <w:rPr>
                <w:rFonts w:asciiTheme="minorHAnsi" w:hAnsiTheme="minorHAnsi"/>
              </w:rPr>
              <w:t>regular</w:t>
            </w:r>
            <w:r w:rsidRPr="00C33F01">
              <w:rPr>
                <w:rFonts w:asciiTheme="minorHAnsi" w:hAnsiTheme="minorHAnsi"/>
                <w:spacing w:val="-26"/>
              </w:rPr>
              <w:t xml:space="preserve"> </w:t>
            </w:r>
            <w:r w:rsidRPr="00C33F01">
              <w:rPr>
                <w:rFonts w:asciiTheme="minorHAnsi" w:hAnsiTheme="minorHAnsi"/>
              </w:rPr>
              <w:t>learning</w:t>
            </w:r>
            <w:r w:rsidRPr="00C33F01">
              <w:rPr>
                <w:rFonts w:asciiTheme="minorHAnsi" w:hAnsiTheme="minorHAnsi"/>
                <w:spacing w:val="-27"/>
              </w:rPr>
              <w:t xml:space="preserve"> </w:t>
            </w:r>
            <w:r w:rsidRPr="00C33F01">
              <w:rPr>
                <w:rFonts w:asciiTheme="minorHAnsi" w:hAnsiTheme="minorHAnsi"/>
              </w:rPr>
              <w:t>and</w:t>
            </w:r>
            <w:r w:rsidRPr="00C33F01">
              <w:rPr>
                <w:rFonts w:asciiTheme="minorHAnsi" w:hAnsiTheme="minorHAnsi"/>
                <w:spacing w:val="-26"/>
              </w:rPr>
              <w:t xml:space="preserve"> </w:t>
            </w:r>
            <w:r w:rsidRPr="00C33F01">
              <w:rPr>
                <w:rFonts w:asciiTheme="minorHAnsi" w:hAnsiTheme="minorHAnsi"/>
              </w:rPr>
              <w:t>physical</w:t>
            </w:r>
            <w:r w:rsidRPr="00C33F01">
              <w:rPr>
                <w:rFonts w:asciiTheme="minorHAnsi" w:hAnsiTheme="minorHAnsi"/>
                <w:spacing w:val="-26"/>
              </w:rPr>
              <w:t xml:space="preserve"> </w:t>
            </w:r>
            <w:r w:rsidRPr="00C33F01">
              <w:rPr>
                <w:rFonts w:asciiTheme="minorHAnsi" w:hAnsiTheme="minorHAnsi"/>
              </w:rPr>
              <w:t>activities.</w:t>
            </w:r>
          </w:p>
          <w:p w14:paraId="36542C42" w14:textId="77777777" w:rsidR="00714A47" w:rsidRPr="00C33F01" w:rsidRDefault="00714A47" w:rsidP="00454918">
            <w:pPr>
              <w:pStyle w:val="TableParagraph"/>
              <w:spacing w:before="122" w:line="247" w:lineRule="auto"/>
              <w:ind w:left="107" w:right="126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b/>
                <w:u w:val="single"/>
              </w:rPr>
              <w:t>If a concussion is diagnosed:</w:t>
            </w:r>
            <w:r w:rsidRPr="00C33F01">
              <w:rPr>
                <w:rFonts w:asciiTheme="minorHAnsi" w:hAnsiTheme="minorHAnsi"/>
                <w:b/>
              </w:rPr>
              <w:t xml:space="preserve"> </w:t>
            </w:r>
            <w:r w:rsidRPr="00C33F01">
              <w:rPr>
                <w:rFonts w:asciiTheme="minorHAnsi" w:hAnsiTheme="minorHAnsi"/>
              </w:rPr>
              <w:t>the student follows a medically supervised, individualized and</w:t>
            </w:r>
            <w:r w:rsidRPr="00C33F01">
              <w:rPr>
                <w:rFonts w:asciiTheme="minorHAnsi" w:hAnsiTheme="minorHAnsi"/>
                <w:spacing w:val="-35"/>
              </w:rPr>
              <w:t xml:space="preserve"> </w:t>
            </w:r>
            <w:r w:rsidRPr="00C33F01">
              <w:rPr>
                <w:rFonts w:asciiTheme="minorHAnsi" w:hAnsiTheme="minorHAnsi"/>
              </w:rPr>
              <w:t>gradual</w:t>
            </w:r>
            <w:r w:rsidRPr="00C33F01">
              <w:rPr>
                <w:rFonts w:asciiTheme="minorHAnsi" w:hAnsiTheme="minorHAnsi"/>
                <w:spacing w:val="-35"/>
              </w:rPr>
              <w:t xml:space="preserve"> </w:t>
            </w:r>
            <w:r w:rsidRPr="00C33F01">
              <w:rPr>
                <w:rFonts w:asciiTheme="minorHAnsi" w:hAnsiTheme="minorHAnsi"/>
              </w:rPr>
              <w:t>Return</w:t>
            </w:r>
            <w:r w:rsidRPr="00C33F01">
              <w:rPr>
                <w:rFonts w:asciiTheme="minorHAnsi" w:hAnsiTheme="minorHAnsi"/>
                <w:spacing w:val="-36"/>
              </w:rPr>
              <w:t xml:space="preserve"> </w:t>
            </w:r>
            <w:r w:rsidRPr="00C33F01">
              <w:rPr>
                <w:rFonts w:asciiTheme="minorHAnsi" w:hAnsiTheme="minorHAnsi"/>
              </w:rPr>
              <w:t>to</w:t>
            </w:r>
            <w:r w:rsidRPr="00C33F01">
              <w:rPr>
                <w:rFonts w:asciiTheme="minorHAnsi" w:hAnsiTheme="minorHAnsi"/>
                <w:spacing w:val="-35"/>
              </w:rPr>
              <w:t xml:space="preserve"> </w:t>
            </w:r>
            <w:r w:rsidRPr="00C33F01">
              <w:rPr>
                <w:rFonts w:asciiTheme="minorHAnsi" w:hAnsiTheme="minorHAnsi"/>
              </w:rPr>
              <w:t>School</w:t>
            </w:r>
            <w:r w:rsidRPr="00C33F01">
              <w:rPr>
                <w:rFonts w:asciiTheme="minorHAnsi" w:hAnsiTheme="minorHAnsi"/>
                <w:spacing w:val="-36"/>
              </w:rPr>
              <w:t xml:space="preserve"> </w:t>
            </w:r>
            <w:r w:rsidRPr="00C33F01">
              <w:rPr>
                <w:rFonts w:asciiTheme="minorHAnsi" w:hAnsiTheme="minorHAnsi"/>
              </w:rPr>
              <w:t>(RTS)</w:t>
            </w:r>
            <w:r w:rsidRPr="00C33F01">
              <w:rPr>
                <w:rFonts w:asciiTheme="minorHAnsi" w:hAnsiTheme="minorHAnsi"/>
                <w:spacing w:val="-35"/>
              </w:rPr>
              <w:t xml:space="preserve"> </w:t>
            </w:r>
            <w:r w:rsidRPr="00C33F01">
              <w:rPr>
                <w:rFonts w:asciiTheme="minorHAnsi" w:hAnsiTheme="minorHAnsi"/>
              </w:rPr>
              <w:t>and</w:t>
            </w:r>
            <w:r w:rsidRPr="00C33F01">
              <w:rPr>
                <w:rFonts w:asciiTheme="minorHAnsi" w:hAnsiTheme="minorHAnsi"/>
                <w:spacing w:val="-35"/>
              </w:rPr>
              <w:t xml:space="preserve"> </w:t>
            </w:r>
            <w:r w:rsidRPr="00C33F01">
              <w:rPr>
                <w:rFonts w:asciiTheme="minorHAnsi" w:hAnsiTheme="minorHAnsi"/>
              </w:rPr>
              <w:t>Return to Physical Activity (RTPA) Plan with support from the school</w:t>
            </w:r>
            <w:r w:rsidRPr="00C33F01">
              <w:rPr>
                <w:rFonts w:asciiTheme="minorHAnsi" w:hAnsiTheme="minorHAnsi"/>
                <w:spacing w:val="-8"/>
              </w:rPr>
              <w:t xml:space="preserve"> </w:t>
            </w:r>
            <w:r w:rsidRPr="00C33F01">
              <w:rPr>
                <w:rFonts w:asciiTheme="minorHAnsi" w:hAnsiTheme="minorHAnsi"/>
              </w:rPr>
              <w:t>team.</w:t>
            </w:r>
          </w:p>
        </w:tc>
        <w:tc>
          <w:tcPr>
            <w:tcW w:w="4676" w:type="dxa"/>
          </w:tcPr>
          <w:p w14:paraId="5632BFBC" w14:textId="77777777" w:rsidR="00714A47" w:rsidRPr="00C33F01" w:rsidRDefault="00714A47" w:rsidP="00454918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  <w:w w:val="105"/>
              </w:rPr>
              <w:t>Parent/Guardian will be:</w:t>
            </w:r>
          </w:p>
          <w:p w14:paraId="73F26E61" w14:textId="77777777" w:rsidR="00714A47" w:rsidRPr="00C33F01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3"/>
              <w:ind w:hanging="361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provided with appropriate</w:t>
            </w:r>
            <w:r w:rsidRPr="00C33F01">
              <w:rPr>
                <w:rFonts w:asciiTheme="minorHAnsi" w:hAnsiTheme="minorHAnsi"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</w:rPr>
              <w:t>documentation;</w:t>
            </w:r>
          </w:p>
          <w:p w14:paraId="36816C56" w14:textId="77777777" w:rsidR="00714A47" w:rsidRPr="00C33F01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  <w:tab w:val="left" w:pos="827"/>
              </w:tabs>
              <w:spacing w:before="11" w:line="247" w:lineRule="auto"/>
              <w:ind w:right="1345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informed that the student</w:t>
            </w:r>
            <w:r w:rsidRPr="00C33F01">
              <w:rPr>
                <w:rFonts w:asciiTheme="minorHAnsi" w:hAnsiTheme="minorHAnsi"/>
                <w:spacing w:val="-22"/>
              </w:rPr>
              <w:t xml:space="preserve"> </w:t>
            </w:r>
            <w:r w:rsidRPr="00C33F01">
              <w:rPr>
                <w:rFonts w:asciiTheme="minorHAnsi" w:hAnsiTheme="minorHAnsi"/>
              </w:rPr>
              <w:t>will: o</w:t>
            </w:r>
            <w:r w:rsidRPr="00C33F01">
              <w:rPr>
                <w:rFonts w:asciiTheme="minorHAnsi" w:hAnsiTheme="minorHAnsi"/>
              </w:rPr>
              <w:tab/>
              <w:t>attend</w:t>
            </w:r>
            <w:r w:rsidRPr="00C33F01">
              <w:rPr>
                <w:rFonts w:asciiTheme="minorHAnsi" w:hAnsiTheme="minorHAnsi"/>
                <w:spacing w:val="-4"/>
              </w:rPr>
              <w:t xml:space="preserve"> </w:t>
            </w:r>
            <w:r w:rsidRPr="00C33F01">
              <w:rPr>
                <w:rFonts w:asciiTheme="minorHAnsi" w:hAnsiTheme="minorHAnsi"/>
              </w:rPr>
              <w:t>school;</w:t>
            </w:r>
          </w:p>
          <w:p w14:paraId="1E25E4B4" w14:textId="77777777" w:rsidR="00714A47" w:rsidRPr="00C33F01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47" w:lineRule="auto"/>
              <w:ind w:right="139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not participate in physical activity for</w:t>
            </w:r>
            <w:r w:rsidRPr="00C33F01">
              <w:rPr>
                <w:rFonts w:asciiTheme="minorHAnsi" w:hAnsiTheme="minorHAnsi"/>
                <w:spacing w:val="-22"/>
              </w:rPr>
              <w:t xml:space="preserve"> </w:t>
            </w:r>
            <w:r w:rsidRPr="00C33F01">
              <w:rPr>
                <w:rFonts w:asciiTheme="minorHAnsi" w:hAnsiTheme="minorHAnsi"/>
              </w:rPr>
              <w:t>a minimum of 24</w:t>
            </w:r>
            <w:r w:rsidRPr="00C33F01">
              <w:rPr>
                <w:rFonts w:asciiTheme="minorHAnsi" w:hAnsiTheme="minorHAnsi"/>
                <w:spacing w:val="-3"/>
              </w:rPr>
              <w:t xml:space="preserve"> </w:t>
            </w:r>
            <w:r w:rsidRPr="00C33F01">
              <w:rPr>
                <w:rFonts w:asciiTheme="minorHAnsi" w:hAnsiTheme="minorHAnsi"/>
              </w:rPr>
              <w:t>hours;</w:t>
            </w:r>
          </w:p>
          <w:p w14:paraId="2EC38F7B" w14:textId="77777777" w:rsidR="00714A47" w:rsidRPr="00C33F01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before="2" w:line="249" w:lineRule="auto"/>
              <w:ind w:right="1048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be</w:t>
            </w:r>
            <w:r w:rsidRPr="00C33F01">
              <w:rPr>
                <w:rFonts w:asciiTheme="minorHAnsi" w:hAnsiTheme="minorHAnsi"/>
                <w:spacing w:val="-20"/>
              </w:rPr>
              <w:t xml:space="preserve"> </w:t>
            </w:r>
            <w:r w:rsidRPr="00C33F01">
              <w:rPr>
                <w:rFonts w:asciiTheme="minorHAnsi" w:hAnsiTheme="minorHAnsi"/>
              </w:rPr>
              <w:t>monitored</w:t>
            </w:r>
            <w:r w:rsidRPr="00C33F01">
              <w:rPr>
                <w:rFonts w:asciiTheme="minorHAnsi" w:hAnsiTheme="minorHAnsi"/>
                <w:spacing w:val="-20"/>
              </w:rPr>
              <w:t xml:space="preserve"> </w:t>
            </w:r>
            <w:r w:rsidRPr="00C33F01">
              <w:rPr>
                <w:rFonts w:asciiTheme="minorHAnsi" w:hAnsiTheme="minorHAnsi"/>
              </w:rPr>
              <w:t>for</w:t>
            </w:r>
            <w:r w:rsidRPr="00C33F01">
              <w:rPr>
                <w:rFonts w:asciiTheme="minorHAnsi" w:hAnsiTheme="minorHAnsi"/>
                <w:spacing w:val="-20"/>
              </w:rPr>
              <w:t xml:space="preserve"> </w:t>
            </w:r>
            <w:r w:rsidRPr="00C33F01">
              <w:rPr>
                <w:rFonts w:asciiTheme="minorHAnsi" w:hAnsiTheme="minorHAnsi"/>
              </w:rPr>
              <w:t>signs</w:t>
            </w:r>
            <w:r w:rsidRPr="00C33F01">
              <w:rPr>
                <w:rFonts w:asciiTheme="minorHAnsi" w:hAnsiTheme="minorHAnsi"/>
                <w:spacing w:val="-18"/>
              </w:rPr>
              <w:t xml:space="preserve"> </w:t>
            </w:r>
            <w:r w:rsidRPr="00C33F01">
              <w:rPr>
                <w:rFonts w:asciiTheme="minorHAnsi" w:hAnsiTheme="minorHAnsi"/>
              </w:rPr>
              <w:t>and/or symptoms for 24</w:t>
            </w:r>
            <w:r w:rsidRPr="00C33F01">
              <w:rPr>
                <w:rFonts w:asciiTheme="minorHAnsi" w:hAnsiTheme="minorHAnsi"/>
                <w:spacing w:val="-20"/>
              </w:rPr>
              <w:t xml:space="preserve"> </w:t>
            </w:r>
            <w:r w:rsidRPr="00C33F01">
              <w:rPr>
                <w:rFonts w:asciiTheme="minorHAnsi" w:hAnsiTheme="minorHAnsi"/>
              </w:rPr>
              <w:t>hours;</w:t>
            </w:r>
          </w:p>
          <w:p w14:paraId="1F641D1B" w14:textId="77777777" w:rsidR="00714A47" w:rsidRPr="00C33F01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47" w:lineRule="auto"/>
              <w:ind w:right="444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be</w:t>
            </w:r>
            <w:r w:rsidRPr="00C33F01">
              <w:rPr>
                <w:rFonts w:asciiTheme="minorHAnsi" w:hAnsiTheme="minorHAnsi"/>
                <w:spacing w:val="-20"/>
              </w:rPr>
              <w:t xml:space="preserve"> </w:t>
            </w:r>
            <w:r w:rsidRPr="00C33F01">
              <w:rPr>
                <w:rFonts w:asciiTheme="minorHAnsi" w:hAnsiTheme="minorHAnsi"/>
              </w:rPr>
              <w:t>monitored</w:t>
            </w:r>
            <w:r w:rsidRPr="00C33F01">
              <w:rPr>
                <w:rFonts w:asciiTheme="minorHAnsi" w:hAnsiTheme="minorHAnsi"/>
                <w:spacing w:val="-21"/>
              </w:rPr>
              <w:t xml:space="preserve"> </w:t>
            </w:r>
            <w:r w:rsidRPr="00C33F01">
              <w:rPr>
                <w:rFonts w:asciiTheme="minorHAnsi" w:hAnsiTheme="minorHAnsi"/>
              </w:rPr>
              <w:t>at</w:t>
            </w:r>
            <w:r w:rsidRPr="00C33F01">
              <w:rPr>
                <w:rFonts w:asciiTheme="minorHAnsi" w:hAnsiTheme="minorHAnsi"/>
                <w:spacing w:val="-21"/>
              </w:rPr>
              <w:t xml:space="preserve"> </w:t>
            </w:r>
            <w:r w:rsidRPr="00C33F01">
              <w:rPr>
                <w:rFonts w:asciiTheme="minorHAnsi" w:hAnsiTheme="minorHAnsi"/>
              </w:rPr>
              <w:t>school</w:t>
            </w:r>
            <w:r w:rsidRPr="00C33F01">
              <w:rPr>
                <w:rFonts w:asciiTheme="minorHAnsi" w:hAnsiTheme="minorHAnsi"/>
                <w:spacing w:val="-18"/>
              </w:rPr>
              <w:t xml:space="preserve"> </w:t>
            </w:r>
            <w:r w:rsidRPr="00C33F01">
              <w:rPr>
                <w:rFonts w:asciiTheme="minorHAnsi" w:hAnsiTheme="minorHAnsi"/>
              </w:rPr>
              <w:t>by</w:t>
            </w:r>
            <w:r w:rsidRPr="00C33F01">
              <w:rPr>
                <w:rFonts w:asciiTheme="minorHAnsi" w:hAnsiTheme="minorHAnsi"/>
                <w:spacing w:val="-19"/>
              </w:rPr>
              <w:t xml:space="preserve"> </w:t>
            </w:r>
            <w:r w:rsidRPr="00C33F01">
              <w:rPr>
                <w:rFonts w:asciiTheme="minorHAnsi" w:hAnsiTheme="minorHAnsi"/>
              </w:rPr>
              <w:t>teachers; and</w:t>
            </w:r>
          </w:p>
          <w:p w14:paraId="5EBD49DB" w14:textId="77777777" w:rsidR="00714A47" w:rsidRPr="00C33F01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before="2" w:line="247" w:lineRule="auto"/>
              <w:ind w:right="143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be monitored at home</w:t>
            </w:r>
            <w:r w:rsidRPr="00C33F01">
              <w:rPr>
                <w:rFonts w:asciiTheme="minorHAnsi" w:hAnsiTheme="minorHAnsi"/>
                <w:spacing w:val="-37"/>
              </w:rPr>
              <w:t xml:space="preserve"> </w:t>
            </w:r>
            <w:r w:rsidRPr="00C33F01">
              <w:rPr>
                <w:rFonts w:asciiTheme="minorHAnsi" w:hAnsiTheme="minorHAnsi"/>
                <w:spacing w:val="-6"/>
              </w:rPr>
              <w:t xml:space="preserve">by </w:t>
            </w:r>
            <w:r w:rsidRPr="00C33F01">
              <w:rPr>
                <w:rFonts w:asciiTheme="minorHAnsi" w:hAnsiTheme="minorHAnsi"/>
              </w:rPr>
              <w:t>parents/guardians.</w:t>
            </w:r>
          </w:p>
          <w:p w14:paraId="1EC7477A" w14:textId="77777777" w:rsidR="00714A47" w:rsidRPr="00C33F01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6" w:line="247" w:lineRule="auto"/>
              <w:ind w:right="207"/>
              <w:rPr>
                <w:rFonts w:asciiTheme="minorHAnsi" w:hAnsiTheme="minorHAnsi"/>
              </w:rPr>
            </w:pPr>
            <w:r w:rsidRPr="00C33F01">
              <w:rPr>
                <w:rFonts w:asciiTheme="minorHAnsi" w:hAnsiTheme="minorHAnsi"/>
              </w:rPr>
              <w:t>informed that monitoring information needs</w:t>
            </w:r>
            <w:r w:rsidRPr="00C33F01">
              <w:rPr>
                <w:rFonts w:asciiTheme="minorHAnsi" w:hAnsiTheme="minorHAnsi"/>
                <w:spacing w:val="-15"/>
              </w:rPr>
              <w:t xml:space="preserve"> </w:t>
            </w:r>
            <w:r w:rsidRPr="00C33F01">
              <w:rPr>
                <w:rFonts w:asciiTheme="minorHAnsi" w:hAnsiTheme="minorHAnsi"/>
              </w:rPr>
              <w:t>to</w:t>
            </w:r>
            <w:r w:rsidRPr="00C33F01">
              <w:rPr>
                <w:rFonts w:asciiTheme="minorHAnsi" w:hAnsiTheme="minorHAnsi"/>
                <w:spacing w:val="-15"/>
              </w:rPr>
              <w:t xml:space="preserve"> </w:t>
            </w:r>
            <w:r w:rsidRPr="00C33F01">
              <w:rPr>
                <w:rFonts w:asciiTheme="minorHAnsi" w:hAnsiTheme="minorHAnsi"/>
              </w:rPr>
              <w:t>be</w:t>
            </w:r>
            <w:r w:rsidRPr="00C33F01">
              <w:rPr>
                <w:rFonts w:asciiTheme="minorHAnsi" w:hAnsiTheme="minorHAnsi"/>
                <w:spacing w:val="-15"/>
              </w:rPr>
              <w:t xml:space="preserve"> </w:t>
            </w:r>
            <w:r w:rsidRPr="00C33F01">
              <w:rPr>
                <w:rFonts w:asciiTheme="minorHAnsi" w:hAnsiTheme="minorHAnsi"/>
              </w:rPr>
              <w:t>shared</w:t>
            </w:r>
            <w:r w:rsidRPr="00C33F01">
              <w:rPr>
                <w:rFonts w:asciiTheme="minorHAnsi" w:hAnsiTheme="minorHAnsi"/>
                <w:spacing w:val="-16"/>
              </w:rPr>
              <w:t xml:space="preserve"> </w:t>
            </w:r>
            <w:r w:rsidRPr="00C33F01">
              <w:rPr>
                <w:rFonts w:asciiTheme="minorHAnsi" w:hAnsiTheme="minorHAnsi"/>
              </w:rPr>
              <w:t>with</w:t>
            </w:r>
            <w:r w:rsidRPr="00C33F01">
              <w:rPr>
                <w:rFonts w:asciiTheme="minorHAnsi" w:hAnsiTheme="minorHAnsi"/>
                <w:spacing w:val="-16"/>
              </w:rPr>
              <w:t xml:space="preserve"> </w:t>
            </w:r>
            <w:r w:rsidRPr="00C33F01">
              <w:rPr>
                <w:rFonts w:asciiTheme="minorHAnsi" w:hAnsiTheme="minorHAnsi"/>
              </w:rPr>
              <w:t>the</w:t>
            </w:r>
            <w:r w:rsidRPr="00C33F01">
              <w:rPr>
                <w:rFonts w:asciiTheme="minorHAnsi" w:hAnsiTheme="minorHAnsi"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</w:rPr>
              <w:t>principal</w:t>
            </w:r>
            <w:r w:rsidRPr="00C33F01">
              <w:rPr>
                <w:rFonts w:asciiTheme="minorHAnsi" w:hAnsiTheme="minorHAnsi"/>
                <w:spacing w:val="-15"/>
              </w:rPr>
              <w:t xml:space="preserve"> </w:t>
            </w:r>
            <w:r w:rsidRPr="00C33F01">
              <w:rPr>
                <w:rFonts w:asciiTheme="minorHAnsi" w:hAnsiTheme="minorHAnsi"/>
              </w:rPr>
              <w:t>after the monitoring period is</w:t>
            </w:r>
            <w:r w:rsidRPr="00C33F01">
              <w:rPr>
                <w:rFonts w:asciiTheme="minorHAnsi" w:hAnsiTheme="minorHAnsi"/>
                <w:spacing w:val="-16"/>
              </w:rPr>
              <w:t xml:space="preserve"> </w:t>
            </w:r>
            <w:r w:rsidRPr="00C33F01">
              <w:rPr>
                <w:rFonts w:asciiTheme="minorHAnsi" w:hAnsiTheme="minorHAnsi"/>
              </w:rPr>
              <w:t>completed.</w:t>
            </w:r>
          </w:p>
          <w:p w14:paraId="5E0DE2E5" w14:textId="77777777" w:rsidR="00714A47" w:rsidRPr="00C33F01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7" w:line="262" w:lineRule="exact"/>
              <w:ind w:right="519"/>
              <w:rPr>
                <w:rFonts w:asciiTheme="minorHAnsi" w:hAnsiTheme="minorHAnsi"/>
                <w:b/>
              </w:rPr>
            </w:pPr>
            <w:r w:rsidRPr="00C33F01">
              <w:rPr>
                <w:rFonts w:asciiTheme="minorHAnsi" w:hAnsiTheme="minorHAnsi"/>
                <w:b/>
                <w:w w:val="95"/>
              </w:rPr>
              <w:t>if</w:t>
            </w:r>
            <w:r w:rsidRPr="00C33F01">
              <w:rPr>
                <w:rFonts w:asciiTheme="minorHAnsi" w:hAnsiTheme="minorHAnsi"/>
                <w:b/>
                <w:spacing w:val="-27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any</w:t>
            </w:r>
            <w:r w:rsidRPr="00C33F01">
              <w:rPr>
                <w:rFonts w:asciiTheme="minorHAnsi" w:hAnsiTheme="minorHAnsi"/>
                <w:b/>
                <w:spacing w:val="-28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signs</w:t>
            </w:r>
            <w:r w:rsidRPr="00C33F01">
              <w:rPr>
                <w:rFonts w:asciiTheme="minorHAnsi" w:hAnsiTheme="minorHAnsi"/>
                <w:b/>
                <w:spacing w:val="-27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or</w:t>
            </w:r>
            <w:r w:rsidRPr="00C33F01">
              <w:rPr>
                <w:rFonts w:asciiTheme="minorHAnsi" w:hAnsiTheme="minorHAnsi"/>
                <w:b/>
                <w:spacing w:val="-27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symptoms</w:t>
            </w:r>
            <w:r w:rsidRPr="00C33F01">
              <w:rPr>
                <w:rFonts w:asciiTheme="minorHAnsi" w:hAnsiTheme="minorHAnsi"/>
                <w:b/>
                <w:spacing w:val="-28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>emerge,</w:t>
            </w:r>
            <w:r w:rsidRPr="00C33F01">
              <w:rPr>
                <w:rFonts w:asciiTheme="minorHAnsi" w:hAnsiTheme="minorHAnsi"/>
                <w:b/>
                <w:spacing w:val="-26"/>
                <w:w w:val="95"/>
              </w:rPr>
              <w:t xml:space="preserve"> </w:t>
            </w:r>
            <w:r w:rsidRPr="00C33F01">
              <w:rPr>
                <w:rFonts w:asciiTheme="minorHAnsi" w:hAnsiTheme="minorHAnsi"/>
                <w:b/>
                <w:w w:val="95"/>
              </w:rPr>
              <w:t xml:space="preserve">the </w:t>
            </w:r>
            <w:r w:rsidRPr="00C33F01">
              <w:rPr>
                <w:rFonts w:asciiTheme="minorHAnsi" w:hAnsiTheme="minorHAnsi"/>
                <w:b/>
              </w:rPr>
              <w:t xml:space="preserve">student needs to be examined by a </w:t>
            </w:r>
            <w:r w:rsidRPr="00C33F01">
              <w:rPr>
                <w:rFonts w:asciiTheme="minorHAnsi" w:hAnsiTheme="minorHAnsi"/>
                <w:b/>
                <w:w w:val="90"/>
              </w:rPr>
              <w:t xml:space="preserve">medical doctor or nurse practitioner as </w:t>
            </w:r>
            <w:r w:rsidRPr="00C33F01">
              <w:rPr>
                <w:rFonts w:asciiTheme="minorHAnsi" w:hAnsiTheme="minorHAnsi"/>
                <w:b/>
              </w:rPr>
              <w:t>soon</w:t>
            </w:r>
            <w:r w:rsidRPr="00C33F01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  <w:b/>
              </w:rPr>
              <w:t>as</w:t>
            </w:r>
            <w:r w:rsidRPr="00C33F01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C33F01">
              <w:rPr>
                <w:rFonts w:asciiTheme="minorHAnsi" w:hAnsiTheme="minorHAnsi"/>
                <w:b/>
              </w:rPr>
              <w:t>possible</w:t>
            </w:r>
            <w:r w:rsidRPr="00C33F01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C33F01">
              <w:rPr>
                <w:rFonts w:asciiTheme="minorHAnsi" w:hAnsiTheme="minorHAnsi"/>
                <w:b/>
              </w:rPr>
              <w:t>that</w:t>
            </w:r>
            <w:r w:rsidRPr="00C33F01">
              <w:rPr>
                <w:rFonts w:asciiTheme="minorHAnsi" w:hAnsiTheme="minorHAnsi"/>
                <w:b/>
                <w:spacing w:val="-12"/>
              </w:rPr>
              <w:t xml:space="preserve"> </w:t>
            </w:r>
            <w:r w:rsidRPr="00C33F01">
              <w:rPr>
                <w:rFonts w:asciiTheme="minorHAnsi" w:hAnsiTheme="minorHAnsi"/>
                <w:b/>
              </w:rPr>
              <w:t>day.</w:t>
            </w:r>
          </w:p>
        </w:tc>
      </w:tr>
    </w:tbl>
    <w:p w14:paraId="31C35C0C" w14:textId="77777777" w:rsidR="00714A47" w:rsidRPr="00C33F01" w:rsidRDefault="00714A47" w:rsidP="00714A47">
      <w:pPr>
        <w:pStyle w:val="BodyText"/>
        <w:spacing w:before="4"/>
        <w:rPr>
          <w:rFonts w:asciiTheme="minorHAnsi" w:hAnsiTheme="minorHAnsi"/>
          <w:b/>
        </w:rPr>
      </w:pPr>
    </w:p>
    <w:p w14:paraId="2EAEF9A0" w14:textId="77777777" w:rsidR="00714A47" w:rsidRPr="00C33F01" w:rsidRDefault="00714A47" w:rsidP="00714A47">
      <w:pPr>
        <w:pStyle w:val="Heading7"/>
        <w:rPr>
          <w:rFonts w:asciiTheme="minorHAnsi" w:hAnsiTheme="minorHAnsi"/>
        </w:rPr>
      </w:pPr>
      <w:r w:rsidRPr="00C33F01">
        <w:rPr>
          <w:rFonts w:asciiTheme="minorHAnsi" w:hAnsiTheme="minorHAnsi"/>
          <w:u w:val="single"/>
        </w:rPr>
        <w:t>Management for a Diagnosed Concussion</w:t>
      </w:r>
    </w:p>
    <w:p w14:paraId="09AB2A9F" w14:textId="77777777" w:rsidR="00714A47" w:rsidRPr="00C33F01" w:rsidRDefault="00714A47" w:rsidP="00714A47">
      <w:pPr>
        <w:pStyle w:val="BodyText"/>
        <w:spacing w:before="3"/>
        <w:rPr>
          <w:rFonts w:asciiTheme="minorHAnsi" w:hAnsiTheme="minorHAnsi"/>
          <w:b/>
        </w:rPr>
      </w:pPr>
    </w:p>
    <w:p w14:paraId="068ED1C8" w14:textId="77777777" w:rsidR="00714A47" w:rsidRPr="00C33F01" w:rsidRDefault="00714A47" w:rsidP="00714A47">
      <w:pPr>
        <w:pStyle w:val="BodyText"/>
        <w:spacing w:before="74" w:line="247" w:lineRule="auto"/>
        <w:ind w:left="320" w:right="818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If a concussion is diagnosed by a medical doctor or nurse practitioner, the student follows a medically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supervised,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individualized,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gradual</w:t>
      </w:r>
      <w:r w:rsidRPr="00C33F01">
        <w:rPr>
          <w:rFonts w:asciiTheme="minorHAnsi" w:hAnsiTheme="minorHAnsi"/>
          <w:spacing w:val="-2"/>
        </w:rPr>
        <w:t xml:space="preserve"> </w:t>
      </w:r>
      <w:r w:rsidRPr="00C33F01">
        <w:rPr>
          <w:rFonts w:asciiTheme="minorHAnsi" w:hAnsiTheme="minorHAnsi"/>
        </w:rPr>
        <w:t>Return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School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(RTS)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4"/>
        </w:rPr>
        <w:t xml:space="preserve"> </w:t>
      </w:r>
      <w:r w:rsidRPr="00C33F01">
        <w:rPr>
          <w:rFonts w:asciiTheme="minorHAnsi" w:hAnsiTheme="minorHAnsi"/>
        </w:rPr>
        <w:t>Return</w:t>
      </w:r>
      <w:r w:rsidRPr="00C33F01">
        <w:rPr>
          <w:rFonts w:asciiTheme="minorHAnsi" w:hAnsiTheme="minorHAnsi"/>
          <w:spacing w:val="-5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3"/>
        </w:rPr>
        <w:t xml:space="preserve"> </w:t>
      </w:r>
      <w:r w:rsidRPr="00C33F01">
        <w:rPr>
          <w:rFonts w:asciiTheme="minorHAnsi" w:hAnsiTheme="minorHAnsi"/>
        </w:rPr>
        <w:t>Physical Activity (RTPA)</w:t>
      </w:r>
      <w:r w:rsidRPr="00C33F01">
        <w:rPr>
          <w:rFonts w:asciiTheme="minorHAnsi" w:hAnsiTheme="minorHAnsi"/>
          <w:spacing w:val="-2"/>
        </w:rPr>
        <w:t xml:space="preserve"> </w:t>
      </w:r>
      <w:r w:rsidRPr="00C33F01">
        <w:rPr>
          <w:rFonts w:asciiTheme="minorHAnsi" w:hAnsiTheme="minorHAnsi"/>
        </w:rPr>
        <w:t>Plan.</w:t>
      </w:r>
    </w:p>
    <w:p w14:paraId="3012AC17" w14:textId="77777777" w:rsidR="00714A47" w:rsidRPr="00C33F01" w:rsidRDefault="00714A47" w:rsidP="00714A47">
      <w:pPr>
        <w:pStyle w:val="BodyText"/>
        <w:rPr>
          <w:rFonts w:asciiTheme="minorHAnsi" w:hAnsiTheme="minorHAnsi"/>
        </w:rPr>
      </w:pPr>
    </w:p>
    <w:p w14:paraId="5760BE4E" w14:textId="77777777" w:rsidR="00714A47" w:rsidRPr="00C33F01" w:rsidRDefault="00714A47" w:rsidP="00714A47">
      <w:pPr>
        <w:pStyle w:val="BodyText"/>
        <w:spacing w:line="247" w:lineRule="auto"/>
        <w:ind w:left="320" w:right="817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There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are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two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parts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to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a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student’s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RTS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RTPA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plan.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The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first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part</w:t>
      </w:r>
      <w:r w:rsidRPr="00C33F01">
        <w:rPr>
          <w:rFonts w:asciiTheme="minorHAnsi" w:hAnsiTheme="minorHAnsi"/>
          <w:spacing w:val="-13"/>
        </w:rPr>
        <w:t xml:space="preserve"> </w:t>
      </w:r>
      <w:r w:rsidRPr="00C33F01">
        <w:rPr>
          <w:rFonts w:asciiTheme="minorHAnsi" w:hAnsiTheme="minorHAnsi"/>
        </w:rPr>
        <w:t>occurs</w:t>
      </w:r>
      <w:r w:rsidRPr="00C33F01">
        <w:rPr>
          <w:rFonts w:asciiTheme="minorHAnsi" w:hAnsiTheme="minorHAnsi"/>
          <w:spacing w:val="-16"/>
        </w:rPr>
        <w:t xml:space="preserve"> </w:t>
      </w:r>
      <w:r w:rsidRPr="00C33F01">
        <w:rPr>
          <w:rFonts w:asciiTheme="minorHAnsi" w:hAnsiTheme="minorHAnsi"/>
        </w:rPr>
        <w:t>at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home</w:t>
      </w:r>
      <w:r w:rsidRPr="00C33F01">
        <w:rPr>
          <w:rFonts w:asciiTheme="minorHAnsi" w:hAnsiTheme="minorHAnsi"/>
          <w:spacing w:val="-15"/>
        </w:rPr>
        <w:t xml:space="preserve"> </w:t>
      </w:r>
      <w:r w:rsidRPr="00C33F01">
        <w:rPr>
          <w:rFonts w:asciiTheme="minorHAnsi" w:hAnsiTheme="minorHAnsi"/>
        </w:rPr>
        <w:t>and</w:t>
      </w:r>
      <w:r w:rsidRPr="00C33F01">
        <w:rPr>
          <w:rFonts w:asciiTheme="minorHAnsi" w:hAnsiTheme="minorHAnsi"/>
          <w:spacing w:val="-14"/>
        </w:rPr>
        <w:t xml:space="preserve"> </w:t>
      </w:r>
      <w:r w:rsidRPr="00C33F01">
        <w:rPr>
          <w:rFonts w:asciiTheme="minorHAnsi" w:hAnsiTheme="minorHAnsi"/>
        </w:rPr>
        <w:t>prepares the student for the second part which occurs at</w:t>
      </w:r>
      <w:r w:rsidRPr="00C33F01">
        <w:rPr>
          <w:rFonts w:asciiTheme="minorHAnsi" w:hAnsiTheme="minorHAnsi"/>
          <w:spacing w:val="-22"/>
        </w:rPr>
        <w:t xml:space="preserve"> </w:t>
      </w:r>
      <w:r w:rsidRPr="00C33F01">
        <w:rPr>
          <w:rFonts w:asciiTheme="minorHAnsi" w:hAnsiTheme="minorHAnsi"/>
        </w:rPr>
        <w:t>school.</w:t>
      </w:r>
    </w:p>
    <w:p w14:paraId="357188E8" w14:textId="77777777" w:rsidR="00B95046" w:rsidRPr="00C33F01" w:rsidRDefault="00B95046" w:rsidP="00714A47">
      <w:pPr>
        <w:pStyle w:val="BodyText"/>
        <w:spacing w:line="247" w:lineRule="auto"/>
        <w:ind w:left="320" w:right="817"/>
        <w:jc w:val="both"/>
        <w:rPr>
          <w:rFonts w:asciiTheme="minorHAnsi" w:hAnsiTheme="minorHAnsi"/>
        </w:rPr>
      </w:pPr>
    </w:p>
    <w:p w14:paraId="5F9E0C90" w14:textId="77777777" w:rsidR="00B95046" w:rsidRPr="00C33F01" w:rsidRDefault="00B95046" w:rsidP="00714A47">
      <w:pPr>
        <w:pStyle w:val="BodyText"/>
        <w:spacing w:line="247" w:lineRule="auto"/>
        <w:ind w:left="320" w:right="817"/>
        <w:jc w:val="both"/>
        <w:rPr>
          <w:rFonts w:asciiTheme="minorHAnsi" w:hAnsiTheme="minorHAnsi"/>
        </w:rPr>
      </w:pPr>
      <w:r w:rsidRPr="00C33F01">
        <w:rPr>
          <w:rFonts w:asciiTheme="minorHAnsi" w:hAnsiTheme="minorHAnsi"/>
        </w:rPr>
        <w:t>Please refer to Appendix E1 and E2 for more information.</w:t>
      </w:r>
    </w:p>
    <w:p w14:paraId="4D54D9D0" w14:textId="77777777" w:rsidR="00714A47" w:rsidRPr="00C33F01" w:rsidRDefault="00714A47" w:rsidP="00714A47">
      <w:pPr>
        <w:pStyle w:val="BodyText"/>
        <w:spacing w:before="11"/>
        <w:rPr>
          <w:rFonts w:asciiTheme="minorHAnsi" w:hAnsiTheme="minorHAnsi"/>
        </w:rPr>
      </w:pPr>
    </w:p>
    <w:p w14:paraId="4B34D0CF" w14:textId="77777777" w:rsidR="00586718" w:rsidRPr="00C33F01" w:rsidRDefault="00586718">
      <w:pPr>
        <w:rPr>
          <w:rFonts w:asciiTheme="minorHAnsi" w:hAnsiTheme="minorHAnsi"/>
        </w:rPr>
      </w:pPr>
    </w:p>
    <w:sectPr w:rsidR="00586718" w:rsidRPr="00C33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F032C" w14:textId="77777777" w:rsidR="002C036C" w:rsidRDefault="002C036C">
      <w:r>
        <w:separator/>
      </w:r>
    </w:p>
  </w:endnote>
  <w:endnote w:type="continuationSeparator" w:id="0">
    <w:p w14:paraId="04A827FE" w14:textId="77777777" w:rsidR="002C036C" w:rsidRDefault="002C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767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3960D" w14:textId="77777777" w:rsidR="00103BBE" w:rsidRDefault="00103B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F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605594" w14:textId="77777777" w:rsidR="002B17A8" w:rsidRDefault="00FA2F2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2F888" w14:textId="77777777" w:rsidR="002C036C" w:rsidRDefault="002C036C">
      <w:r>
        <w:separator/>
      </w:r>
    </w:p>
  </w:footnote>
  <w:footnote w:type="continuationSeparator" w:id="0">
    <w:p w14:paraId="0AEB2115" w14:textId="77777777" w:rsidR="002C036C" w:rsidRDefault="002C0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9C2D1" w14:textId="77777777" w:rsidR="002B17A8" w:rsidRDefault="00FA2F2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C06"/>
    <w:multiLevelType w:val="hybridMultilevel"/>
    <w:tmpl w:val="DEF880A6"/>
    <w:lvl w:ilvl="0" w:tplc="F0D47DD8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63C26F80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DF30BE5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7B247C7E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6CCC38F6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7D908C6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EA84599C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32540EE4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7ED6525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C3D3FB9"/>
    <w:multiLevelType w:val="hybridMultilevel"/>
    <w:tmpl w:val="ACA6F8F6"/>
    <w:lvl w:ilvl="0" w:tplc="7F160B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FDCD238">
      <w:numFmt w:val="bullet"/>
      <w:lvlText w:val="o"/>
      <w:lvlJc w:val="left"/>
      <w:pPr>
        <w:ind w:left="827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26F4C3B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en-US"/>
      </w:rPr>
    </w:lvl>
    <w:lvl w:ilvl="3" w:tplc="889C491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en-US"/>
      </w:rPr>
    </w:lvl>
    <w:lvl w:ilvl="4" w:tplc="6F9E6366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en-US"/>
      </w:rPr>
    </w:lvl>
    <w:lvl w:ilvl="5" w:tplc="9A5C3E7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D6F4D70C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7" w:tplc="91A6F468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en-US"/>
      </w:rPr>
    </w:lvl>
    <w:lvl w:ilvl="8" w:tplc="BD3E9752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4B93BAC"/>
    <w:multiLevelType w:val="hybridMultilevel"/>
    <w:tmpl w:val="069844AC"/>
    <w:lvl w:ilvl="0" w:tplc="E8D8324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F43065C0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0F3E16B2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11C866AA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1BACE958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8CD6971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68B4527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31389CA2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624A3376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62F42ED"/>
    <w:multiLevelType w:val="hybridMultilevel"/>
    <w:tmpl w:val="6CDC8C56"/>
    <w:lvl w:ilvl="0" w:tplc="6AB88678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4CA4ACEC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7026E24E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8FCE7036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5FB63C82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C630CBB8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D096BB2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1DFA7540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95FC80F0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61B032A"/>
    <w:multiLevelType w:val="hybridMultilevel"/>
    <w:tmpl w:val="1F6234A8"/>
    <w:lvl w:ilvl="0" w:tplc="688073E2">
      <w:numFmt w:val="bullet"/>
      <w:lvlText w:val=""/>
      <w:lvlJc w:val="left"/>
      <w:pPr>
        <w:ind w:left="3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3DA68F5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6FE6544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en-US"/>
      </w:rPr>
    </w:lvl>
    <w:lvl w:ilvl="3" w:tplc="13F869CC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en-US"/>
      </w:rPr>
    </w:lvl>
    <w:lvl w:ilvl="4" w:tplc="58A88C0A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en-US"/>
      </w:rPr>
    </w:lvl>
    <w:lvl w:ilvl="5" w:tplc="D6B436CE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en-US"/>
      </w:rPr>
    </w:lvl>
    <w:lvl w:ilvl="6" w:tplc="E3083972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en-US"/>
      </w:rPr>
    </w:lvl>
    <w:lvl w:ilvl="7" w:tplc="438A8ABA">
      <w:numFmt w:val="bullet"/>
      <w:lvlText w:val="•"/>
      <w:lvlJc w:val="left"/>
      <w:pPr>
        <w:ind w:left="7446" w:hanging="360"/>
      </w:pPr>
      <w:rPr>
        <w:rFonts w:hint="default"/>
        <w:lang w:val="en-US" w:eastAsia="en-US" w:bidi="en-US"/>
      </w:rPr>
    </w:lvl>
    <w:lvl w:ilvl="8" w:tplc="AB906656">
      <w:numFmt w:val="bullet"/>
      <w:lvlText w:val="•"/>
      <w:lvlJc w:val="left"/>
      <w:pPr>
        <w:ind w:left="8464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73A73AD"/>
    <w:multiLevelType w:val="hybridMultilevel"/>
    <w:tmpl w:val="F462F04C"/>
    <w:lvl w:ilvl="0" w:tplc="4462ECC8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6A8CD99E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196CB0A0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5F12CC1E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2A14C75C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B5226F3C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B8D8BC1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870C6F08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FBA829AE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97B5A08"/>
    <w:multiLevelType w:val="hybridMultilevel"/>
    <w:tmpl w:val="51860FC0"/>
    <w:lvl w:ilvl="0" w:tplc="9FB44D2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B4C6A84C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DF1014F2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F4F883EC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57FCB546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DC3EC4B8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39CEE09C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4B1AA772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2F44CF48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3F532252"/>
    <w:multiLevelType w:val="hybridMultilevel"/>
    <w:tmpl w:val="B8C6147A"/>
    <w:lvl w:ilvl="0" w:tplc="E1143B46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7C1006BE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E2BE3AB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C066820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5F580DF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FC8C097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6C567ECE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22B27790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40BA940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13968B6"/>
    <w:multiLevelType w:val="hybridMultilevel"/>
    <w:tmpl w:val="B058D102"/>
    <w:lvl w:ilvl="0" w:tplc="B85E8B54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A5F2C50C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EA1E23D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4C721A2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1F9622C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441423D8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7A30E8A6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E7A4332C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9CBA079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35B392B"/>
    <w:multiLevelType w:val="hybridMultilevel"/>
    <w:tmpl w:val="BDC48BD8"/>
    <w:lvl w:ilvl="0" w:tplc="7D1879D4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8623A5E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en-US"/>
      </w:rPr>
    </w:lvl>
    <w:lvl w:ilvl="2" w:tplc="7C8A1896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en-US"/>
      </w:rPr>
    </w:lvl>
    <w:lvl w:ilvl="3" w:tplc="A3C2C3EE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en-US"/>
      </w:rPr>
    </w:lvl>
    <w:lvl w:ilvl="4" w:tplc="3348984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en-US"/>
      </w:rPr>
    </w:lvl>
    <w:lvl w:ilvl="5" w:tplc="CE3E9DE2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en-US"/>
      </w:rPr>
    </w:lvl>
    <w:lvl w:ilvl="6" w:tplc="57FCE9F8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en-US"/>
      </w:rPr>
    </w:lvl>
    <w:lvl w:ilvl="7" w:tplc="561CD236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E3C204F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05E5A6D"/>
    <w:multiLevelType w:val="hybridMultilevel"/>
    <w:tmpl w:val="7D56B23E"/>
    <w:lvl w:ilvl="0" w:tplc="91E0AB2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DA28E104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1848F20A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0A247750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B13E3E9A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0D76E02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76EA6966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EEDC17A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CB20163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27756EF"/>
    <w:multiLevelType w:val="hybridMultilevel"/>
    <w:tmpl w:val="AF1EC52E"/>
    <w:lvl w:ilvl="0" w:tplc="048AA47A">
      <w:numFmt w:val="bullet"/>
      <w:lvlText w:val="•"/>
      <w:lvlJc w:val="left"/>
      <w:pPr>
        <w:ind w:left="467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D5A662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en-US"/>
      </w:rPr>
    </w:lvl>
    <w:lvl w:ilvl="2" w:tplc="DF72970E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en-US"/>
      </w:rPr>
    </w:lvl>
    <w:lvl w:ilvl="3" w:tplc="9AC4DAD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en-US"/>
      </w:rPr>
    </w:lvl>
    <w:lvl w:ilvl="4" w:tplc="84AE6F5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en-US"/>
      </w:rPr>
    </w:lvl>
    <w:lvl w:ilvl="5" w:tplc="CEB6A6C0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6" w:tplc="C2FE3C86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en-US"/>
      </w:rPr>
    </w:lvl>
    <w:lvl w:ilvl="7" w:tplc="6FE62C1E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en-US"/>
      </w:rPr>
    </w:lvl>
    <w:lvl w:ilvl="8" w:tplc="DD9C4AF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5BE0FC6"/>
    <w:multiLevelType w:val="multilevel"/>
    <w:tmpl w:val="D49876D2"/>
    <w:lvl w:ilvl="0">
      <w:start w:val="6"/>
      <w:numFmt w:val="decimal"/>
      <w:lvlText w:val="%1"/>
      <w:lvlJc w:val="left"/>
      <w:pPr>
        <w:ind w:left="1398" w:hanging="71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98" w:hanging="71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5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6B310119"/>
    <w:multiLevelType w:val="hybridMultilevel"/>
    <w:tmpl w:val="8B2C8A6A"/>
    <w:lvl w:ilvl="0" w:tplc="9E605CF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9F2E3804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45C273C6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DEC605F6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208E2C7E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328C8B06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069CCE60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E5BC154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CB88BF32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47"/>
    <w:rsid w:val="00087CC0"/>
    <w:rsid w:val="00103BBE"/>
    <w:rsid w:val="002009BB"/>
    <w:rsid w:val="002C036C"/>
    <w:rsid w:val="003903C4"/>
    <w:rsid w:val="00586718"/>
    <w:rsid w:val="00714A47"/>
    <w:rsid w:val="00756055"/>
    <w:rsid w:val="00831783"/>
    <w:rsid w:val="00B95046"/>
    <w:rsid w:val="00C33F01"/>
    <w:rsid w:val="00D66B5E"/>
    <w:rsid w:val="00F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C994"/>
  <w15:chartTrackingRefBased/>
  <w15:docId w15:val="{6136CE13-02B5-4850-B4FB-9C345E98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4A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714A47"/>
    <w:pPr>
      <w:spacing w:before="68"/>
      <w:ind w:left="570"/>
      <w:outlineLvl w:val="2"/>
    </w:pPr>
    <w:rPr>
      <w:b/>
      <w:b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714A47"/>
    <w:pPr>
      <w:ind w:left="320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14A47"/>
    <w:rPr>
      <w:rFonts w:ascii="Arial" w:eastAsia="Arial" w:hAnsi="Arial" w:cs="Arial"/>
      <w:b/>
      <w:bCs/>
      <w:sz w:val="26"/>
      <w:szCs w:val="26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714A47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14A47"/>
  </w:style>
  <w:style w:type="character" w:customStyle="1" w:styleId="BodyTextChar">
    <w:name w:val="Body Text Char"/>
    <w:basedOn w:val="DefaultParagraphFont"/>
    <w:link w:val="BodyText"/>
    <w:uiPriority w:val="1"/>
    <w:rsid w:val="00714A47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714A47"/>
    <w:pPr>
      <w:ind w:left="1760" w:hanging="361"/>
    </w:pPr>
  </w:style>
  <w:style w:type="paragraph" w:customStyle="1" w:styleId="TableParagraph">
    <w:name w:val="Table Paragraph"/>
    <w:basedOn w:val="Normal"/>
    <w:uiPriority w:val="1"/>
    <w:qFormat/>
    <w:rsid w:val="00714A47"/>
  </w:style>
  <w:style w:type="paragraph" w:styleId="Header">
    <w:name w:val="header"/>
    <w:basedOn w:val="Normal"/>
    <w:link w:val="HeaderChar"/>
    <w:uiPriority w:val="99"/>
    <w:unhideWhenUsed/>
    <w:rsid w:val="00103B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BB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03B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BBE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B5E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dn.hockeycanada.ca/hockey-canada/Hockey-Programs/Safety/Concussion/Infographic/english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2" ma:contentTypeDescription="Create a new document." ma:contentTypeScope="" ma:versionID="b06511f069cff8e5792fdb906292d458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a0e9dcb7727c67f779a843542b9e2435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A3933-459D-4E28-B590-DC6A881BB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F12ED-04C8-49E0-A5F0-F440AFD746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57F8E-4729-447D-BF75-9000B934F93A}">
  <ds:schemaRefs>
    <ds:schemaRef ds:uri="http://purl.org/dc/terms/"/>
    <ds:schemaRef ds:uri="http://schemas.microsoft.com/office/2006/documentManagement/types"/>
    <ds:schemaRef ds:uri="http://purl.org/dc/dcmitype/"/>
    <ds:schemaRef ds:uri="890b8362-b776-4c14-8c99-eb5e21e75c0b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2</cp:revision>
  <cp:lastPrinted>2020-02-25T15:14:00Z</cp:lastPrinted>
  <dcterms:created xsi:type="dcterms:W3CDTF">2020-03-26T03:49:00Z</dcterms:created>
  <dcterms:modified xsi:type="dcterms:W3CDTF">2020-03-26T03:49:00Z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