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line="256" w:lineRule="auto"/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Appendix G3: Coach/Trainer/Volunteer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334099</wp:posOffset>
            </wp:positionH>
            <wp:positionV relativeFrom="paragraph">
              <wp:posOffset>14</wp:posOffset>
            </wp:positionV>
            <wp:extent cx="583565" cy="701675"/>
            <wp:effectExtent b="0" l="0" r="0" t="0"/>
            <wp:wrapSquare wrapText="bothSides" distB="0" distT="0" distL="114300" distR="114300"/>
            <wp:docPr descr="Board Logo for windows" id="78" name="image25.png"/>
            <a:graphic>
              <a:graphicData uri="http://schemas.openxmlformats.org/drawingml/2006/picture">
                <pic:pic>
                  <pic:nvPicPr>
                    <pic:cNvPr descr="Board Logo for windows" id="0" name="image2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3565" cy="701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Title"/>
        <w:spacing w:line="256" w:lineRule="auto"/>
        <w:jc w:val="center"/>
        <w:rPr>
          <w:b w:val="1"/>
          <w:sz w:val="28"/>
          <w:szCs w:val="28"/>
        </w:rPr>
      </w:pPr>
      <w:hyperlink r:id="rId10">
        <w:r w:rsidDel="00000000" w:rsidR="00000000" w:rsidRPr="00000000">
          <w:rPr>
            <w:b w:val="1"/>
            <w:sz w:val="28"/>
            <w:szCs w:val="28"/>
            <w:rtl w:val="0"/>
          </w:rPr>
          <w:t xml:space="preserve">Concussion Code of Conduct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hanging="70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hanging="7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hanging="7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hanging="7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hanging="7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a coach/trainer/ Volunteer at ____________________________________________ (School)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hanging="7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hanging="7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the _____________________ school year, I am committed to: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hanging="7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c000" w:val="clear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Maintaining a safe learning environment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hanging="70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348" w:lineRule="auto"/>
        <w:ind w:left="700" w:right="117" w:hanging="7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will review and adhere to the School Board’s safety standards for physical activity and concussion protocol, as they apply to my sport prior to taking on the responsibility as coach/team trainer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b="0" l="0" r="0" t="0"/>
                <wp:wrapNone/>
                <wp:docPr id="74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5320918" y="3754918"/>
                          <a:ext cx="50165" cy="50165"/>
                        </a:xfrm>
                        <a:custGeom>
                          <a:rect b="b" l="l" r="r" t="t"/>
                          <a:pathLst>
                            <a:path extrusionOk="0" h="79" w="79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b="0" l="0" r="0" t="0"/>
                <wp:wrapNone/>
                <wp:docPr id="74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90" cy="59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348" w:lineRule="auto"/>
        <w:ind w:left="700" w:right="339" w:hanging="7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will check the facilities and equipment take necessary precautions and bring potential hazards to the attention of the students.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b="0" l="0" r="0" t="0"/>
                <wp:wrapNone/>
                <wp:docPr id="66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320918" y="3754918"/>
                          <a:ext cx="50165" cy="50165"/>
                        </a:xfrm>
                        <a:custGeom>
                          <a:rect b="b" l="l" r="r" t="t"/>
                          <a:pathLst>
                            <a:path extrusionOk="0" h="79" w="79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b="0" l="0" r="0" t="0"/>
                <wp:wrapNone/>
                <wp:docPr id="66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90" cy="59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348" w:lineRule="auto"/>
        <w:ind w:left="700" w:right="339" w:hanging="7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will provide and maintain a safe learning environment for my students and uphold a culture of safety-mindedness.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b="0" l="0" r="0" t="0"/>
                <wp:wrapNone/>
                <wp:docPr id="60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320918" y="3754918"/>
                          <a:ext cx="50165" cy="50165"/>
                        </a:xfrm>
                        <a:custGeom>
                          <a:rect b="b" l="l" r="r" t="t"/>
                          <a:pathLst>
                            <a:path extrusionOk="0" h="79" w="79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b="0" l="0" r="0" t="0"/>
                <wp:wrapNone/>
                <wp:docPr id="60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90" cy="59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348" w:lineRule="auto"/>
        <w:ind w:left="700" w:right="279" w:hanging="7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will inform students and their parent/guardian (for students under the age of 18) about the risks of a concussion or other potential injuries associated with the sport and ways to minimize those risks.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b="0" l="0" r="0" t="0"/>
                <wp:wrapNone/>
                <wp:docPr id="69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5320918" y="3754918"/>
                          <a:ext cx="50165" cy="50165"/>
                        </a:xfrm>
                        <a:custGeom>
                          <a:rect b="b" l="l" r="r" t="t"/>
                          <a:pathLst>
                            <a:path extrusionOk="0" h="79" w="79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b="0" l="0" r="0" t="0"/>
                <wp:wrapNone/>
                <wp:docPr id="69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90" cy="59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pStyle w:val="Heading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c000" w:val="clear"/>
        <w:spacing w:before="167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Fair play and respect for all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hanging="70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348" w:lineRule="auto"/>
        <w:ind w:left="700" w:right="339" w:hanging="7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will demonstrate a commitment to fair play and will respect my students, opponents, officials, and spectators.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b="0" l="0" r="0" t="0"/>
                <wp:wrapNone/>
                <wp:docPr id="76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5320918" y="3754918"/>
                          <a:ext cx="50165" cy="50165"/>
                        </a:xfrm>
                        <a:custGeom>
                          <a:rect b="b" l="l" r="r" t="t"/>
                          <a:pathLst>
                            <a:path extrusionOk="0" h="79" w="79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b="0" l="0" r="0" t="0"/>
                <wp:wrapNone/>
                <wp:docPr id="76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90" cy="59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240" w:lineRule="auto"/>
        <w:ind w:left="700" w:right="0" w:hanging="7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will not pressure a student to participate in practices or games/competitions if they are injured.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b="0" l="0" r="0" t="0"/>
                <wp:wrapNone/>
                <wp:docPr id="72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5320918" y="3754918"/>
                          <a:ext cx="50165" cy="50165"/>
                        </a:xfrm>
                        <a:custGeom>
                          <a:rect b="b" l="l" r="r" t="t"/>
                          <a:pathLst>
                            <a:path extrusionOk="0" h="79" w="79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b="0" l="0" r="0" t="0"/>
                <wp:wrapNone/>
                <wp:docPr id="72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90" cy="59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hanging="7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c000" w:val="clear"/>
        <w:spacing w:line="348" w:lineRule="auto"/>
        <w:ind w:right="339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Teaching/learning the rules of a physical activity, including the strict enforcement of consequences for prohibited play that is considered high-risk for causing concussions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" w:line="453" w:lineRule="auto"/>
        <w:ind w:left="700" w:right="613" w:hanging="7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will teach students the rules of the sport and will provide instructions about prohibited play.  I will strictly enforce, during practice and competition, the consequences for prohibited play.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139700</wp:posOffset>
                </wp:positionV>
                <wp:extent cx="59690" cy="59690"/>
                <wp:effectExtent b="0" l="0" r="0" t="0"/>
                <wp:wrapNone/>
                <wp:docPr id="5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20918" y="3754918"/>
                          <a:ext cx="50165" cy="50165"/>
                        </a:xfrm>
                        <a:custGeom>
                          <a:rect b="b" l="l" r="r" t="t"/>
                          <a:pathLst>
                            <a:path extrusionOk="0" h="79" w="79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139700</wp:posOffset>
                </wp:positionV>
                <wp:extent cx="59690" cy="59690"/>
                <wp:effectExtent b="0" l="0" r="0" t="0"/>
                <wp:wrapNone/>
                <wp:docPr id="5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90" cy="59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444500</wp:posOffset>
                </wp:positionV>
                <wp:extent cx="59690" cy="59690"/>
                <wp:effectExtent b="0" l="0" r="0" t="0"/>
                <wp:wrapNone/>
                <wp:docPr id="58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320918" y="3754918"/>
                          <a:ext cx="50165" cy="50165"/>
                        </a:xfrm>
                        <a:custGeom>
                          <a:rect b="b" l="l" r="r" t="t"/>
                          <a:pathLst>
                            <a:path extrusionOk="0" h="79" w="79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4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444500</wp:posOffset>
                </wp:positionV>
                <wp:extent cx="59690" cy="59690"/>
                <wp:effectExtent b="0" l="0" r="0" t="0"/>
                <wp:wrapNone/>
                <wp:docPr id="5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90" cy="59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" w:line="240" w:lineRule="auto"/>
        <w:ind w:left="700" w:right="0" w:hanging="7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will accept and respect the decisions of officials and the consequences for any prohibited play.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88900</wp:posOffset>
                </wp:positionV>
                <wp:extent cx="59690" cy="59690"/>
                <wp:effectExtent b="0" l="0" r="0" t="0"/>
                <wp:wrapNone/>
                <wp:docPr id="68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320918" y="3754918"/>
                          <a:ext cx="50165" cy="50165"/>
                        </a:xfrm>
                        <a:custGeom>
                          <a:rect b="b" l="l" r="r" t="t"/>
                          <a:pathLst>
                            <a:path extrusionOk="0" h="79" w="79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88900</wp:posOffset>
                </wp:positionV>
                <wp:extent cx="59690" cy="59690"/>
                <wp:effectExtent b="0" l="0" r="0" t="0"/>
                <wp:wrapNone/>
                <wp:docPr id="68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90" cy="59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hanging="7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c000" w:val="clear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Implementing the skills and strategies of an activity in a proper progression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hanging="70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348" w:lineRule="auto"/>
        <w:ind w:left="700" w:right="339" w:hanging="7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will instruct students in training and practices using the proper progression of skills and strategies of the sport.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b="0" l="0" r="0" t="0"/>
                <wp:wrapNone/>
                <wp:docPr id="63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320918" y="3754918"/>
                          <a:ext cx="50165" cy="50165"/>
                        </a:xfrm>
                        <a:custGeom>
                          <a:rect b="b" l="l" r="r" t="t"/>
                          <a:pathLst>
                            <a:path extrusionOk="0" h="79" w="79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b="0" l="0" r="0" t="0"/>
                <wp:wrapNone/>
                <wp:docPr id="63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90" cy="59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348" w:lineRule="auto"/>
        <w:ind w:left="700" w:right="279" w:hanging="7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will encourage students to ask questions and seek clarity regarding skills and strategies they of which they are unsure.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b="0" l="0" r="0" t="0"/>
                <wp:wrapNone/>
                <wp:docPr id="70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5320918" y="3754918"/>
                          <a:ext cx="50165" cy="50165"/>
                        </a:xfrm>
                        <a:custGeom>
                          <a:rect b="b" l="l" r="r" t="t"/>
                          <a:pathLst>
                            <a:path extrusionOk="0" h="79" w="79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b="0" l="0" r="0" t="0"/>
                <wp:wrapNone/>
                <wp:docPr id="70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90" cy="59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pStyle w:val="Heading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c000" w:val="clear"/>
        <w:spacing w:before="167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Providing opportunities to discuss potential issues related to concussions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hanging="70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348" w:lineRule="auto"/>
        <w:ind w:left="700" w:right="117" w:hanging="7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will provide opportunities by creating an environment for student discussions/conversations related to suspected and diagnosed concussions, including signs and symptoms, questions, and safety concerns, throughout the day, including before and after practice and competition.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b="0" l="0" r="0" t="0"/>
                <wp:wrapNone/>
                <wp:docPr id="71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5320918" y="3754918"/>
                          <a:ext cx="50165" cy="50165"/>
                        </a:xfrm>
                        <a:custGeom>
                          <a:rect b="b" l="l" r="r" t="t"/>
                          <a:pathLst>
                            <a:path extrusionOk="0" h="79" w="79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b="0" l="0" r="0" t="0"/>
                <wp:wrapNone/>
                <wp:docPr id="71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90" cy="59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pStyle w:val="Heading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c000" w:val="clear"/>
        <w:spacing w:before="168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Concussion recognition and reporting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hanging="70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348" w:lineRule="auto"/>
        <w:ind w:left="700" w:right="0" w:hanging="7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have read and am familiar with an approved Concussion Awareness Resource identified by the school board </w:t>
      </w:r>
      <w:sdt>
        <w:sdtPr>
          <w:tag w:val="goog_rdk_1"/>
        </w:sdtPr>
        <w:sdtContent>
          <w:commentRangeStart w:id="1"/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[link to awareness resources].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b="0" l="0" r="0" t="0"/>
                <wp:wrapNone/>
                <wp:docPr id="5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320918" y="3754918"/>
                          <a:ext cx="50165" cy="50165"/>
                        </a:xfrm>
                        <a:custGeom>
                          <a:rect b="b" l="l" r="r" t="t"/>
                          <a:pathLst>
                            <a:path extrusionOk="0" h="79" w="79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b="0" l="0" r="0" t="0"/>
                <wp:wrapNone/>
                <wp:docPr id="5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90" cy="59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348" w:lineRule="auto"/>
        <w:ind w:left="700" w:right="339" w:hanging="7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will emphasize the seriousness of a concussion to my students along with outlining the signs and symptoms of a concussion.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b="0" l="0" r="0" t="0"/>
                <wp:wrapNone/>
                <wp:docPr id="59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320918" y="3754918"/>
                          <a:ext cx="50165" cy="50165"/>
                        </a:xfrm>
                        <a:custGeom>
                          <a:rect b="b" l="l" r="r" t="t"/>
                          <a:pathLst>
                            <a:path extrusionOk="0" h="79" w="79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b="0" l="0" r="0" t="0"/>
                <wp:wrapNone/>
                <wp:docPr id="5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90" cy="59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348" w:lineRule="auto"/>
        <w:ind w:left="700" w:right="279" w:hanging="7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will provide instruction to students about the importance of removing themselves from the sport and reporting to a coach/team trainer or caring adult if they have signs or symptoms of a concussion.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b="0" l="0" r="0" t="0"/>
                <wp:wrapNone/>
                <wp:docPr id="61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320918" y="3754918"/>
                          <a:ext cx="50165" cy="50165"/>
                        </a:xfrm>
                        <a:custGeom>
                          <a:rect b="b" l="l" r="r" t="t"/>
                          <a:pathLst>
                            <a:path extrusionOk="0" h="79" w="79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b="0" l="0" r="0" t="0"/>
                <wp:wrapNone/>
                <wp:docPr id="61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90" cy="59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348" w:lineRule="auto"/>
        <w:ind w:left="700" w:right="339" w:hanging="7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will provide instruction to students about the importance of informing the coach/caring adult when they suspect a teammate may have a concussion.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b="0" l="0" r="0" t="0"/>
                <wp:wrapNone/>
                <wp:docPr id="56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320918" y="3754918"/>
                          <a:ext cx="50165" cy="50165"/>
                        </a:xfrm>
                        <a:custGeom>
                          <a:rect b="b" l="l" r="r" t="t"/>
                          <a:pathLst>
                            <a:path extrusionOk="0" h="79" w="79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b="0" l="0" r="0" t="0"/>
                <wp:wrapNone/>
                <wp:docPr id="5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90" cy="59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348" w:lineRule="auto"/>
        <w:ind w:left="700" w:right="339" w:hanging="7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will immediately remove from play, for assessment, any student who receives a jarring/significant impact to the head, face, neck, or elsewhere on the body and adhere to the School Board’s concussion protocol prior to allowing return to physical activity.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b="0" l="0" r="0" t="0"/>
                <wp:wrapNone/>
                <wp:docPr id="64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320918" y="3754918"/>
                          <a:ext cx="50165" cy="50165"/>
                        </a:xfrm>
                        <a:custGeom>
                          <a:rect b="b" l="l" r="r" t="t"/>
                          <a:pathLst>
                            <a:path extrusionOk="0" h="79" w="79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b="0" l="0" r="0" t="0"/>
                <wp:wrapNone/>
                <wp:docPr id="64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90" cy="59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pStyle w:val="Heading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c000" w:val="clear"/>
        <w:spacing w:before="167" w:line="348" w:lineRule="auto"/>
        <w:ind w:right="339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Acknowledging the importance of communication between the student, parent, school staff, and any sport organization with which the student has registered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348" w:lineRule="auto"/>
        <w:ind w:left="700" w:right="301" w:hanging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will support and adhere to a process for communication to take place between myself and the student, parent/guardian, and relevant school staff.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139700</wp:posOffset>
                </wp:positionV>
                <wp:extent cx="59690" cy="59690"/>
                <wp:effectExtent b="0" l="0" r="0" t="0"/>
                <wp:wrapNone/>
                <wp:docPr id="73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5320918" y="3754918"/>
                          <a:ext cx="50165" cy="50165"/>
                        </a:xfrm>
                        <a:custGeom>
                          <a:rect b="b" l="l" r="r" t="t"/>
                          <a:pathLst>
                            <a:path extrusionOk="0" h="79" w="79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139700</wp:posOffset>
                </wp:positionV>
                <wp:extent cx="59690" cy="59690"/>
                <wp:effectExtent b="0" l="0" r="0" t="0"/>
                <wp:wrapNone/>
                <wp:docPr id="73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90" cy="59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348" w:lineRule="auto"/>
        <w:ind w:left="700" w:right="537" w:hanging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will promote the importance of communication about a suspected or diagnosed concussion between the student, parent/guardian, and all sport organizations with which the student has registered.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b="0" l="0" r="0" t="0"/>
                <wp:wrapNone/>
                <wp:docPr id="57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320918" y="3754918"/>
                          <a:ext cx="50165" cy="50165"/>
                        </a:xfrm>
                        <a:custGeom>
                          <a:rect b="b" l="l" r="r" t="t"/>
                          <a:pathLst>
                            <a:path extrusionOk="0" h="79" w="79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b="0" l="0" r="0" t="0"/>
                <wp:wrapNone/>
                <wp:docPr id="5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90" cy="59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spacing w:line="348" w:lineRule="auto"/>
        <w:jc w:val="both"/>
        <w:rPr/>
        <w:sectPr>
          <w:footerReference r:id="rId30" w:type="default"/>
          <w:pgSz w:h="15840" w:w="12240"/>
          <w:pgMar w:bottom="660" w:top="740" w:left="880" w:right="980" w:header="0" w:footer="463"/>
          <w:pgNumType w:start="37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c000" w:val="clear"/>
        <w:spacing w:before="79" w:line="348" w:lineRule="auto"/>
        <w:ind w:right="339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Supporting the implementation of a Return to School Plan for students with a concussion diagnosis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348" w:lineRule="auto"/>
        <w:ind w:left="700" w:right="339" w:hanging="7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will support the implementation of the Return to School Plan for students with a diagnosed concussion.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139700</wp:posOffset>
                </wp:positionV>
                <wp:extent cx="59690" cy="59690"/>
                <wp:effectExtent b="0" l="0" r="0" t="0"/>
                <wp:wrapNone/>
                <wp:docPr id="62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320918" y="3754918"/>
                          <a:ext cx="50165" cy="50165"/>
                        </a:xfrm>
                        <a:custGeom>
                          <a:rect b="b" l="l" r="r" t="t"/>
                          <a:pathLst>
                            <a:path extrusionOk="0" h="79" w="79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139700</wp:posOffset>
                </wp:positionV>
                <wp:extent cx="59690" cy="59690"/>
                <wp:effectExtent b="0" l="0" r="0" t="0"/>
                <wp:wrapNone/>
                <wp:docPr id="62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90" cy="59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pStyle w:val="Heading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c000" w:val="clear"/>
        <w:spacing w:before="168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Prioritizing a student’s return to learning as part of the Return to School Plan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hanging="70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348" w:lineRule="auto"/>
        <w:ind w:left="700" w:right="339" w:hanging="7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understand the need to prioritize a student’s return to learning as part of the Return to School Plan.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b="0" l="0" r="0" t="0"/>
                <wp:wrapNone/>
                <wp:docPr id="65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320918" y="3754918"/>
                          <a:ext cx="50165" cy="50165"/>
                        </a:xfrm>
                        <a:custGeom>
                          <a:rect b="b" l="l" r="r" t="t"/>
                          <a:pathLst>
                            <a:path extrusionOk="0" h="79" w="79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b="0" l="0" r="0" t="0"/>
                <wp:wrapNone/>
                <wp:docPr id="65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90" cy="59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348" w:lineRule="auto"/>
        <w:ind w:left="700" w:right="339" w:hanging="7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will follow the Return to School Plan and make sure a student diagnosed with a concussion does not return to training, practice, or competition until permitted to do so in accordance with the Return to School Plan.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b="0" l="0" r="0" t="0"/>
                <wp:wrapNone/>
                <wp:docPr id="67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320918" y="3754918"/>
                          <a:ext cx="50165" cy="50165"/>
                        </a:xfrm>
                        <a:custGeom>
                          <a:rect b="b" l="l" r="r" t="t"/>
                          <a:pathLst>
                            <a:path extrusionOk="0" h="79" w="79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b="0" l="0" r="0" t="0"/>
                <wp:wrapNone/>
                <wp:docPr id="6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90" cy="59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" w:line="650" w:lineRule="auto"/>
        <w:ind w:left="100" w:right="1629" w:hanging="7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_________________________________________________________Print Name] have read and understand all 3 pages of this code of conduct.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" w:line="650" w:lineRule="auto"/>
        <w:ind w:left="100" w:right="1629" w:hanging="7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139700</wp:posOffset>
                </wp:positionV>
                <wp:extent cx="6536690" cy="438150"/>
                <wp:effectExtent b="0" l="0" r="0" t="0"/>
                <wp:wrapSquare wrapText="bothSides" distB="0" distT="0" distL="0" distR="0"/>
                <wp:docPr id="75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2082418" y="3565688"/>
                          <a:ext cx="6527165" cy="428625"/>
                        </a:xfrm>
                        <a:prstGeom prst="rect">
                          <a:avLst/>
                        </a:prstGeom>
                        <a:solidFill>
                          <a:srgbClr val="F1F5F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139700</wp:posOffset>
                </wp:positionV>
                <wp:extent cx="6536690" cy="438150"/>
                <wp:effectExtent b="0" l="0" r="0" t="0"/>
                <wp:wrapSquare wrapText="bothSides" distB="0" distT="0" distL="0" distR="0"/>
                <wp:docPr id="75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6690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hanging="7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240" w:lineRule="auto"/>
        <w:ind w:left="100" w:right="0" w:hanging="7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240" w:lineRule="auto"/>
        <w:ind w:left="100" w:right="0" w:hanging="7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240" w:lineRule="auto"/>
        <w:ind w:left="100" w:right="0" w:hanging="7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Signature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800100</wp:posOffset>
                </wp:positionV>
                <wp:extent cx="6536690" cy="438150"/>
                <wp:effectExtent b="0" l="0" r="0" t="0"/>
                <wp:wrapNone/>
                <wp:docPr id="77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2082418" y="3565688"/>
                          <a:ext cx="6527165" cy="428625"/>
                        </a:xfrm>
                        <a:prstGeom prst="rect">
                          <a:avLst/>
                        </a:prstGeom>
                        <a:solidFill>
                          <a:srgbClr val="F1F5F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800100</wp:posOffset>
                </wp:positionV>
                <wp:extent cx="6536690" cy="438150"/>
                <wp:effectExtent b="0" l="0" r="0" t="0"/>
                <wp:wrapNone/>
                <wp:docPr id="77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6690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type w:val="nextPage"/>
      <w:pgSz w:h="15840" w:w="12240"/>
      <w:pgMar w:bottom="660" w:top="800" w:left="880" w:right="980" w:header="0" w:footer="463"/>
      <w:cols w:equalWidth="0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Christopher McLean" w:id="1" w:date="2019-12-18T15:43:43Z"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needs to be added</w:t>
      </w:r>
    </w:p>
  </w:comment>
  <w:comment w:author="Christopher McLean" w:id="0" w:date="2019-12-18T15:41:04Z"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will ensure that the students and parent/guardian have completed the Concussion Code of Conduct. !!!!!Should this not be the principals  role to ensure all staff/students/parents have completed the Concussion Awareness Training.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3C" w15:done="0"/>
  <w15:commentEx w15:paraId="0000003D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hanging="70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0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64" w:lineRule="auto"/>
      <w:ind w:left="100" w:right="339"/>
    </w:pPr>
    <w:rPr>
      <w:sz w:val="56"/>
      <w:szCs w:val="56"/>
    </w:rPr>
  </w:style>
  <w:style w:type="paragraph" w:styleId="Normal" w:default="1">
    <w:name w:val="Normal"/>
    <w:uiPriority w:val="1"/>
    <w:qFormat w:val="1"/>
    <w:rPr>
      <w:rFonts w:ascii="Arial" w:cs="Arial" w:eastAsia="Arial" w:hAnsi="Arial"/>
      <w:lang w:bidi="en-US"/>
    </w:rPr>
  </w:style>
  <w:style w:type="paragraph" w:styleId="Heading1">
    <w:name w:val="heading 1"/>
    <w:basedOn w:val="Normal"/>
    <w:uiPriority w:val="1"/>
    <w:qFormat w:val="1"/>
    <w:pPr>
      <w:ind w:left="100"/>
      <w:outlineLvl w:val="0"/>
    </w:pPr>
    <w:rPr>
      <w:b w:val="1"/>
      <w:bCs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spacing w:before="111"/>
      <w:ind w:left="700"/>
    </w:pPr>
  </w:style>
  <w:style w:type="paragraph" w:styleId="Title">
    <w:name w:val="Title"/>
    <w:basedOn w:val="Normal"/>
    <w:uiPriority w:val="1"/>
    <w:qFormat w:val="1"/>
    <w:pPr>
      <w:spacing w:before="64"/>
      <w:ind w:left="100" w:right="339"/>
    </w:pPr>
    <w:rPr>
      <w:sz w:val="56"/>
      <w:szCs w:val="56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Header">
    <w:name w:val="header"/>
    <w:basedOn w:val="Normal"/>
    <w:link w:val="HeaderChar"/>
    <w:uiPriority w:val="99"/>
    <w:unhideWhenUsed w:val="1"/>
    <w:rsid w:val="00037B9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37B91"/>
    <w:rPr>
      <w:rFonts w:ascii="Arial" w:cs="Arial" w:eastAsia="Arial" w:hAnsi="Arial"/>
      <w:lang w:bidi="en-US"/>
    </w:rPr>
  </w:style>
  <w:style w:type="paragraph" w:styleId="Footer">
    <w:name w:val="footer"/>
    <w:basedOn w:val="Normal"/>
    <w:link w:val="FooterChar"/>
    <w:uiPriority w:val="99"/>
    <w:unhideWhenUsed w:val="1"/>
    <w:rsid w:val="00037B9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37B91"/>
    <w:rPr>
      <w:rFonts w:ascii="Arial" w:cs="Arial" w:eastAsia="Arial" w:hAnsi="Arial"/>
      <w:lang w:bidi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0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4" Type="http://schemas.openxmlformats.org/officeDocument/2006/relationships/image" Target="media/image6.png"/><Relationship Id="rId23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25.png"/><Relationship Id="rId26" Type="http://schemas.openxmlformats.org/officeDocument/2006/relationships/image" Target="media/image3.png"/><Relationship Id="rId25" Type="http://schemas.openxmlformats.org/officeDocument/2006/relationships/image" Target="media/image8.png"/><Relationship Id="rId28" Type="http://schemas.openxmlformats.org/officeDocument/2006/relationships/image" Target="media/image20.png"/><Relationship Id="rId27" Type="http://schemas.openxmlformats.org/officeDocument/2006/relationships/image" Target="media/image1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29" Type="http://schemas.openxmlformats.org/officeDocument/2006/relationships/image" Target="media/image4.png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Relationship Id="rId31" Type="http://schemas.openxmlformats.org/officeDocument/2006/relationships/image" Target="media/image9.png"/><Relationship Id="rId30" Type="http://schemas.openxmlformats.org/officeDocument/2006/relationships/footer" Target="footer1.xml"/><Relationship Id="rId11" Type="http://schemas.openxmlformats.org/officeDocument/2006/relationships/image" Target="media/image21.png"/><Relationship Id="rId33" Type="http://schemas.openxmlformats.org/officeDocument/2006/relationships/image" Target="media/image14.png"/><Relationship Id="rId10" Type="http://schemas.openxmlformats.org/officeDocument/2006/relationships/hyperlink" Target="https://contenthub.ophea.net/resources/1247" TargetMode="External"/><Relationship Id="rId32" Type="http://schemas.openxmlformats.org/officeDocument/2006/relationships/image" Target="media/image12.png"/><Relationship Id="rId13" Type="http://schemas.openxmlformats.org/officeDocument/2006/relationships/image" Target="media/image7.png"/><Relationship Id="rId35" Type="http://schemas.openxmlformats.org/officeDocument/2006/relationships/image" Target="media/image24.png"/><Relationship Id="rId12" Type="http://schemas.openxmlformats.org/officeDocument/2006/relationships/image" Target="media/image13.png"/><Relationship Id="rId34" Type="http://schemas.openxmlformats.org/officeDocument/2006/relationships/image" Target="media/image22.png"/><Relationship Id="rId15" Type="http://schemas.openxmlformats.org/officeDocument/2006/relationships/image" Target="media/image23.png"/><Relationship Id="rId14" Type="http://schemas.openxmlformats.org/officeDocument/2006/relationships/image" Target="media/image16.png"/><Relationship Id="rId17" Type="http://schemas.openxmlformats.org/officeDocument/2006/relationships/image" Target="media/image1.png"/><Relationship Id="rId16" Type="http://schemas.openxmlformats.org/officeDocument/2006/relationships/image" Target="media/image19.png"/><Relationship Id="rId19" Type="http://schemas.openxmlformats.org/officeDocument/2006/relationships/image" Target="media/image15.png"/><Relationship Id="rId1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cj8e39zWaWcKz8dSXEUsqVSmiA==">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2019-11-24T00:02:00Z</dcterms:created>
  <dc:creator>Rocca, Pat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LastSaved">
    <vt:filetime>2019-11-23T00:00:00Z</vt:filetime>
  </property>
</Properties>
</file>