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371A4D" w:rsidTr="001F29A6">
        <w:trPr>
          <w:trHeight w:val="525"/>
        </w:trPr>
        <w:tc>
          <w:tcPr>
            <w:tcW w:w="9576" w:type="dxa"/>
            <w:gridSpan w:val="4"/>
          </w:tcPr>
          <w:p w:rsidR="00371A4D" w:rsidRDefault="00BB5144" w:rsidP="00371A4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EKLP/JK/SK/Grade 1 Focus</w:t>
            </w:r>
            <w:r w:rsidR="00371A4D" w:rsidRPr="001F29A6">
              <w:rPr>
                <w:b/>
                <w:sz w:val="28"/>
                <w:szCs w:val="28"/>
              </w:rPr>
              <w:t xml:space="preserve"> on the Pope and the 2013 Conclave</w:t>
            </w:r>
          </w:p>
          <w:p w:rsidR="00BB5144" w:rsidRPr="00BB5144" w:rsidRDefault="00BB5144" w:rsidP="00371A4D">
            <w:pPr>
              <w:jc w:val="center"/>
              <w:rPr>
                <w:b/>
                <w:sz w:val="32"/>
                <w:szCs w:val="32"/>
              </w:rPr>
            </w:pPr>
            <w:r w:rsidRPr="00BB5144">
              <w:rPr>
                <w:sz w:val="32"/>
                <w:szCs w:val="32"/>
              </w:rPr>
              <w:t>The Pope as a Community Helper</w:t>
            </w:r>
          </w:p>
          <w:p w:rsidR="00D57006" w:rsidRDefault="00D57006" w:rsidP="00371A4D">
            <w:pPr>
              <w:jc w:val="center"/>
            </w:pPr>
          </w:p>
        </w:tc>
      </w:tr>
      <w:tr w:rsidR="001F29A6" w:rsidTr="00441677">
        <w:trPr>
          <w:trHeight w:val="1232"/>
        </w:trPr>
        <w:tc>
          <w:tcPr>
            <w:tcW w:w="9576" w:type="dxa"/>
            <w:gridSpan w:val="4"/>
          </w:tcPr>
          <w:p w:rsidR="001F29A6" w:rsidRDefault="001F29A6" w:rsidP="00D57006">
            <w:r>
              <w:t>Teacher’s Note:</w:t>
            </w:r>
          </w:p>
          <w:p w:rsidR="001F29A6" w:rsidRPr="001F29A6" w:rsidRDefault="001F29A6" w:rsidP="003A3794">
            <w:pPr>
              <w:rPr>
                <w:sz w:val="28"/>
                <w:szCs w:val="28"/>
              </w:rPr>
            </w:pPr>
            <w:r>
              <w:t xml:space="preserve">The experience of church for children this age is usually limited to their family’s own religious practice and their local parish. It’s difficult for them to conceive of a worldwide Church. However, you can </w:t>
            </w:r>
            <w:r w:rsidR="003A3794">
              <w:t>introduce the pope as a community helper and important leader.</w:t>
            </w:r>
          </w:p>
        </w:tc>
      </w:tr>
      <w:tr w:rsidR="00A719B3" w:rsidTr="00441677">
        <w:trPr>
          <w:trHeight w:val="620"/>
        </w:trPr>
        <w:tc>
          <w:tcPr>
            <w:tcW w:w="9576" w:type="dxa"/>
            <w:gridSpan w:val="4"/>
          </w:tcPr>
          <w:p w:rsidR="00A719B3" w:rsidRDefault="00A719B3" w:rsidP="00A719B3">
            <w:r>
              <w:t>CGE</w:t>
            </w:r>
          </w:p>
          <w:p w:rsidR="00A719B3" w:rsidRDefault="00AE6FF3" w:rsidP="00A719B3">
            <w:r>
              <w:t>A discerning believer formed in a Catholic faith community</w:t>
            </w:r>
            <w:r w:rsidR="001F29A6">
              <w:t>…I Believe!</w:t>
            </w:r>
          </w:p>
          <w:p w:rsidR="00A719B3" w:rsidRDefault="00A719B3" w:rsidP="00542708"/>
        </w:tc>
      </w:tr>
      <w:tr w:rsidR="00441677" w:rsidTr="00441677">
        <w:trPr>
          <w:trHeight w:val="3705"/>
        </w:trPr>
        <w:tc>
          <w:tcPr>
            <w:tcW w:w="4788" w:type="dxa"/>
            <w:gridSpan w:val="2"/>
            <w:vMerge w:val="restart"/>
          </w:tcPr>
          <w:p w:rsidR="00441677" w:rsidRPr="00EB33B3" w:rsidRDefault="00441677" w:rsidP="00542708">
            <w:pPr>
              <w:rPr>
                <w:rFonts w:cstheme="minorHAnsi"/>
              </w:rPr>
            </w:pPr>
            <w:r w:rsidRPr="00EB33B3">
              <w:rPr>
                <w:rFonts w:cstheme="minorHAnsi"/>
              </w:rPr>
              <w:t>Curriculum Expectation</w:t>
            </w:r>
          </w:p>
          <w:p w:rsidR="00441677" w:rsidRPr="00EB33B3" w:rsidRDefault="00441677" w:rsidP="00542708">
            <w:pPr>
              <w:rPr>
                <w:rFonts w:cstheme="minorHAnsi"/>
                <w:b/>
              </w:rPr>
            </w:pPr>
            <w:r w:rsidRPr="00EB33B3">
              <w:rPr>
                <w:rFonts w:cstheme="minorHAnsi"/>
                <w:b/>
              </w:rPr>
              <w:t>Kindergarten</w:t>
            </w:r>
          </w:p>
          <w:p w:rsidR="001C4ECA" w:rsidRPr="00EB33B3" w:rsidRDefault="001C4ECA" w:rsidP="00542708">
            <w:pPr>
              <w:rPr>
                <w:rFonts w:cstheme="minorHAnsi"/>
                <w:b/>
              </w:rPr>
            </w:pPr>
          </w:p>
          <w:p w:rsidR="00441677" w:rsidRPr="00EB33B3" w:rsidRDefault="00441677" w:rsidP="00542708">
            <w:pPr>
              <w:rPr>
                <w:rFonts w:cstheme="minorHAnsi"/>
                <w:b/>
              </w:rPr>
            </w:pPr>
            <w:r w:rsidRPr="00EB33B3">
              <w:rPr>
                <w:rFonts w:cstheme="minorHAnsi"/>
                <w:b/>
              </w:rPr>
              <w:t>Religion: In God’s Image</w:t>
            </w:r>
          </w:p>
          <w:p w:rsidR="00441677" w:rsidRPr="00EB33B3" w:rsidRDefault="00441677" w:rsidP="00542708">
            <w:pPr>
              <w:rPr>
                <w:rFonts w:cstheme="minorHAnsi"/>
              </w:rPr>
            </w:pPr>
            <w:r w:rsidRPr="00EB33B3">
              <w:rPr>
                <w:rFonts w:cstheme="minorHAnsi"/>
              </w:rPr>
              <w:t>God sends many people to love and care for me</w:t>
            </w:r>
          </w:p>
          <w:p w:rsidR="00441677" w:rsidRPr="00EB33B3" w:rsidRDefault="00441677" w:rsidP="00542708">
            <w:pPr>
              <w:rPr>
                <w:rFonts w:cstheme="minorHAnsi"/>
                <w:b/>
              </w:rPr>
            </w:pPr>
          </w:p>
          <w:p w:rsidR="00441677" w:rsidRPr="00EB33B3" w:rsidRDefault="00441677" w:rsidP="00542708">
            <w:pPr>
              <w:rPr>
                <w:rFonts w:cstheme="minorHAnsi"/>
                <w:b/>
              </w:rPr>
            </w:pPr>
            <w:r w:rsidRPr="00EB33B3">
              <w:rPr>
                <w:rFonts w:cstheme="minorHAnsi"/>
                <w:b/>
              </w:rPr>
              <w:t>Social Development</w:t>
            </w:r>
          </w:p>
          <w:p w:rsidR="00441677" w:rsidRPr="00EB33B3" w:rsidRDefault="00441677" w:rsidP="006F3F54">
            <w:pPr>
              <w:rPr>
                <w:rFonts w:cstheme="minorHAnsi"/>
              </w:rPr>
            </w:pPr>
            <w:r w:rsidRPr="00EB33B3">
              <w:rPr>
                <w:rFonts w:cstheme="minorHAnsi"/>
              </w:rPr>
              <w:t>Big Idea: Children are connected to others and contribute to their world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 xml:space="preserve">3.1 develop empathy for others, and acknowledge and respond to each other’s feelings </w:t>
            </w:r>
          </w:p>
          <w:p w:rsidR="00441677" w:rsidRPr="00EB33B3" w:rsidRDefault="00441677" w:rsidP="006F3F54">
            <w:pPr>
              <w:rPr>
                <w:rFonts w:eastAsia="Times New Roman" w:cstheme="minorHAnsi"/>
              </w:rPr>
            </w:pPr>
          </w:p>
          <w:p w:rsidR="00441677" w:rsidRPr="00EB33B3" w:rsidRDefault="00441677" w:rsidP="00B964B2">
            <w:pPr>
              <w:rPr>
                <w:rFonts w:cstheme="minorHAnsi"/>
              </w:rPr>
            </w:pPr>
            <w:r w:rsidRPr="00EB33B3">
              <w:rPr>
                <w:rFonts w:cstheme="minorHAnsi"/>
              </w:rPr>
              <w:t xml:space="preserve">Emotional Development </w:t>
            </w:r>
          </w:p>
          <w:p w:rsidR="00441677" w:rsidRPr="00EB33B3" w:rsidRDefault="00441677" w:rsidP="00B964B2">
            <w:pPr>
              <w:rPr>
                <w:rFonts w:cstheme="minorHAnsi"/>
              </w:rPr>
            </w:pPr>
            <w:r w:rsidRPr="00EB33B3">
              <w:rPr>
                <w:rFonts w:cstheme="minorHAnsi"/>
              </w:rPr>
              <w:t>Big Idea: Children have a strong sense of identity and well being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 xml:space="preserve">3.1 recognize people in their community and talk about what they do </w:t>
            </w:r>
          </w:p>
          <w:p w:rsidR="00441677" w:rsidRPr="00EB33B3" w:rsidRDefault="00441677" w:rsidP="006F3F54">
            <w:pPr>
              <w:rPr>
                <w:rFonts w:eastAsia="Times New Roman" w:cstheme="minorHAnsi"/>
              </w:rPr>
            </w:pPr>
          </w:p>
          <w:p w:rsidR="00441677" w:rsidRPr="00EB33B3" w:rsidRDefault="00441677" w:rsidP="006F3F54">
            <w:pPr>
              <w:rPr>
                <w:rFonts w:eastAsia="Times New Roman" w:cstheme="minorHAnsi"/>
                <w:b/>
              </w:rPr>
            </w:pPr>
            <w:r w:rsidRPr="00EB33B3">
              <w:rPr>
                <w:rFonts w:eastAsia="Times New Roman" w:cstheme="minorHAnsi"/>
                <w:b/>
              </w:rPr>
              <w:t>Language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 xml:space="preserve">1.2 listen and respond to others for a variety of purposes 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 xml:space="preserve">1.7 use specialized vocabulary for a 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 xml:space="preserve">variety of purposes 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>4.5 experiment with a variety of simple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>writing forms for different purposes</w:t>
            </w:r>
          </w:p>
          <w:p w:rsidR="00441677" w:rsidRPr="00EB33B3" w:rsidRDefault="00441677" w:rsidP="00B964B2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>and in a variety of context</w:t>
            </w:r>
          </w:p>
          <w:p w:rsidR="00441677" w:rsidRPr="00EB33B3" w:rsidRDefault="00441677" w:rsidP="006F3F54">
            <w:pPr>
              <w:rPr>
                <w:rFonts w:eastAsia="Times New Roman" w:cstheme="minorHAnsi"/>
              </w:rPr>
            </w:pPr>
          </w:p>
          <w:p w:rsidR="00441677" w:rsidRPr="00EB33B3" w:rsidRDefault="00441677" w:rsidP="006F3F54">
            <w:pPr>
              <w:rPr>
                <w:rFonts w:eastAsia="Times New Roman" w:cstheme="minorHAnsi"/>
                <w:b/>
              </w:rPr>
            </w:pPr>
            <w:r w:rsidRPr="00EB33B3">
              <w:rPr>
                <w:rFonts w:eastAsia="Times New Roman" w:cstheme="minorHAnsi"/>
                <w:b/>
              </w:rPr>
              <w:t>The Arts</w:t>
            </w:r>
          </w:p>
          <w:p w:rsidR="00441677" w:rsidRPr="00EB33B3" w:rsidRDefault="00441677" w:rsidP="00441677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>D1.1 demonstrate an awareness of personal</w:t>
            </w:r>
          </w:p>
          <w:p w:rsidR="00441677" w:rsidRPr="00EB33B3" w:rsidRDefault="00441677" w:rsidP="00441677">
            <w:pPr>
              <w:rPr>
                <w:rFonts w:eastAsia="Times New Roman" w:cstheme="minorHAnsi"/>
              </w:rPr>
            </w:pPr>
            <w:r w:rsidRPr="00EB33B3">
              <w:rPr>
                <w:rFonts w:eastAsia="Times New Roman" w:cstheme="minorHAnsi"/>
              </w:rPr>
              <w:t>interests and a sense of accomplishment in drama and dance</w:t>
            </w:r>
          </w:p>
          <w:p w:rsidR="00441677" w:rsidRPr="00EB33B3" w:rsidRDefault="00441677" w:rsidP="006F3F54">
            <w:pPr>
              <w:rPr>
                <w:rFonts w:eastAsia="Times New Roman" w:cstheme="minorHAnsi"/>
              </w:rPr>
            </w:pPr>
          </w:p>
          <w:p w:rsidR="00441677" w:rsidRDefault="00441677" w:rsidP="00441677"/>
        </w:tc>
        <w:tc>
          <w:tcPr>
            <w:tcW w:w="4788" w:type="dxa"/>
            <w:gridSpan w:val="2"/>
          </w:tcPr>
          <w:p w:rsidR="00441677" w:rsidRDefault="00441677" w:rsidP="00542708">
            <w:r>
              <w:t>Learning Goals</w:t>
            </w:r>
          </w:p>
          <w:p w:rsidR="00441677" w:rsidRDefault="00441677" w:rsidP="00542708"/>
          <w:p w:rsidR="00441677" w:rsidRDefault="00441677" w:rsidP="00542708">
            <w:r>
              <w:t>I share facts about the Pope and what he wears in complete sentences.</w:t>
            </w:r>
          </w:p>
          <w:p w:rsidR="00441677" w:rsidRDefault="00441677" w:rsidP="00542708">
            <w:r>
              <w:t>I complete my work and stay focused.</w:t>
            </w:r>
          </w:p>
          <w:p w:rsidR="00441677" w:rsidRDefault="00441677" w:rsidP="00542708"/>
          <w:p w:rsidR="00441677" w:rsidRDefault="00441677" w:rsidP="00542708"/>
        </w:tc>
      </w:tr>
      <w:tr w:rsidR="00441677" w:rsidTr="00C460ED">
        <w:trPr>
          <w:trHeight w:val="5910"/>
        </w:trPr>
        <w:tc>
          <w:tcPr>
            <w:tcW w:w="4788" w:type="dxa"/>
            <w:gridSpan w:val="2"/>
            <w:vMerge/>
          </w:tcPr>
          <w:p w:rsidR="00441677" w:rsidRDefault="00441677" w:rsidP="00542708"/>
        </w:tc>
        <w:tc>
          <w:tcPr>
            <w:tcW w:w="4788" w:type="dxa"/>
            <w:gridSpan w:val="2"/>
          </w:tcPr>
          <w:p w:rsidR="00441677" w:rsidRDefault="00441677" w:rsidP="00441677">
            <w:pPr>
              <w:rPr>
                <w:b/>
              </w:rPr>
            </w:pPr>
            <w:r w:rsidRPr="00441677">
              <w:rPr>
                <w:b/>
              </w:rPr>
              <w:t>Grade 1</w:t>
            </w:r>
          </w:p>
          <w:p w:rsidR="001C4ECA" w:rsidRPr="001C4ECA" w:rsidRDefault="001C4ECA" w:rsidP="001C4ECA">
            <w:pPr>
              <w:rPr>
                <w:rFonts w:cstheme="minorHAnsi"/>
              </w:rPr>
            </w:pPr>
            <w:r w:rsidRPr="001C4ECA">
              <w:rPr>
                <w:rFonts w:cstheme="minorHAnsi"/>
              </w:rPr>
              <w:t xml:space="preserve">New Elementary </w:t>
            </w:r>
            <w:r w:rsidRPr="001C4ECA">
              <w:rPr>
                <w:rFonts w:cstheme="minorHAnsi"/>
                <w:b/>
              </w:rPr>
              <w:t>Religious Education</w:t>
            </w:r>
            <w:r w:rsidRPr="001C4ECA">
              <w:rPr>
                <w:rFonts w:cstheme="minorHAnsi"/>
              </w:rPr>
              <w:t xml:space="preserve"> Policy</w:t>
            </w:r>
          </w:p>
          <w:p w:rsidR="00441677" w:rsidRPr="001C4ECA" w:rsidRDefault="00441677" w:rsidP="00441677">
            <w:pPr>
              <w:rPr>
                <w:rFonts w:cstheme="minorHAnsi"/>
              </w:rPr>
            </w:pPr>
            <w:r w:rsidRPr="001C4ECA">
              <w:rPr>
                <w:rFonts w:cstheme="minorHAnsi"/>
              </w:rPr>
              <w:t>Strand: Living in Communion</w:t>
            </w:r>
          </w:p>
          <w:p w:rsidR="00441677" w:rsidRPr="001C4ECA" w:rsidRDefault="00441677" w:rsidP="00441677">
            <w:pPr>
              <w:rPr>
                <w:rFonts w:cstheme="minorHAnsi"/>
              </w:rPr>
            </w:pPr>
            <w:r w:rsidRPr="001C4ECA">
              <w:rPr>
                <w:rFonts w:cstheme="minorHAnsi"/>
              </w:rPr>
              <w:t>LC1.23 Compare the characteristics of a family with the characteristics of the Church</w:t>
            </w:r>
          </w:p>
          <w:p w:rsidR="00441677" w:rsidRPr="001C4ECA" w:rsidRDefault="00441677" w:rsidP="00441677">
            <w:pPr>
              <w:rPr>
                <w:rFonts w:cstheme="minorHAnsi"/>
              </w:rPr>
            </w:pPr>
            <w:r w:rsidRPr="001C4ECA">
              <w:rPr>
                <w:rFonts w:cstheme="minorHAnsi"/>
              </w:rPr>
              <w:t>Praying</w:t>
            </w:r>
          </w:p>
          <w:p w:rsidR="00441677" w:rsidRPr="001C4ECA" w:rsidRDefault="00441677" w:rsidP="00441677">
            <w:pPr>
              <w:rPr>
                <w:rFonts w:cstheme="minorHAnsi"/>
              </w:rPr>
            </w:pPr>
            <w:r w:rsidRPr="001C4ECA">
              <w:rPr>
                <w:rFonts w:cstheme="minorHAnsi"/>
              </w:rPr>
              <w:t>PR1.1 Identify times when Christians pray individually and in communal gatherings, when they pray daily and weekly.</w:t>
            </w:r>
          </w:p>
          <w:p w:rsidR="00441677" w:rsidRPr="001C4ECA" w:rsidRDefault="00441677" w:rsidP="00441677">
            <w:pPr>
              <w:rPr>
                <w:rFonts w:cstheme="minorHAnsi"/>
              </w:rPr>
            </w:pPr>
          </w:p>
          <w:p w:rsidR="00441677" w:rsidRPr="001C4ECA" w:rsidRDefault="00441677" w:rsidP="00441677">
            <w:pPr>
              <w:rPr>
                <w:rFonts w:cstheme="minorHAnsi"/>
                <w:b/>
              </w:rPr>
            </w:pPr>
            <w:r w:rsidRPr="001C4ECA">
              <w:rPr>
                <w:rFonts w:cstheme="minorHAnsi"/>
                <w:b/>
              </w:rPr>
              <w:t>Social Studies</w:t>
            </w:r>
          </w:p>
          <w:p w:rsidR="001C4ECA" w:rsidRPr="001C4ECA" w:rsidRDefault="001C4ECA" w:rsidP="001C4ECA">
            <w:pPr>
              <w:rPr>
                <w:rFonts w:eastAsia="Times New Roman" w:cstheme="minorHAnsi"/>
              </w:rPr>
            </w:pPr>
            <w:r w:rsidRPr="001C4ECA">
              <w:rPr>
                <w:rFonts w:cstheme="minorHAnsi"/>
              </w:rPr>
              <w:t xml:space="preserve">Heritage and Citizenship: </w:t>
            </w:r>
            <w:r w:rsidRPr="001C4ECA">
              <w:rPr>
                <w:rFonts w:eastAsia="Times New Roman" w:cstheme="minorHAnsi"/>
              </w:rPr>
              <w:t>identify people with whom they have significant relationships, and the rules and responsibilities associated with people, places, and events in their lives and communities</w:t>
            </w:r>
          </w:p>
          <w:p w:rsidR="00441677" w:rsidRDefault="00441677" w:rsidP="001C4ECA"/>
        </w:tc>
      </w:tr>
      <w:tr w:rsidR="000C36DC" w:rsidTr="007F34C9">
        <w:trPr>
          <w:trHeight w:val="323"/>
        </w:trPr>
        <w:tc>
          <w:tcPr>
            <w:tcW w:w="9576" w:type="dxa"/>
            <w:gridSpan w:val="4"/>
          </w:tcPr>
          <w:p w:rsidR="000C36DC" w:rsidRPr="00441677" w:rsidRDefault="00A719B3" w:rsidP="00A719B3">
            <w:pPr>
              <w:rPr>
                <w:b/>
              </w:rPr>
            </w:pPr>
            <w:r w:rsidRPr="00441677">
              <w:rPr>
                <w:b/>
              </w:rPr>
              <w:lastRenderedPageBreak/>
              <w:t>Prayer/Scripture Reflection</w:t>
            </w:r>
          </w:p>
          <w:p w:rsidR="00DE6DFD" w:rsidRDefault="00A909B3" w:rsidP="00D57006">
            <w:pPr>
              <w:jc w:val="center"/>
            </w:pPr>
            <w:r>
              <w:t>God of our Lenten Journey</w:t>
            </w:r>
            <w:proofErr w:type="gramStart"/>
            <w:r>
              <w:t>,</w:t>
            </w:r>
            <w:proofErr w:type="gramEnd"/>
            <w:r w:rsidR="00371A4D">
              <w:br/>
              <w:t>We</w:t>
            </w:r>
            <w:r w:rsidR="00371A4D" w:rsidRPr="00371A4D">
              <w:t xml:space="preserve"> ask</w:t>
            </w:r>
            <w:r w:rsidR="00371A4D">
              <w:t xml:space="preserve"> </w:t>
            </w:r>
            <w:r w:rsidR="00DE6DFD">
              <w:t xml:space="preserve">you to bless </w:t>
            </w:r>
            <w:r w:rsidR="00371A4D">
              <w:t xml:space="preserve"> Pope Benedic</w:t>
            </w:r>
            <w:r w:rsidR="00D57006">
              <w:t>t XVI.</w:t>
            </w:r>
            <w:r w:rsidR="00D57006">
              <w:br/>
            </w:r>
            <w:r w:rsidR="00DE6DFD">
              <w:t xml:space="preserve">Give him </w:t>
            </w:r>
            <w:r w:rsidR="00371A4D">
              <w:t xml:space="preserve">courage </w:t>
            </w:r>
            <w:r w:rsidR="00D57006">
              <w:t xml:space="preserve">and strength </w:t>
            </w:r>
            <w:r w:rsidR="00371A4D">
              <w:t>as he</w:t>
            </w:r>
            <w:r w:rsidR="00AE6FF3">
              <w:t xml:space="preserve"> leaves this special job</w:t>
            </w:r>
            <w:r w:rsidR="00D57006">
              <w:t>.</w:t>
            </w:r>
            <w:r w:rsidR="00371A4D">
              <w:t xml:space="preserve"> </w:t>
            </w:r>
          </w:p>
          <w:p w:rsidR="00AE6FF3" w:rsidRDefault="00DE6DFD" w:rsidP="00D57006">
            <w:pPr>
              <w:jc w:val="center"/>
            </w:pPr>
            <w:r>
              <w:t>Help him to feel better.</w:t>
            </w:r>
            <w:r w:rsidR="00D57006">
              <w:br/>
              <w:t>B</w:t>
            </w:r>
            <w:r w:rsidR="00371A4D">
              <w:t>less Your Church</w:t>
            </w:r>
            <w:r>
              <w:t xml:space="preserve"> </w:t>
            </w:r>
            <w:r w:rsidR="00AE6FF3">
              <w:t>through the</w:t>
            </w:r>
            <w:r>
              <w:t xml:space="preserve"> whole</w:t>
            </w:r>
            <w:r w:rsidR="00AE6FF3">
              <w:t xml:space="preserve"> world</w:t>
            </w:r>
          </w:p>
          <w:p w:rsidR="00371A4D" w:rsidRDefault="00DE6DFD" w:rsidP="00D57006">
            <w:pPr>
              <w:jc w:val="center"/>
            </w:pPr>
            <w:proofErr w:type="gramStart"/>
            <w:r>
              <w:t>as</w:t>
            </w:r>
            <w:proofErr w:type="gramEnd"/>
            <w:r>
              <w:t xml:space="preserve"> we prepare for a new leader.</w:t>
            </w:r>
            <w:r w:rsidR="00AE6FF3">
              <w:t xml:space="preserve"> </w:t>
            </w:r>
            <w:r w:rsidR="00371A4D">
              <w:br/>
              <w:t>Amen.</w:t>
            </w:r>
          </w:p>
          <w:p w:rsidR="00D57006" w:rsidRDefault="00D57006" w:rsidP="00D57006">
            <w:pPr>
              <w:jc w:val="center"/>
            </w:pPr>
          </w:p>
        </w:tc>
      </w:tr>
      <w:tr w:rsidR="000C36DC" w:rsidTr="00D405A2">
        <w:tc>
          <w:tcPr>
            <w:tcW w:w="9576" w:type="dxa"/>
            <w:gridSpan w:val="4"/>
          </w:tcPr>
          <w:p w:rsidR="000C36DC" w:rsidRPr="001F29A6" w:rsidRDefault="000C36DC" w:rsidP="001F29A6">
            <w:pPr>
              <w:jc w:val="center"/>
              <w:rPr>
                <w:b/>
                <w:sz w:val="28"/>
                <w:szCs w:val="28"/>
              </w:rPr>
            </w:pPr>
            <w:r w:rsidRPr="001F29A6">
              <w:rPr>
                <w:b/>
                <w:sz w:val="28"/>
                <w:szCs w:val="28"/>
              </w:rPr>
              <w:t>Instructional Components</w:t>
            </w:r>
          </w:p>
        </w:tc>
      </w:tr>
      <w:tr w:rsidR="007A3D5E" w:rsidTr="0064757D">
        <w:tc>
          <w:tcPr>
            <w:tcW w:w="3192" w:type="dxa"/>
          </w:tcPr>
          <w:p w:rsidR="007A3D5E" w:rsidRPr="00AE6FF3" w:rsidRDefault="007A3D5E" w:rsidP="00542708">
            <w:pPr>
              <w:rPr>
                <w:b/>
              </w:rPr>
            </w:pPr>
            <w:r w:rsidRPr="00AE6FF3">
              <w:rPr>
                <w:b/>
              </w:rPr>
              <w:t>Readiness</w:t>
            </w:r>
          </w:p>
          <w:p w:rsidR="002D6262" w:rsidRDefault="00AE6FF3" w:rsidP="00DE6DFD">
            <w:pPr>
              <w:pStyle w:val="ListParagraph"/>
              <w:numPr>
                <w:ilvl w:val="0"/>
                <w:numId w:val="3"/>
              </w:numPr>
            </w:pPr>
            <w:r>
              <w:t>Participation at school and weekend parish mass</w:t>
            </w:r>
          </w:p>
          <w:p w:rsidR="00AE6FF3" w:rsidRDefault="00AE6FF3" w:rsidP="00DE6DFD">
            <w:pPr>
              <w:pStyle w:val="ListParagraph"/>
              <w:numPr>
                <w:ilvl w:val="0"/>
                <w:numId w:val="3"/>
              </w:numPr>
            </w:pPr>
            <w:r>
              <w:t>Can list a variety of occupations, including some within the Church and Catholic School Community</w:t>
            </w:r>
          </w:p>
          <w:p w:rsidR="00BB5144" w:rsidRDefault="00077417" w:rsidP="00DE6DFD">
            <w:pPr>
              <w:pStyle w:val="ListParagraph"/>
              <w:numPr>
                <w:ilvl w:val="0"/>
                <w:numId w:val="3"/>
              </w:numPr>
            </w:pPr>
            <w:r>
              <w:t xml:space="preserve">Familiarity with </w:t>
            </w:r>
            <w:r w:rsidR="00D1146B">
              <w:t>graphic organizer and the cooperative structure of Timed Think-Pair- Share</w:t>
            </w:r>
          </w:p>
          <w:p w:rsidR="002D6262" w:rsidRDefault="002D6262" w:rsidP="00542708"/>
        </w:tc>
        <w:tc>
          <w:tcPr>
            <w:tcW w:w="3192" w:type="dxa"/>
            <w:gridSpan w:val="2"/>
          </w:tcPr>
          <w:p w:rsidR="007A3D5E" w:rsidRDefault="007A3D5E" w:rsidP="00542708">
            <w:pPr>
              <w:rPr>
                <w:b/>
              </w:rPr>
            </w:pPr>
            <w:r w:rsidRPr="00AE6FF3">
              <w:rPr>
                <w:b/>
              </w:rPr>
              <w:t>Vocabulary/Terminology</w:t>
            </w:r>
          </w:p>
          <w:p w:rsidR="00BB5144" w:rsidRPr="00AE6FF3" w:rsidRDefault="00BB5144" w:rsidP="00542708">
            <w:pPr>
              <w:rPr>
                <w:b/>
              </w:rPr>
            </w:pPr>
          </w:p>
          <w:p w:rsidR="00AE6FF3" w:rsidRDefault="00AE6FF3" w:rsidP="00542708">
            <w:r>
              <w:t>Pope</w:t>
            </w:r>
          </w:p>
          <w:p w:rsidR="00BA7B59" w:rsidRDefault="00BA7B59" w:rsidP="00542708">
            <w:r>
              <w:t>Leader of the Catholic Church</w:t>
            </w:r>
          </w:p>
          <w:p w:rsidR="00DE6DFD" w:rsidRDefault="00E93B36" w:rsidP="00542708">
            <w:r>
              <w:t>M</w:t>
            </w:r>
            <w:r w:rsidR="00DE6DFD">
              <w:t>iter</w:t>
            </w:r>
          </w:p>
          <w:p w:rsidR="00E93B36" w:rsidRDefault="00E93B36" w:rsidP="00542708">
            <w:r>
              <w:t>Cape</w:t>
            </w:r>
          </w:p>
          <w:p w:rsidR="00E93B36" w:rsidRDefault="00BA7B59" w:rsidP="00542708">
            <w:r>
              <w:t>S</w:t>
            </w:r>
            <w:r w:rsidR="00E93B36">
              <w:t>ash</w:t>
            </w:r>
          </w:p>
          <w:p w:rsidR="00BA7B59" w:rsidRDefault="00BA7B59" w:rsidP="00542708">
            <w:r>
              <w:t>mass</w:t>
            </w:r>
          </w:p>
        </w:tc>
        <w:tc>
          <w:tcPr>
            <w:tcW w:w="3192" w:type="dxa"/>
          </w:tcPr>
          <w:p w:rsidR="007A3D5E" w:rsidRPr="00AE6FF3" w:rsidRDefault="007A3D5E" w:rsidP="00542708">
            <w:pPr>
              <w:rPr>
                <w:b/>
              </w:rPr>
            </w:pPr>
            <w:r w:rsidRPr="00AE6FF3">
              <w:rPr>
                <w:b/>
              </w:rPr>
              <w:t>Materials</w:t>
            </w:r>
          </w:p>
          <w:p w:rsidR="00AE6FF3" w:rsidRDefault="00AE6FF3" w:rsidP="00B91FB8">
            <w:r>
              <w:t xml:space="preserve">Photo of Pope Benedict from the School lobby </w:t>
            </w:r>
          </w:p>
          <w:p w:rsidR="009377E3" w:rsidRPr="00BB5144" w:rsidRDefault="00BB5144" w:rsidP="00B91FB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BB5144">
              <w:t>Copies of</w:t>
            </w:r>
            <w:r>
              <w:rPr>
                <w:i/>
              </w:rPr>
              <w:t xml:space="preserve"> </w:t>
            </w:r>
            <w:r w:rsidR="00C462E1" w:rsidRPr="00BB5144">
              <w:rPr>
                <w:i/>
              </w:rPr>
              <w:t>Appendix 1</w:t>
            </w:r>
          </w:p>
          <w:p w:rsidR="00BB5144" w:rsidRDefault="00C462E1" w:rsidP="00FF075B">
            <w:r>
              <w:t xml:space="preserve">One </w:t>
            </w:r>
            <w:r w:rsidR="00FF075B">
              <w:t xml:space="preserve">Prepared </w:t>
            </w:r>
            <w:proofErr w:type="spellStart"/>
            <w:r w:rsidR="00FF075B">
              <w:t>c</w:t>
            </w:r>
            <w:r w:rsidR="009377E3">
              <w:t>olouring</w:t>
            </w:r>
            <w:proofErr w:type="spellEnd"/>
            <w:r w:rsidR="009377E3">
              <w:t xml:space="preserve"> page of Blessed John Paul II</w:t>
            </w:r>
            <w:r w:rsidR="00FF075B">
              <w:t>…red cape and red sash, white beanie and cassock/robe</w:t>
            </w:r>
            <w:r>
              <w:t xml:space="preserve">. </w:t>
            </w:r>
          </w:p>
          <w:p w:rsidR="00C462E1" w:rsidRDefault="00C462E1" w:rsidP="00FF075B">
            <w:r>
              <w:t xml:space="preserve">Note: The image could be </w:t>
            </w:r>
            <w:r w:rsidR="00BB5144">
              <w:t xml:space="preserve">also be </w:t>
            </w:r>
            <w:r>
              <w:t>transferred onto felt for constructing and deconstructing at a felt bored</w:t>
            </w:r>
          </w:p>
          <w:p w:rsidR="00C462E1" w:rsidRDefault="00C462E1" w:rsidP="00FF075B"/>
          <w:p w:rsidR="009377E3" w:rsidRDefault="006E0370" w:rsidP="006E0370">
            <w:r>
              <w:t xml:space="preserve">Paper </w:t>
            </w:r>
            <w:r w:rsidR="00C462E1">
              <w:t xml:space="preserve">for </w:t>
            </w:r>
            <w:r>
              <w:t>Pope’s Special Hat (Appendix 2)</w:t>
            </w:r>
            <w:r w:rsidR="00C462E1">
              <w:t xml:space="preserve"> </w:t>
            </w:r>
          </w:p>
          <w:p w:rsidR="009123F2" w:rsidRDefault="009123F2" w:rsidP="006E0370"/>
          <w:p w:rsidR="009123F2" w:rsidRDefault="009123F2" w:rsidP="006E0370"/>
        </w:tc>
      </w:tr>
      <w:tr w:rsidR="00E93B36" w:rsidTr="00F80509">
        <w:tc>
          <w:tcPr>
            <w:tcW w:w="9576" w:type="dxa"/>
            <w:gridSpan w:val="4"/>
          </w:tcPr>
          <w:p w:rsidR="00E93B36" w:rsidRDefault="00E93B36" w:rsidP="00542708">
            <w:pPr>
              <w:rPr>
                <w:b/>
              </w:rPr>
            </w:pPr>
          </w:p>
          <w:p w:rsidR="00E93B36" w:rsidRDefault="00E93B36" w:rsidP="00542708">
            <w:pPr>
              <w:rPr>
                <w:b/>
              </w:rPr>
            </w:pPr>
            <w:r w:rsidRPr="00B91FB8">
              <w:rPr>
                <w:b/>
              </w:rPr>
              <w:t xml:space="preserve">Minds On </w:t>
            </w:r>
          </w:p>
          <w:p w:rsidR="00077417" w:rsidRPr="00077417" w:rsidRDefault="00077417" w:rsidP="00542708">
            <w:r w:rsidRPr="00077417">
              <w:t>Gather students on carpet.</w:t>
            </w:r>
          </w:p>
          <w:p w:rsidR="00E93B36" w:rsidRDefault="00E93B36" w:rsidP="00542708">
            <w:r>
              <w:t xml:space="preserve">Ask students to name different community helpers that they can remember and how they make the community a better place to live. Use puppets or other visuals to encourage conversation. </w:t>
            </w:r>
          </w:p>
          <w:p w:rsidR="00E93B36" w:rsidRDefault="00E93B36" w:rsidP="00E93B36"/>
        </w:tc>
      </w:tr>
      <w:tr w:rsidR="00AE6FF3" w:rsidTr="0052450A">
        <w:tc>
          <w:tcPr>
            <w:tcW w:w="9576" w:type="dxa"/>
            <w:gridSpan w:val="4"/>
          </w:tcPr>
          <w:p w:rsidR="00AE6FF3" w:rsidRPr="00B91FB8" w:rsidRDefault="00AE6FF3" w:rsidP="00542708">
            <w:pPr>
              <w:rPr>
                <w:b/>
              </w:rPr>
            </w:pPr>
            <w:r w:rsidRPr="00B91FB8">
              <w:rPr>
                <w:b/>
              </w:rPr>
              <w:t>Activation</w:t>
            </w:r>
            <w:r w:rsidR="00B91FB8">
              <w:rPr>
                <w:b/>
              </w:rPr>
              <w:t>:</w:t>
            </w:r>
            <w:r w:rsidRPr="00B91FB8">
              <w:rPr>
                <w:b/>
              </w:rPr>
              <w:t xml:space="preserve"> </w:t>
            </w:r>
          </w:p>
          <w:p w:rsidR="006051FB" w:rsidRDefault="006051FB" w:rsidP="006051FB">
            <w:r>
              <w:t xml:space="preserve">Say “There is a man, called the </w:t>
            </w:r>
            <w:r w:rsidRPr="00BA7B59">
              <w:rPr>
                <w:b/>
              </w:rPr>
              <w:t>pope</w:t>
            </w:r>
            <w:r>
              <w:t>, who is the leader of all of the Church on earth – all of the parishes in every town – including our parish</w:t>
            </w:r>
            <w:r w:rsidR="00B91FB8">
              <w:t xml:space="preserve"> of ________________</w:t>
            </w:r>
            <w:r>
              <w:t xml:space="preserve">. The leader right now is Pope Benedict. </w:t>
            </w:r>
          </w:p>
          <w:p w:rsidR="006051FB" w:rsidRDefault="006051FB" w:rsidP="006051FB"/>
          <w:p w:rsidR="006051FB" w:rsidRDefault="006051FB" w:rsidP="006051FB">
            <w:r>
              <w:t>Here is a</w:t>
            </w:r>
            <w:r w:rsidR="00077417">
              <w:t xml:space="preserve"> beautiful</w:t>
            </w:r>
            <w:r>
              <w:t xml:space="preserve"> photograph of Pope Benedict. Does anyone</w:t>
            </w:r>
            <w:r w:rsidR="00FF075B">
              <w:t xml:space="preserve"> know from what part of the school I got</w:t>
            </w:r>
            <w:r>
              <w:t xml:space="preserve"> this</w:t>
            </w:r>
            <w:r w:rsidR="00BB5144">
              <w:t xml:space="preserve"> </w:t>
            </w:r>
            <w:r>
              <w:t>picture from?</w:t>
            </w:r>
          </w:p>
          <w:p w:rsidR="006051FB" w:rsidRDefault="006051FB" w:rsidP="006051FB"/>
          <w:p w:rsidR="006051FB" w:rsidRDefault="006051FB" w:rsidP="006051FB">
            <w:r>
              <w:t xml:space="preserve">Continue: “I am sad because he is very sick, so he has decided to leave this job as Pope and let someone else be the </w:t>
            </w:r>
            <w:r w:rsidRPr="00BA7B59">
              <w:rPr>
                <w:b/>
              </w:rPr>
              <w:t>leader of the Catholic Church</w:t>
            </w:r>
            <w:r>
              <w:t>. That way, Pope Benedict can get some rest, and the new leader will be able to do all of the things needed for this very big job.”</w:t>
            </w:r>
          </w:p>
          <w:p w:rsidR="006051FB" w:rsidRDefault="006051FB" w:rsidP="006051FB"/>
          <w:p w:rsidR="00077417" w:rsidRDefault="00077417" w:rsidP="006051FB">
            <w:r>
              <w:t xml:space="preserve">“Let’s stop and say a special prayer for Pope Benedict right now.” </w:t>
            </w:r>
          </w:p>
          <w:p w:rsidR="00077417" w:rsidRDefault="00077417" w:rsidP="006051FB"/>
          <w:p w:rsidR="00077417" w:rsidRDefault="00010876" w:rsidP="006051FB">
            <w:r>
              <w:t>“</w:t>
            </w:r>
            <w:r w:rsidR="00A909B3">
              <w:t>Like other special</w:t>
            </w:r>
            <w:r w:rsidR="00077417">
              <w:t xml:space="preserve"> community</w:t>
            </w:r>
            <w:r w:rsidR="00A909B3">
              <w:t xml:space="preserve"> helpers, Popes wear special clothing. </w:t>
            </w:r>
            <w:r>
              <w:t>I have a different</w:t>
            </w:r>
            <w:r w:rsidR="009377E3">
              <w:t xml:space="preserve"> Pope for you to </w:t>
            </w:r>
            <w:r w:rsidR="009377E3">
              <w:lastRenderedPageBreak/>
              <w:t xml:space="preserve">look at. </w:t>
            </w:r>
            <w:r>
              <w:t>Throughout time, there have been many, many popes. This is Blessed Pope John Paul II (</w:t>
            </w:r>
            <w:r w:rsidR="00C462E1" w:rsidRPr="00BA7B59">
              <w:rPr>
                <w:i/>
              </w:rPr>
              <w:t>Appendix</w:t>
            </w:r>
            <w:r w:rsidR="00BA7B59" w:rsidRPr="00BA7B59">
              <w:rPr>
                <w:i/>
              </w:rPr>
              <w:t xml:space="preserve"> 1</w:t>
            </w:r>
            <w:r>
              <w:t>). “</w:t>
            </w:r>
            <w:r w:rsidR="009377E3">
              <w:t>He was the leader of the Church before Pope Benedi</w:t>
            </w:r>
            <w:r w:rsidR="00077417">
              <w:t>ct. It was soon</w:t>
            </w:r>
            <w:r w:rsidR="00BB5144">
              <w:t xml:space="preserve"> after he died </w:t>
            </w:r>
            <w:r w:rsidR="009377E3">
              <w:t xml:space="preserve">that Benedict became Pope. These </w:t>
            </w:r>
            <w:r w:rsidR="00077417">
              <w:t>two men were very good friends.”</w:t>
            </w:r>
          </w:p>
          <w:p w:rsidR="00077417" w:rsidRDefault="00077417" w:rsidP="006051FB"/>
          <w:p w:rsidR="00A909B3" w:rsidRDefault="00077417" w:rsidP="006051FB">
            <w:r>
              <w:t>“Let’s</w:t>
            </w:r>
            <w:r w:rsidR="00DE6DFD">
              <w:t xml:space="preserve"> </w:t>
            </w:r>
            <w:r w:rsidR="00FF075B">
              <w:t xml:space="preserve">study the picture of Pope John Paul II and </w:t>
            </w:r>
            <w:r w:rsidR="00DE6DFD">
              <w:t>look for p</w:t>
            </w:r>
            <w:r w:rsidR="00BB5144">
              <w:t>ict</w:t>
            </w:r>
            <w:r w:rsidR="00BA7B59">
              <w:t>ure clues to help us answer these</w:t>
            </w:r>
            <w:r w:rsidR="00BB5144">
              <w:t xml:space="preserve"> question</w:t>
            </w:r>
            <w:r w:rsidR="00BA7B59">
              <w:t>s</w:t>
            </w:r>
            <w:r w:rsidR="00BB5144">
              <w:t>: What does a Pope wear</w:t>
            </w:r>
            <w:r w:rsidR="00BA7B59">
              <w:t xml:space="preserve"> to do his job</w:t>
            </w:r>
            <w:r w:rsidR="00BB5144">
              <w:t>?</w:t>
            </w:r>
            <w:r w:rsidR="00BA7B59">
              <w:t xml:space="preserve"> Why do you think he wears these clothing items?</w:t>
            </w:r>
            <w:r>
              <w:t>”</w:t>
            </w:r>
          </w:p>
          <w:p w:rsidR="00FF075B" w:rsidRDefault="00FF075B" w:rsidP="00FF075B">
            <w:pPr>
              <w:pStyle w:val="ListParagraph"/>
              <w:numPr>
                <w:ilvl w:val="0"/>
                <w:numId w:val="4"/>
              </w:numPr>
            </w:pPr>
            <w:r>
              <w:t>White Zucchetto (beanie)</w:t>
            </w:r>
          </w:p>
          <w:p w:rsidR="00FF075B" w:rsidRDefault="00FF075B" w:rsidP="00FF075B">
            <w:pPr>
              <w:pStyle w:val="ListParagraph"/>
              <w:numPr>
                <w:ilvl w:val="0"/>
                <w:numId w:val="4"/>
              </w:numPr>
            </w:pPr>
            <w:r>
              <w:t>Red Cape</w:t>
            </w:r>
          </w:p>
          <w:p w:rsidR="00FF075B" w:rsidRDefault="00FF075B" w:rsidP="00FF075B">
            <w:pPr>
              <w:pStyle w:val="ListParagraph"/>
              <w:numPr>
                <w:ilvl w:val="0"/>
                <w:numId w:val="4"/>
              </w:numPr>
            </w:pPr>
            <w:r>
              <w:t xml:space="preserve">Pectoral Cross </w:t>
            </w:r>
          </w:p>
          <w:p w:rsidR="00FF075B" w:rsidRDefault="00FF075B" w:rsidP="00FF075B">
            <w:pPr>
              <w:pStyle w:val="ListParagraph"/>
              <w:numPr>
                <w:ilvl w:val="0"/>
                <w:numId w:val="4"/>
              </w:numPr>
            </w:pPr>
            <w:r>
              <w:t>Red Sash</w:t>
            </w:r>
          </w:p>
          <w:p w:rsidR="00FF075B" w:rsidRDefault="00FF075B" w:rsidP="00FF075B">
            <w:pPr>
              <w:pStyle w:val="ListParagraph"/>
              <w:numPr>
                <w:ilvl w:val="0"/>
                <w:numId w:val="4"/>
              </w:numPr>
            </w:pPr>
            <w:r>
              <w:t>White Cassock/robe</w:t>
            </w:r>
          </w:p>
          <w:p w:rsidR="00010876" w:rsidRDefault="00010876" w:rsidP="006051FB"/>
          <w:p w:rsidR="00DE6DFD" w:rsidRDefault="00BB5144" w:rsidP="006051FB">
            <w:r>
              <w:t>“</w:t>
            </w:r>
            <w:r w:rsidR="00DE6DFD">
              <w:t>How are these items of clothing the same or different from what we wear?</w:t>
            </w:r>
            <w:r w:rsidR="00077417">
              <w:t xml:space="preserve"> Turn and talk to your elbow partner.</w:t>
            </w:r>
            <w:r>
              <w:t>”</w:t>
            </w:r>
            <w:r w:rsidR="00010876">
              <w:t xml:space="preserve"> </w:t>
            </w:r>
            <w:r w:rsidR="00077417">
              <w:t xml:space="preserve"> Ask for answers and r</w:t>
            </w:r>
            <w:r w:rsidR="00010876">
              <w:t>ecord comparison on a</w:t>
            </w:r>
            <w:r>
              <w:t xml:space="preserve">n appropriate graphic organizer using </w:t>
            </w:r>
            <w:r w:rsidR="00010876">
              <w:t>pictures and words.</w:t>
            </w:r>
          </w:p>
          <w:p w:rsidR="00010876" w:rsidRDefault="00010876" w:rsidP="006051FB"/>
          <w:p w:rsidR="00010876" w:rsidRDefault="001F29A6" w:rsidP="006051FB">
            <w:r>
              <w:t>“</w:t>
            </w:r>
            <w:r w:rsidR="00010876">
              <w:t>When the Pope celebrates</w:t>
            </w:r>
            <w:r w:rsidR="00BA7B59">
              <w:t xml:space="preserve"> the</w:t>
            </w:r>
            <w:r w:rsidR="00010876">
              <w:t xml:space="preserve"> mass, he wears a very special hat. It is called </w:t>
            </w:r>
            <w:r w:rsidR="00010876" w:rsidRPr="00BA7B59">
              <w:rPr>
                <w:b/>
              </w:rPr>
              <w:t>a miter</w:t>
            </w:r>
            <w:r w:rsidR="00010876">
              <w:t xml:space="preserve">. </w:t>
            </w:r>
            <w:r w:rsidR="00C462E1">
              <w:t>This is what it looks like.</w:t>
            </w:r>
            <w:r>
              <w:t>”</w:t>
            </w:r>
            <w:r w:rsidR="00C462E1">
              <w:t xml:space="preserve"> (</w:t>
            </w:r>
            <w:r w:rsidR="00BA7B59">
              <w:t xml:space="preserve">Add it to the </w:t>
            </w:r>
            <w:proofErr w:type="spellStart"/>
            <w:r w:rsidR="00BA7B59">
              <w:t>coloured</w:t>
            </w:r>
            <w:proofErr w:type="spellEnd"/>
            <w:r w:rsidR="00BA7B59">
              <w:t xml:space="preserve"> sample and show your sample.)”</w:t>
            </w:r>
            <w:r>
              <w:t xml:space="preserve"> </w:t>
            </w:r>
            <w:r w:rsidR="00010876">
              <w:t>Ev</w:t>
            </w:r>
            <w:r w:rsidR="00C462E1">
              <w:t>eryone will make their own miter throughout the day.</w:t>
            </w:r>
            <w:r>
              <w:t xml:space="preserve"> It will be fun to dress up like a pope!”</w:t>
            </w:r>
          </w:p>
          <w:p w:rsidR="00010876" w:rsidRDefault="00010876" w:rsidP="006051FB"/>
          <w:p w:rsidR="00E93B36" w:rsidRDefault="00E93B36" w:rsidP="00E93B36">
            <w:r>
              <w:t xml:space="preserve">On the page, students will </w:t>
            </w:r>
            <w:proofErr w:type="spellStart"/>
            <w:r>
              <w:t>colour</w:t>
            </w:r>
            <w:proofErr w:type="spellEnd"/>
            <w:r>
              <w:t xml:space="preserve"> the sash and cape red and add a miter on Pope John Paul II’s head.</w:t>
            </w:r>
          </w:p>
          <w:p w:rsidR="00E93B36" w:rsidRDefault="00E93B36" w:rsidP="006051FB"/>
          <w:p w:rsidR="00010876" w:rsidRDefault="00C462E1" w:rsidP="006051FB">
            <w:r>
              <w:t xml:space="preserve">Refer to </w:t>
            </w:r>
            <w:r w:rsidRPr="00BA7B59">
              <w:rPr>
                <w:i/>
              </w:rPr>
              <w:t>Appendix 2: Instructions for making a Special Pope Hat.</w:t>
            </w:r>
            <w:r>
              <w:t xml:space="preserve"> </w:t>
            </w:r>
          </w:p>
          <w:p w:rsidR="00E93B36" w:rsidRDefault="00E93B36" w:rsidP="006051FB">
            <w:r>
              <w:t>In small groups, modeled by the teacher, students will fold and decorate a pope’s miter.</w:t>
            </w:r>
          </w:p>
          <w:p w:rsidR="006051FB" w:rsidRDefault="006051FB" w:rsidP="006051FB"/>
        </w:tc>
      </w:tr>
      <w:tr w:rsidR="00AE6FF3" w:rsidTr="005022DB">
        <w:tc>
          <w:tcPr>
            <w:tcW w:w="9576" w:type="dxa"/>
            <w:gridSpan w:val="4"/>
          </w:tcPr>
          <w:p w:rsidR="00AE6FF3" w:rsidRPr="00E93B36" w:rsidRDefault="00AE6FF3" w:rsidP="00542708">
            <w:pPr>
              <w:rPr>
                <w:b/>
              </w:rPr>
            </w:pPr>
            <w:r w:rsidRPr="00E93B36">
              <w:rPr>
                <w:b/>
              </w:rPr>
              <w:lastRenderedPageBreak/>
              <w:t>Consolidation</w:t>
            </w:r>
            <w:r w:rsidR="00B91FB8" w:rsidRPr="00E93B36">
              <w:rPr>
                <w:b/>
              </w:rPr>
              <w:t xml:space="preserve"> </w:t>
            </w:r>
          </w:p>
          <w:p w:rsidR="001F29A6" w:rsidRDefault="001F29A6" w:rsidP="00542708">
            <w:r>
              <w:t>Students will use complete sentences to talk to each other, and the</w:t>
            </w:r>
            <w:r w:rsidR="00E93B36">
              <w:t>n the</w:t>
            </w:r>
            <w:r>
              <w:t xml:space="preserve"> teacher</w:t>
            </w:r>
            <w:r w:rsidR="00BB5144">
              <w:t>,</w:t>
            </w:r>
            <w:r>
              <w:t xml:space="preserve"> about facts they re</w:t>
            </w:r>
            <w:r w:rsidR="00BB5144">
              <w:t>call</w:t>
            </w:r>
            <w:r>
              <w:t xml:space="preserve"> about Popes using </w:t>
            </w:r>
            <w:r w:rsidR="00E93B36">
              <w:t>visual and printed</w:t>
            </w:r>
            <w:r w:rsidR="00BB5144">
              <w:t xml:space="preserve"> text</w:t>
            </w:r>
            <w:r w:rsidR="00BA7B59">
              <w:t>/images</w:t>
            </w:r>
            <w:r w:rsidR="00E93B36">
              <w:t xml:space="preserve"> found around the room </w:t>
            </w:r>
            <w:r>
              <w:t>to assist them.</w:t>
            </w:r>
            <w:r w:rsidR="00BA7B59">
              <w:t xml:space="preserve"> </w:t>
            </w:r>
          </w:p>
          <w:p w:rsidR="001F29A6" w:rsidRDefault="001F29A6" w:rsidP="00542708"/>
          <w:p w:rsidR="00B91FB8" w:rsidRDefault="00DE6DFD" w:rsidP="00542708">
            <w:r>
              <w:t>Add the mite</w:t>
            </w:r>
            <w:r w:rsidR="00E93B36">
              <w:t>r</w:t>
            </w:r>
            <w:r w:rsidR="00B91FB8">
              <w:t xml:space="preserve"> and other religious </w:t>
            </w:r>
            <w:r>
              <w:t xml:space="preserve">clothing items (i.e. ponchos in green, purple, white, a pectoral </w:t>
            </w:r>
            <w:proofErr w:type="spellStart"/>
            <w:r>
              <w:t>cross</w:t>
            </w:r>
            <w:proofErr w:type="gramStart"/>
            <w:r>
              <w:t>,</w:t>
            </w:r>
            <w:r w:rsidR="00E93B36">
              <w:t>etc</w:t>
            </w:r>
            <w:proofErr w:type="spellEnd"/>
            <w:proofErr w:type="gramEnd"/>
            <w:r w:rsidR="00E93B36">
              <w:t>.</w:t>
            </w:r>
            <w:r>
              <w:t xml:space="preserve">) </w:t>
            </w:r>
            <w:r w:rsidR="00010876">
              <w:t xml:space="preserve">to the Dress Up </w:t>
            </w:r>
            <w:r w:rsidR="00E93B36">
              <w:t>Centre.</w:t>
            </w:r>
          </w:p>
          <w:p w:rsidR="00BB5144" w:rsidRDefault="00BB5144" w:rsidP="00542708"/>
          <w:p w:rsidR="00A909B3" w:rsidRPr="00BB5144" w:rsidRDefault="00B91FB8" w:rsidP="00542708">
            <w:pPr>
              <w:rPr>
                <w:sz w:val="24"/>
              </w:rPr>
            </w:pPr>
            <w:r w:rsidRPr="00BB5144">
              <w:rPr>
                <w:sz w:val="24"/>
              </w:rPr>
              <w:t xml:space="preserve">Extensions: </w:t>
            </w:r>
          </w:p>
          <w:p w:rsidR="00DE6DFD" w:rsidRDefault="00DE6DFD" w:rsidP="00DE6DFD">
            <w:pPr>
              <w:pStyle w:val="ListParagraph"/>
              <w:numPr>
                <w:ilvl w:val="0"/>
                <w:numId w:val="2"/>
              </w:numPr>
            </w:pPr>
            <w:r>
              <w:t>Pray the prayer for Pope Benedict often leading to the end of the Conclave.</w:t>
            </w:r>
          </w:p>
          <w:p w:rsidR="00010876" w:rsidRDefault="006863D8" w:rsidP="00DE6DFD">
            <w:pPr>
              <w:pStyle w:val="ListParagraph"/>
              <w:numPr>
                <w:ilvl w:val="0"/>
                <w:numId w:val="2"/>
              </w:numPr>
            </w:pPr>
            <w:r>
              <w:t>In EKLP, l</w:t>
            </w:r>
            <w:r w:rsidR="00010876">
              <w:t>isten for any play-based inquiry questions that can extend the learning.</w:t>
            </w:r>
          </w:p>
          <w:p w:rsidR="00B91FB8" w:rsidRDefault="00B91FB8" w:rsidP="00A909B3">
            <w:pPr>
              <w:pStyle w:val="ListParagraph"/>
              <w:numPr>
                <w:ilvl w:val="0"/>
                <w:numId w:val="2"/>
              </w:numPr>
            </w:pPr>
            <w:r>
              <w:t>Invite your parish pastor to “show and tell” his vestments and talk about his vocation and service to others.</w:t>
            </w:r>
            <w:r w:rsidR="00010876">
              <w:t xml:space="preserve"> This will foster a personal relationship between him and your students and give him a purpose for visiting the school.</w:t>
            </w:r>
          </w:p>
          <w:p w:rsidR="00B91FB8" w:rsidRDefault="00B91FB8" w:rsidP="00E93B36">
            <w:pPr>
              <w:pStyle w:val="ListParagraph"/>
              <w:numPr>
                <w:ilvl w:val="0"/>
                <w:numId w:val="2"/>
              </w:numPr>
            </w:pPr>
            <w:r>
              <w:t>Borrow from the CRC, the</w:t>
            </w:r>
            <w:r w:rsidR="00DE6DFD">
              <w:t xml:space="preserve"> newly purchased </w:t>
            </w:r>
            <w:r w:rsidR="00A909B3">
              <w:t xml:space="preserve">priest puppet </w:t>
            </w:r>
            <w:r w:rsidR="00DE6DFD">
              <w:t xml:space="preserve">or </w:t>
            </w:r>
            <w:r>
              <w:t>the Mass Kit</w:t>
            </w:r>
            <w:r w:rsidR="00A909B3">
              <w:t>. Include these at the Puppet Centre/Drama Centre/</w:t>
            </w:r>
            <w:proofErr w:type="gramStart"/>
            <w:r w:rsidR="00A909B3">
              <w:t xml:space="preserve">Dress </w:t>
            </w:r>
            <w:r w:rsidR="00DE6DFD">
              <w:t xml:space="preserve"> Up</w:t>
            </w:r>
            <w:proofErr w:type="gramEnd"/>
            <w:r w:rsidR="00DE6DFD">
              <w:t xml:space="preserve"> </w:t>
            </w:r>
            <w:proofErr w:type="spellStart"/>
            <w:r w:rsidR="00DE6DFD">
              <w:t>c</w:t>
            </w:r>
            <w:r w:rsidR="00A909B3">
              <w:t>entre</w:t>
            </w:r>
            <w:proofErr w:type="spellEnd"/>
            <w:r w:rsidR="00A909B3">
              <w:t xml:space="preserve"> along with the Pope’s</w:t>
            </w:r>
            <w:r w:rsidR="00DE6DFD">
              <w:t xml:space="preserve"> miter that were made</w:t>
            </w:r>
            <w:r w:rsidR="00A909B3">
              <w:t>.</w:t>
            </w:r>
          </w:p>
        </w:tc>
      </w:tr>
      <w:tr w:rsidR="00AE6FF3" w:rsidTr="00723A58">
        <w:trPr>
          <w:trHeight w:val="152"/>
        </w:trPr>
        <w:tc>
          <w:tcPr>
            <w:tcW w:w="9576" w:type="dxa"/>
            <w:gridSpan w:val="4"/>
          </w:tcPr>
          <w:p w:rsidR="00BB5144" w:rsidRDefault="00BB5144" w:rsidP="00542708"/>
          <w:p w:rsidR="002763C7" w:rsidRDefault="002763C7" w:rsidP="002763C7">
            <w:pPr>
              <w:jc w:val="center"/>
              <w:rPr>
                <w:b/>
              </w:rPr>
            </w:pPr>
            <w:r w:rsidRPr="002763C7">
              <w:rPr>
                <w:b/>
              </w:rPr>
              <w:t>Co-operative Structure</w:t>
            </w:r>
          </w:p>
          <w:p w:rsidR="002763C7" w:rsidRPr="002763C7" w:rsidRDefault="002763C7" w:rsidP="002763C7">
            <w:pPr>
              <w:jc w:val="center"/>
              <w:rPr>
                <w:b/>
              </w:rPr>
            </w:pPr>
          </w:p>
          <w:p w:rsidR="00D1146B" w:rsidRPr="002763C7" w:rsidRDefault="00D1146B" w:rsidP="00542708">
            <w:pPr>
              <w:rPr>
                <w:rFonts w:cstheme="minorHAnsi"/>
                <w:b/>
              </w:rPr>
            </w:pPr>
            <w:r w:rsidRPr="002763C7">
              <w:rPr>
                <w:rFonts w:cstheme="minorHAnsi"/>
                <w:b/>
              </w:rPr>
              <w:t>Timed Pair-Share</w:t>
            </w:r>
          </w:p>
          <w:p w:rsidR="00D1146B" w:rsidRPr="002763C7" w:rsidRDefault="00D1146B" w:rsidP="00D1146B">
            <w:pPr>
              <w:rPr>
                <w:rFonts w:eastAsia="Times New Roman" w:cstheme="minorHAnsi"/>
              </w:rPr>
            </w:pPr>
            <w:r w:rsidRPr="002763C7">
              <w:rPr>
                <w:rFonts w:eastAsia="Times New Roman" w:cstheme="minorHAnsi"/>
              </w:rPr>
              <w:t>T</w:t>
            </w:r>
            <w:r w:rsidRPr="00D1146B">
              <w:rPr>
                <w:rFonts w:eastAsia="Times New Roman" w:cstheme="minorHAnsi"/>
              </w:rPr>
              <w:t>his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variation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of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Think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Pair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Share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adds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time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component.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Students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share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ideas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with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each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other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for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the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prescribed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period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designated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by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the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teacher.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This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lastRenderedPageBreak/>
              <w:t>structure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is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ideal</w:t>
            </w:r>
            <w:r w:rsidRPr="002763C7">
              <w:rPr>
                <w:rFonts w:eastAsia="Times New Roman" w:cstheme="minorHAnsi"/>
              </w:rPr>
              <w:t xml:space="preserve"> </w:t>
            </w:r>
            <w:r w:rsidRPr="00D1146B">
              <w:rPr>
                <w:rFonts w:eastAsia="Times New Roman" w:cstheme="minorHAnsi"/>
              </w:rPr>
              <w:t>when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answering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open</w:t>
            </w:r>
            <w:r w:rsidRPr="002763C7">
              <w:rPr>
                <w:rFonts w:eastAsia="Times New Roman" w:cstheme="minorHAnsi"/>
              </w:rPr>
              <w:t>-</w:t>
            </w:r>
            <w:r w:rsidRPr="00D1146B">
              <w:rPr>
                <w:rFonts w:eastAsia="Times New Roman" w:cstheme="minorHAnsi"/>
              </w:rPr>
              <w:t>ended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questions</w:t>
            </w:r>
            <w:r w:rsidRPr="002763C7">
              <w:rPr>
                <w:rFonts w:eastAsia="Times New Roman" w:cstheme="minorHAnsi"/>
              </w:rPr>
              <w:t>.</w:t>
            </w:r>
          </w:p>
          <w:p w:rsidR="00D1146B" w:rsidRPr="002763C7" w:rsidRDefault="00D1146B" w:rsidP="00D1146B">
            <w:pPr>
              <w:rPr>
                <w:rFonts w:eastAsia="Times New Roman" w:cstheme="minorHAnsi"/>
              </w:rPr>
            </w:pPr>
          </w:p>
          <w:p w:rsidR="00D1146B" w:rsidRPr="00D1146B" w:rsidRDefault="00D1146B" w:rsidP="00D1146B">
            <w:pPr>
              <w:rPr>
                <w:rFonts w:eastAsia="Times New Roman" w:cstheme="minorHAnsi"/>
              </w:rPr>
            </w:pPr>
            <w:r w:rsidRPr="00D1146B">
              <w:rPr>
                <w:rFonts w:eastAsia="Times New Roman" w:cstheme="minorHAnsi"/>
              </w:rPr>
              <w:t>1.</w:t>
            </w:r>
            <w:r w:rsidRPr="00D1146B">
              <w:rPr>
                <w:rFonts w:ascii="MS Gothic" w:eastAsia="MS Gothic" w:hAnsi="MS Gothic" w:cs="MS Gothic" w:hint="eastAsia"/>
              </w:rPr>
              <w:t>  </w:t>
            </w:r>
            <w:r w:rsidRPr="00D1146B">
              <w:rPr>
                <w:rFonts w:eastAsia="Times New Roman" w:cstheme="minorHAnsi"/>
              </w:rPr>
              <w:t>The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teacher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poses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question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and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provides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think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time.</w:t>
            </w:r>
          </w:p>
          <w:p w:rsidR="00D1146B" w:rsidRPr="00D1146B" w:rsidRDefault="00D1146B" w:rsidP="00D1146B">
            <w:pPr>
              <w:rPr>
                <w:rFonts w:eastAsia="Times New Roman" w:cstheme="minorHAnsi"/>
              </w:rPr>
            </w:pPr>
            <w:r w:rsidRPr="00D1146B">
              <w:rPr>
                <w:rFonts w:eastAsia="Times New Roman" w:cstheme="minorHAnsi"/>
              </w:rPr>
              <w:t>2.</w:t>
            </w:r>
            <w:r w:rsidRPr="00D1146B">
              <w:rPr>
                <w:rFonts w:ascii="MS Gothic" w:eastAsia="MS Gothic" w:hAnsi="MS Gothic" w:cs="MS Gothic" w:hint="eastAsia"/>
              </w:rPr>
              <w:t>  </w:t>
            </w:r>
            <w:r w:rsidRPr="00D1146B">
              <w:rPr>
                <w:rFonts w:eastAsia="Times New Roman" w:cstheme="minorHAnsi"/>
              </w:rPr>
              <w:t>Students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pair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2763C7">
              <w:rPr>
                <w:rFonts w:eastAsia="Times New Roman" w:cstheme="minorHAnsi"/>
              </w:rPr>
              <w:t>up and identify as either A or B.</w:t>
            </w:r>
          </w:p>
          <w:p w:rsidR="00D1146B" w:rsidRPr="00D1146B" w:rsidRDefault="00D1146B" w:rsidP="00D1146B">
            <w:pPr>
              <w:rPr>
                <w:rFonts w:eastAsia="Times New Roman" w:cstheme="minorHAnsi"/>
              </w:rPr>
            </w:pPr>
            <w:r w:rsidRPr="00D1146B">
              <w:rPr>
                <w:rFonts w:eastAsia="Times New Roman" w:cstheme="minorHAnsi"/>
              </w:rPr>
              <w:t>3.</w:t>
            </w:r>
            <w:r w:rsidRPr="00D1146B">
              <w:rPr>
                <w:rFonts w:ascii="MS Gothic" w:eastAsia="MS Gothic" w:hAnsi="MS Gothic" w:cs="MS Gothic" w:hint="eastAsia"/>
              </w:rPr>
              <w:t>  </w:t>
            </w:r>
            <w:r w:rsidRPr="00D1146B">
              <w:rPr>
                <w:rFonts w:eastAsia="Times New Roman" w:cstheme="minorHAnsi"/>
              </w:rPr>
              <w:t>Partner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A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shares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ideas</w:t>
            </w:r>
            <w:r w:rsidRPr="002763C7">
              <w:rPr>
                <w:rFonts w:eastAsia="Times New Roman" w:cstheme="minorHAnsi"/>
              </w:rPr>
              <w:t xml:space="preserve"> 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with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Partner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B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for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30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seconds</w:t>
            </w:r>
            <w:proofErr w:type="gramStart"/>
            <w:r w:rsidRPr="00D1146B">
              <w:rPr>
                <w:rFonts w:eastAsia="Times New Roman" w:cstheme="minorHAnsi"/>
              </w:rPr>
              <w:t>,1</w:t>
            </w:r>
            <w:proofErr w:type="gramEnd"/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minute,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etc.</w:t>
            </w:r>
          </w:p>
          <w:p w:rsidR="00D1146B" w:rsidRPr="00D1146B" w:rsidRDefault="00D1146B" w:rsidP="00D1146B">
            <w:pPr>
              <w:rPr>
                <w:rFonts w:eastAsia="Times New Roman" w:cstheme="minorHAnsi"/>
              </w:rPr>
            </w:pPr>
            <w:r w:rsidRPr="00D1146B">
              <w:rPr>
                <w:rFonts w:eastAsia="Times New Roman" w:cstheme="minorHAnsi"/>
              </w:rPr>
              <w:t>4.</w:t>
            </w:r>
            <w:r w:rsidRPr="00D1146B">
              <w:rPr>
                <w:rFonts w:ascii="MS Gothic" w:eastAsia="MS Gothic" w:hAnsi="MS Gothic" w:cs="MS Gothic" w:hint="eastAsia"/>
              </w:rPr>
              <w:t>  </w:t>
            </w:r>
            <w:r w:rsidRPr="00D1146B">
              <w:rPr>
                <w:rFonts w:eastAsia="Times New Roman" w:cstheme="minorHAnsi"/>
              </w:rPr>
              <w:t>Roles</w:t>
            </w:r>
            <w:r w:rsidRPr="00D1146B">
              <w:rPr>
                <w:rFonts w:ascii="MS Gothic" w:eastAsia="MS Gothic" w:hAnsi="MS Gothic" w:cs="MS Gothic" w:hint="eastAsia"/>
              </w:rPr>
              <w:t> </w:t>
            </w:r>
            <w:r w:rsidRPr="00D1146B">
              <w:rPr>
                <w:rFonts w:eastAsia="Times New Roman" w:cstheme="minorHAnsi"/>
              </w:rPr>
              <w:t>switch.</w:t>
            </w:r>
          </w:p>
          <w:p w:rsidR="00D1146B" w:rsidRPr="00D1146B" w:rsidRDefault="00D1146B" w:rsidP="00D1146B">
            <w:pPr>
              <w:rPr>
                <w:rFonts w:eastAsia="Times New Roman" w:cstheme="minorHAnsi"/>
              </w:rPr>
            </w:pPr>
          </w:p>
          <w:p w:rsidR="00D1146B" w:rsidRDefault="00D1146B" w:rsidP="00542708"/>
          <w:p w:rsidR="00E93B36" w:rsidRDefault="00E93B36" w:rsidP="00542708"/>
        </w:tc>
      </w:tr>
    </w:tbl>
    <w:p w:rsidR="00712CB2" w:rsidRDefault="00712CB2" w:rsidP="00542708"/>
    <w:p w:rsidR="009377E3" w:rsidRDefault="009377E3" w:rsidP="00542708"/>
    <w:p w:rsidR="009377E3" w:rsidRDefault="009377E3" w:rsidP="00542708"/>
    <w:p w:rsidR="009377E3" w:rsidRDefault="006E0370" w:rsidP="009377E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-180975</wp:posOffset>
                </wp:positionH>
                <wp:positionV relativeFrom="paragraph">
                  <wp:posOffset>-666750</wp:posOffset>
                </wp:positionV>
                <wp:extent cx="6667500" cy="5238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70" w:rsidRPr="006E0370" w:rsidRDefault="006E0370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My name is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52.5pt;width:5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">
                <v:textbox>
                  <w:txbxContent>
                    <w:p w:rsidR="006E0370" w:rsidRPr="006E0370" w:rsidRDefault="006E0370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My name is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4438651</wp:posOffset>
                </wp:positionH>
                <wp:positionV relativeFrom="paragraph">
                  <wp:posOffset>4248150</wp:posOffset>
                </wp:positionV>
                <wp:extent cx="2164080" cy="41719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70" w:rsidRPr="006E0370" w:rsidRDefault="006E0370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6E0370">
                              <w:rPr>
                                <w:rFonts w:ascii="Comic Sans MS" w:hAnsi="Comic Sans MS"/>
                                <w:sz w:val="44"/>
                              </w:rPr>
                              <w:t>Colour the cape and sash red.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</w:t>
                            </w:r>
                          </w:p>
                          <w:p w:rsidR="006E0370" w:rsidRPr="006E0370" w:rsidRDefault="006E0370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6E0370">
                              <w:rPr>
                                <w:rFonts w:ascii="Comic Sans MS" w:hAnsi="Comic Sans MS"/>
                                <w:sz w:val="44"/>
                              </w:rPr>
                              <w:t>Add the miter to the pope’s head.</w:t>
                            </w:r>
                          </w:p>
                          <w:p w:rsidR="006E0370" w:rsidRDefault="006E0370" w:rsidP="006E0370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Print m</w:t>
                            </w:r>
                            <w:r w:rsidRPr="006E0370">
                              <w:rPr>
                                <w:rFonts w:ascii="Comic Sans MS" w:hAnsi="Comic Sans MS"/>
                                <w:sz w:val="44"/>
                              </w:rPr>
                              <w:t>iter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.</w:t>
                            </w:r>
                          </w:p>
                          <w:p w:rsidR="006E0370" w:rsidRPr="006E0370" w:rsidRDefault="006E0370" w:rsidP="006E0370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9.5pt;margin-top:334.5pt;width:170.4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">
                <v:textbox>
                  <w:txbxContent>
                    <w:p w:rsidR="006E0370" w:rsidRPr="006E0370" w:rsidRDefault="006E0370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6E0370">
                        <w:rPr>
                          <w:rFonts w:ascii="Comic Sans MS" w:hAnsi="Comic Sans MS"/>
                          <w:sz w:val="44"/>
                        </w:rPr>
                        <w:t>Colour the cape and sash red.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</w:t>
                      </w:r>
                    </w:p>
                    <w:p w:rsidR="006E0370" w:rsidRPr="006E0370" w:rsidRDefault="006E0370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6E0370">
                        <w:rPr>
                          <w:rFonts w:ascii="Comic Sans MS" w:hAnsi="Comic Sans MS"/>
                          <w:sz w:val="44"/>
                        </w:rPr>
                        <w:t>Add the miter to the pope’s head.</w:t>
                      </w:r>
                    </w:p>
                    <w:p w:rsidR="006E0370" w:rsidRDefault="006E0370" w:rsidP="006E0370">
                      <w:pPr>
                        <w:jc w:val="center"/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Print m</w:t>
                      </w:r>
                      <w:r w:rsidRPr="006E0370">
                        <w:rPr>
                          <w:rFonts w:ascii="Comic Sans MS" w:hAnsi="Comic Sans MS"/>
                          <w:sz w:val="44"/>
                        </w:rPr>
                        <w:t>iter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>.</w:t>
                      </w:r>
                    </w:p>
                    <w:p w:rsidR="006E0370" w:rsidRPr="006E0370" w:rsidRDefault="006E0370" w:rsidP="006E0370">
                      <w:pPr>
                        <w:jc w:val="center"/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9377E3">
        <w:rPr>
          <w:noProof/>
        </w:rPr>
        <w:drawing>
          <wp:inline distT="0" distB="0" distL="0" distR="0">
            <wp:extent cx="4905375" cy="8677275"/>
            <wp:effectExtent l="0" t="0" r="9525" b="9525"/>
            <wp:docPr id="1" name="Picture 1" descr="Pope John Paul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e John Paul II" descr="Pope John Paul 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78" cy="868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2E1" w:rsidRDefault="00C462E1" w:rsidP="00C462E1">
      <w:pPr>
        <w:shd w:val="clear" w:color="auto" w:fill="FFFFFF"/>
        <w:rPr>
          <w:color w:val="000000"/>
        </w:rPr>
      </w:pPr>
    </w:p>
    <w:p w:rsidR="00C462E1" w:rsidRPr="006E0370" w:rsidRDefault="00C462E1" w:rsidP="00C462E1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  <w:r w:rsidRPr="006E0370">
        <w:rPr>
          <w:color w:val="000000"/>
          <w:sz w:val="28"/>
          <w:szCs w:val="28"/>
          <w:u w:val="single"/>
        </w:rPr>
        <w:t xml:space="preserve">Instructions for </w:t>
      </w:r>
      <w:proofErr w:type="gramStart"/>
      <w:r w:rsidRPr="006E0370">
        <w:rPr>
          <w:color w:val="000000"/>
          <w:sz w:val="28"/>
          <w:szCs w:val="28"/>
          <w:u w:val="single"/>
        </w:rPr>
        <w:t>Making  a</w:t>
      </w:r>
      <w:proofErr w:type="gramEnd"/>
      <w:r w:rsidRPr="006E0370">
        <w:rPr>
          <w:color w:val="000000"/>
          <w:sz w:val="28"/>
          <w:szCs w:val="28"/>
          <w:u w:val="single"/>
        </w:rPr>
        <w:t xml:space="preserve"> Special Pope Hat</w:t>
      </w:r>
    </w:p>
    <w:p w:rsidR="00C462E1" w:rsidRDefault="00C462E1" w:rsidP="00C462E1">
      <w:pPr>
        <w:shd w:val="clear" w:color="auto" w:fill="FFFFFF"/>
        <w:rPr>
          <w:color w:val="000000"/>
        </w:rPr>
      </w:pPr>
      <w:r>
        <w:rPr>
          <w:color w:val="000000"/>
        </w:rPr>
        <w:t xml:space="preserve">From: </w:t>
      </w:r>
      <w:hyperlink r:id="rId7" w:history="1">
        <w:r w:rsidRPr="006303FD">
          <w:rPr>
            <w:rStyle w:val="Hyperlink"/>
          </w:rPr>
          <w:t>http://www.catholicmissionaryfamily.com/2011/02/paper-bishop-miter-or-pope-hat.html</w:t>
        </w:r>
      </w:hyperlink>
      <w:r>
        <w:rPr>
          <w:color w:val="000000"/>
        </w:rPr>
        <w:t xml:space="preserve"> </w:t>
      </w:r>
    </w:p>
    <w:p w:rsidR="009377E3" w:rsidRDefault="009377E3" w:rsidP="00542708"/>
    <w:p w:rsidR="009377E3" w:rsidRDefault="00C462E1" w:rsidP="00C462E1">
      <w:pPr>
        <w:jc w:val="center"/>
      </w:pPr>
      <w:r>
        <w:rPr>
          <w:noProof/>
        </w:rPr>
        <w:drawing>
          <wp:inline distT="0" distB="0" distL="0" distR="0" wp14:anchorId="1A8DEB1E">
            <wp:extent cx="1283494" cy="17113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27" cy="171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370">
        <w:t xml:space="preserve">   </w:t>
      </w:r>
      <w:r w:rsidR="006E0370">
        <w:rPr>
          <w:noProof/>
        </w:rPr>
        <w:drawing>
          <wp:inline distT="0" distB="0" distL="0" distR="0" wp14:anchorId="19FC3CE1" wp14:editId="7CB853AF">
            <wp:extent cx="1285875" cy="1714477"/>
            <wp:effectExtent l="0" t="0" r="0" b="635"/>
            <wp:docPr id="10" name="Picture 10" descr="http://1.bp.blogspot.com/-xe3BArZmOoo/TWRLXdX0u0I/AAAAAAAABws/ahMMBvguHI0/s1600/DSC04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xe3BArZmOoo/TWRLXdX0u0I/AAAAAAAABws/ahMMBvguHI0/s1600/DSC041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23" cy="171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E3" w:rsidRDefault="009377E3" w:rsidP="00542708"/>
    <w:p w:rsidR="00C462E1" w:rsidRPr="007A34ED" w:rsidRDefault="00C462E1" w:rsidP="00C462E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A34ED">
        <w:rPr>
          <w:rFonts w:eastAsia="Times New Roman" w:cstheme="minorHAnsi"/>
          <w:sz w:val="28"/>
          <w:szCs w:val="28"/>
        </w:rPr>
        <w:t>To start you need:</w:t>
      </w:r>
    </w:p>
    <w:p w:rsidR="00C462E1" w:rsidRPr="007A34ED" w:rsidRDefault="00C462E1" w:rsidP="00C462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A34ED">
        <w:rPr>
          <w:rFonts w:eastAsia="Times New Roman" w:cstheme="minorHAnsi"/>
          <w:sz w:val="28"/>
          <w:szCs w:val="28"/>
        </w:rPr>
        <w:t>Roll of paper</w:t>
      </w:r>
    </w:p>
    <w:p w:rsidR="00C462E1" w:rsidRPr="007A34ED" w:rsidRDefault="00C462E1" w:rsidP="00C462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A34ED">
        <w:rPr>
          <w:rFonts w:eastAsia="Times New Roman" w:cstheme="minorHAnsi"/>
          <w:sz w:val="28"/>
          <w:szCs w:val="28"/>
        </w:rPr>
        <w:t>Tape</w:t>
      </w:r>
    </w:p>
    <w:p w:rsidR="00C462E1" w:rsidRPr="007A34ED" w:rsidRDefault="00C462E1" w:rsidP="00C462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A34ED">
        <w:rPr>
          <w:rFonts w:eastAsia="Times New Roman" w:cstheme="minorHAnsi"/>
          <w:sz w:val="28"/>
          <w:szCs w:val="28"/>
        </w:rPr>
        <w:t>Scissors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1: Cut a piece of paper that is about 20 x 24 inches.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2: Fold it in half hamburger style from the top to the bottom, so the crease is at the top of the paper.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3: Fold the top right and left corners in to meet in the middle and for a triangle. There will be a little strip left on the bottom, this is good.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4: Fold the top piece of the bottom strip up.</w:t>
      </w:r>
    </w:p>
    <w:p w:rsidR="00C462E1" w:rsidRPr="00921285" w:rsidRDefault="00C462E1" w:rsidP="006E0370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921285">
        <w:rPr>
          <w:rFonts w:eastAsia="Times New Roman" w:cstheme="minorHAnsi"/>
          <w:sz w:val="28"/>
          <w:szCs w:val="28"/>
        </w:rPr>
        <w:t>Step 5: Flip the hat over and do the same with the other strip. 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6: Fold the bottom right and left points in to form the hat. You can adjust the hat size by folding them in more or less.</w:t>
      </w:r>
    </w:p>
    <w:p w:rsidR="00C462E1" w:rsidRPr="006E0370" w:rsidRDefault="00C462E1" w:rsidP="00C462E1">
      <w:pPr>
        <w:shd w:val="clear" w:color="auto" w:fill="FFFFFF"/>
        <w:rPr>
          <w:rFonts w:cstheme="minorHAnsi"/>
          <w:sz w:val="28"/>
          <w:szCs w:val="28"/>
        </w:rPr>
      </w:pPr>
      <w:r w:rsidRPr="006E0370">
        <w:rPr>
          <w:rFonts w:cstheme="minorHAnsi"/>
          <w:sz w:val="28"/>
          <w:szCs w:val="28"/>
        </w:rPr>
        <w:t>Step 7: Add some strips to the back inside of the hat.</w:t>
      </w:r>
    </w:p>
    <w:sectPr w:rsidR="00C462E1" w:rsidRPr="006E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059"/>
    <w:multiLevelType w:val="hybridMultilevel"/>
    <w:tmpl w:val="C0B8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A05"/>
    <w:multiLevelType w:val="hybridMultilevel"/>
    <w:tmpl w:val="8AC40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66F36"/>
    <w:multiLevelType w:val="hybridMultilevel"/>
    <w:tmpl w:val="A4EA4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72556"/>
    <w:multiLevelType w:val="hybridMultilevel"/>
    <w:tmpl w:val="B5589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B0207"/>
    <w:multiLevelType w:val="multilevel"/>
    <w:tmpl w:val="C7A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8"/>
    <w:rsid w:val="00010876"/>
    <w:rsid w:val="00077417"/>
    <w:rsid w:val="000C36DC"/>
    <w:rsid w:val="001729C5"/>
    <w:rsid w:val="0018172A"/>
    <w:rsid w:val="001C4ECA"/>
    <w:rsid w:val="001F29A6"/>
    <w:rsid w:val="002763C7"/>
    <w:rsid w:val="002D6262"/>
    <w:rsid w:val="00371A4D"/>
    <w:rsid w:val="003752A3"/>
    <w:rsid w:val="003A3794"/>
    <w:rsid w:val="00441677"/>
    <w:rsid w:val="00542708"/>
    <w:rsid w:val="006051FB"/>
    <w:rsid w:val="006863D8"/>
    <w:rsid w:val="006E0370"/>
    <w:rsid w:val="006F3F54"/>
    <w:rsid w:val="00712CB2"/>
    <w:rsid w:val="00773791"/>
    <w:rsid w:val="00797D84"/>
    <w:rsid w:val="007A3D5E"/>
    <w:rsid w:val="009123F2"/>
    <w:rsid w:val="009377E3"/>
    <w:rsid w:val="009B4A86"/>
    <w:rsid w:val="00A719B3"/>
    <w:rsid w:val="00A909B3"/>
    <w:rsid w:val="00AE6FF3"/>
    <w:rsid w:val="00B91FB8"/>
    <w:rsid w:val="00B964B2"/>
    <w:rsid w:val="00BA7B59"/>
    <w:rsid w:val="00BB5144"/>
    <w:rsid w:val="00C462E1"/>
    <w:rsid w:val="00D1146B"/>
    <w:rsid w:val="00D57006"/>
    <w:rsid w:val="00DE4052"/>
    <w:rsid w:val="00DE6DFD"/>
    <w:rsid w:val="00E93B36"/>
    <w:rsid w:val="00EB33B3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1A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1A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tholicmissionaryfamily.com/2011/02/paper-bishop-miter-or-pope-h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McCaffery, Debra</cp:lastModifiedBy>
  <cp:revision>2</cp:revision>
  <dcterms:created xsi:type="dcterms:W3CDTF">2013-02-25T04:56:00Z</dcterms:created>
  <dcterms:modified xsi:type="dcterms:W3CDTF">2013-02-25T04:56:00Z</dcterms:modified>
</cp:coreProperties>
</file>